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7C7501">
      <w:pPr>
        <w:keepNext w:val="0"/>
        <w:keepLines w:val="0"/>
        <w:widowControl/>
        <w:suppressLineNumbers w:val="0"/>
        <w:spacing w:before="0" w:beforeAutospacing="1" w:after="0" w:afterAutospacing="1"/>
        <w:ind w:right="0" w:firstLine="1124" w:firstLineChars="400"/>
        <w:jc w:val="left"/>
        <w:outlineLvl w:val="0"/>
        <w:rPr>
          <w:rFonts w:hint="eastAsia" w:ascii="宋体" w:hAnsi="宋体" w:eastAsia="宋体" w:cs="宋体"/>
          <w:b/>
          <w:bCs/>
          <w:kern w:val="36"/>
          <w:sz w:val="28"/>
          <w:szCs w:val="28"/>
          <w:lang w:val="en-US" w:eastAsia="zh-CN" w:bidi="ar"/>
        </w:rPr>
      </w:pPr>
      <w:r>
        <w:rPr>
          <w:rFonts w:hint="eastAsia" w:ascii="宋体" w:hAnsi="宋体" w:eastAsia="宋体" w:cs="宋体"/>
          <w:b/>
          <w:bCs/>
          <w:kern w:val="36"/>
          <w:sz w:val="28"/>
          <w:szCs w:val="28"/>
          <w:lang w:val="en-US" w:eastAsia="zh-CN" w:bidi="ar"/>
        </w:rPr>
        <w:t>湖北省黄冈市2025-2026学年高三上学期1月期末考试</w:t>
      </w:r>
    </w:p>
    <w:p w14:paraId="0903CBDF">
      <w:pPr>
        <w:keepNext w:val="0"/>
        <w:keepLines w:val="0"/>
        <w:widowControl/>
        <w:suppressLineNumbers w:val="0"/>
        <w:spacing w:before="0" w:beforeAutospacing="1" w:after="0" w:afterAutospacing="1"/>
        <w:ind w:right="0" w:firstLine="3935" w:firstLineChars="1400"/>
        <w:jc w:val="left"/>
        <w:outlineLvl w:val="0"/>
        <w:rPr>
          <w:rFonts w:hint="eastAsia" w:ascii="宋体" w:hAnsi="宋体" w:eastAsia="宋体" w:cs="宋体"/>
          <w:b/>
          <w:bCs/>
          <w:kern w:val="36"/>
          <w:sz w:val="28"/>
          <w:szCs w:val="28"/>
          <w:lang w:val="en-US"/>
        </w:rPr>
      </w:pPr>
      <w:r>
        <w:rPr>
          <w:rFonts w:hint="eastAsia" w:ascii="宋体" w:hAnsi="宋体" w:eastAsia="宋体" w:cs="宋体"/>
          <w:b/>
          <w:bCs/>
          <w:kern w:val="36"/>
          <w:sz w:val="28"/>
          <w:szCs w:val="28"/>
          <w:lang w:val="en-US" w:eastAsia="zh-CN" w:bidi="ar"/>
        </w:rPr>
        <w:t>语 文</w:t>
      </w:r>
    </w:p>
    <w:p w14:paraId="7249EF37">
      <w:pPr>
        <w:keepNext w:val="0"/>
        <w:keepLines w:val="0"/>
        <w:widowControl/>
        <w:suppressLineNumbers w:val="0"/>
        <w:spacing w:before="0" w:beforeAutospacing="1" w:after="120" w:afterAutospacing="0" w:line="360" w:lineRule="atLeast"/>
        <w:ind w:left="0" w:right="0" w:firstLine="1524" w:firstLineChars="726"/>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本试卷共8页，23题。全卷满分150分。考试用时150分钟。</w:t>
      </w:r>
    </w:p>
    <w:p w14:paraId="10FDB1E7">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b/>
          <w:bCs/>
          <w:color w:val="000000"/>
          <w:kern w:val="0"/>
          <w:sz w:val="21"/>
          <w:szCs w:val="21"/>
          <w:lang w:val="en-US" w:eastAsia="zh-CN" w:bidi="ar"/>
        </w:rPr>
        <w:t>注意事项：</w:t>
      </w:r>
    </w:p>
    <w:p w14:paraId="44BB01DA">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1.答题前，先将自己的姓名、准考证号、考场号、座位号填写在试卷和答题卡上，并将准考证号条形码粘贴在答题卡上的指定位置。</w:t>
      </w:r>
    </w:p>
    <w:p w14:paraId="17EA1226">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2.选择题的作答：每小题选出答案后，用2B铅笔把答题卡上对应题目的答案标号涂黑。写在试卷、草稿纸和答题卡上的非答题区域均无效。</w:t>
      </w:r>
    </w:p>
    <w:p w14:paraId="696157A5">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3.非选择题的作答：用黑色签字笔直接答在答题卡上对应的答题区域内。写在试卷、草稿纸和答题卡上的非答题区域均无效。</w:t>
      </w:r>
    </w:p>
    <w:p w14:paraId="5B4C443E">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4.考试结束后，请将答题卡上交。</w:t>
      </w:r>
    </w:p>
    <w:p w14:paraId="08E4AA89">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一、阅读(72分)</w:t>
      </w:r>
    </w:p>
    <w:p w14:paraId="5AAD0EC1">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(一)阅读Ⅰ(本题共5小题，19分)</w:t>
      </w:r>
    </w:p>
    <w:p w14:paraId="720B4E87">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阅读下面的文字，完成1~5题。</w:t>
      </w:r>
    </w:p>
    <w:p w14:paraId="34CD721C">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对话人：周珊珊</w:t>
      </w:r>
      <w:r>
        <w:rPr>
          <w:rFonts w:hint="eastAsia" w:ascii="宋体" w:hAnsi="宋体" w:eastAsia="宋体" w:cs="宋体"/>
          <w:b/>
          <w:bCs/>
          <w:color w:val="000000"/>
          <w:kern w:val="0"/>
          <w:sz w:val="21"/>
          <w:szCs w:val="21"/>
          <w:lang w:val="en-US" w:eastAsia="zh-CN" w:bidi="ar"/>
        </w:rPr>
        <w:t>  </w:t>
      </w:r>
      <w:r>
        <w:rPr>
          <w:rFonts w:hint="eastAsia" w:ascii="宋体" w:hAnsi="宋体" w:eastAsia="宋体" w:cs="宋体"/>
          <w:color w:val="000000"/>
          <w:kern w:val="0"/>
          <w:sz w:val="21"/>
          <w:szCs w:val="21"/>
          <w:lang w:val="en-US" w:eastAsia="zh-CN" w:bidi="ar"/>
        </w:rPr>
        <w:t>人民日报评论员</w:t>
      </w:r>
      <w:r>
        <w:rPr>
          <w:rFonts w:hint="eastAsia" w:ascii="宋体" w:hAnsi="宋体" w:eastAsia="宋体" w:cs="宋体"/>
          <w:b/>
          <w:bCs/>
          <w:color w:val="000000"/>
          <w:kern w:val="0"/>
          <w:sz w:val="21"/>
          <w:szCs w:val="21"/>
          <w:lang w:val="en-US" w:eastAsia="zh-CN" w:bidi="ar"/>
        </w:rPr>
        <w:t>  </w:t>
      </w:r>
      <w:r>
        <w:rPr>
          <w:rFonts w:hint="eastAsia" w:ascii="宋体" w:hAnsi="宋体" w:eastAsia="宋体" w:cs="宋体"/>
          <w:color w:val="000000"/>
          <w:kern w:val="0"/>
          <w:sz w:val="21"/>
          <w:szCs w:val="21"/>
          <w:lang w:val="en-US" w:eastAsia="zh-CN" w:bidi="ar"/>
        </w:rPr>
        <w:t>张双双</w:t>
      </w:r>
      <w:r>
        <w:rPr>
          <w:rFonts w:hint="eastAsia" w:ascii="宋体" w:hAnsi="宋体" w:eastAsia="宋体" w:cs="宋体"/>
          <w:b/>
          <w:bCs/>
          <w:color w:val="000000"/>
          <w:kern w:val="0"/>
          <w:sz w:val="21"/>
          <w:szCs w:val="21"/>
          <w:lang w:val="en-US" w:eastAsia="zh-CN" w:bidi="ar"/>
        </w:rPr>
        <w:t>  </w:t>
      </w:r>
      <w:r>
        <w:rPr>
          <w:rFonts w:hint="eastAsia" w:ascii="宋体" w:hAnsi="宋体" w:eastAsia="宋体" w:cs="宋体"/>
          <w:color w:val="000000"/>
          <w:kern w:val="0"/>
          <w:sz w:val="21"/>
          <w:szCs w:val="21"/>
          <w:lang w:val="en-US" w:eastAsia="zh-CN" w:bidi="ar"/>
        </w:rPr>
        <w:t>湖北日报评论员</w:t>
      </w:r>
    </w:p>
    <w:p w14:paraId="59F62D09">
      <w:pPr>
        <w:keepNext w:val="0"/>
        <w:keepLines w:val="0"/>
        <w:widowControl/>
        <w:suppressLineNumbers w:val="0"/>
        <w:spacing w:before="0" w:beforeAutospacing="1" w:after="120" w:afterAutospacing="0" w:line="360" w:lineRule="atLeast"/>
        <w:ind w:left="0" w:right="0" w:firstLine="4674" w:firstLineChars="2226"/>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一</w:t>
      </w:r>
    </w:p>
    <w:p w14:paraId="6156DF2D">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周珊珊：据报道，今年以来，湖北组织楚商回乡主题招商活动1800余场，走访重点楚商超1万人次，签约亿元以上项目6579个，总金额3.6万亿元。“飞雁”缘何变“归雁”？</w:t>
      </w:r>
    </w:p>
    <w:p w14:paraId="323C4343">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张双双：过去楚商走出湖北，是市场规律驱动下，为寻求更广阔发展空间和更优要素配置的必然选择。如今回家乡，不止于“反哺家乡是义不容辞的责任”，更在于发展推力显著增加。“十四五”时期的前4年，湖北经济年均增长7.1%，2024年GDP突破6万亿元，发展速度快、潜力大，自然对各类经营主体有吸引力。</w:t>
      </w:r>
    </w:p>
    <w:p w14:paraId="2DC769DD">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乡情不再是单一的“情怀牌”，同时还转化为信任资本。本土企业武汉高德红外在家乡得到良好发展，从30万元注册资本起步，成长为国内红外行业领先企业，在破解“卡脖子”难题后，将旗下普宙科技的总部也搬回武汉。类似的选择中，经济理性是“能不能回”的基础，情感因素是“愿不愿回”的关键，两者共同构成了“归雁”的强劲动力。</w:t>
      </w:r>
    </w:p>
    <w:p w14:paraId="5DC5629D">
      <w:pPr>
        <w:keepNext w:val="0"/>
        <w:keepLines w:val="0"/>
        <w:widowControl/>
        <w:suppressLineNumbers w:val="0"/>
        <w:spacing w:before="0" w:beforeAutospacing="1" w:after="120" w:afterAutospacing="0" w:line="360" w:lineRule="atLeast"/>
        <w:ind w:left="0" w:right="0" w:firstLine="3414" w:firstLineChars="1626"/>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二</w:t>
      </w:r>
    </w:p>
    <w:p w14:paraId="009C179A">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b/>
          <w:bCs/>
          <w:color w:val="000000"/>
          <w:kern w:val="0"/>
          <w:sz w:val="21"/>
          <w:szCs w:val="21"/>
          <w:lang w:val="en-US" w:eastAsia="zh-CN" w:bidi="ar"/>
        </w:rPr>
        <w:t>周珊珊：</w:t>
      </w:r>
      <w:r>
        <w:rPr>
          <w:rFonts w:hint="eastAsia" w:ascii="宋体" w:hAnsi="宋体" w:eastAsia="宋体" w:cs="宋体"/>
          <w:color w:val="000000"/>
          <w:kern w:val="0"/>
          <w:sz w:val="21"/>
          <w:szCs w:val="21"/>
          <w:lang w:val="en-US" w:eastAsia="zh-CN" w:bidi="ar"/>
        </w:rPr>
        <w:t>吸引更多楚商回来，湖北在硬环境和软环境上做了哪些升级？</w:t>
      </w:r>
    </w:p>
    <w:p w14:paraId="6D5C1D5C">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张双双：硬环境上，把基础长板锻长。鄂州花湖国际机场开通国内国际航线111条，中欧班列(武汉)辐射40国，阳逻港通达全球117个主要港口，高铁4小时可达全国80%的重要城市，从九省通衢迈向四海联通，物流成本优势显著。同时，湖北工业门类比较齐全，“51020”先进制造业集群崛起，光电子信息等五大优势产业突破发展，产业集群和生态优势愈加明显。</w:t>
      </w:r>
    </w:p>
    <w:p w14:paraId="10EE1772">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软环境上，以贴心服务取胜。一手抓改革，2024年为经营主体降低各类成本超1000亿元；一手抓亲清政商关系常态化，做到“有呼必应、无事不扰”。</w:t>
      </w:r>
    </w:p>
    <w:p w14:paraId="2077CEB3">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“内外兼修”，让广大客商在事业上有发展、在政策上有实惠、在社会上有地位，引商、育商、营商自然顺畅。</w:t>
      </w:r>
    </w:p>
    <w:p w14:paraId="74DDD784">
      <w:pPr>
        <w:keepNext w:val="0"/>
        <w:keepLines w:val="0"/>
        <w:widowControl/>
        <w:suppressLineNumbers w:val="0"/>
        <w:spacing w:before="0" w:beforeAutospacing="1" w:after="120" w:afterAutospacing="0" w:line="360" w:lineRule="atLeast"/>
        <w:ind w:left="0" w:right="0" w:firstLine="4044" w:firstLineChars="1926"/>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三</w:t>
      </w:r>
    </w:p>
    <w:p w14:paraId="0C99BC74">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b/>
          <w:bCs/>
          <w:color w:val="000000"/>
          <w:kern w:val="0"/>
          <w:sz w:val="21"/>
          <w:szCs w:val="21"/>
          <w:lang w:val="en-US" w:eastAsia="zh-CN" w:bidi="ar"/>
        </w:rPr>
        <w:t>周珊珊：</w:t>
      </w:r>
      <w:r>
        <w:rPr>
          <w:rFonts w:hint="eastAsia" w:ascii="宋体" w:hAnsi="宋体" w:eastAsia="宋体" w:cs="宋体"/>
          <w:color w:val="000000"/>
          <w:kern w:val="0"/>
          <w:sz w:val="21"/>
          <w:szCs w:val="21"/>
          <w:lang w:val="en-US" w:eastAsia="zh-CN" w:bidi="ar"/>
        </w:rPr>
        <w:t>让楚商“回得来”只是第一步，真正“留得住”“发展好”，还需要湖北把握好全国统一大市场建设与中部地区崛起、长江经济带发展等多重战略叠加的优势，为各类经营主体创造更多机遇。</w:t>
      </w:r>
    </w:p>
    <w:p w14:paraId="6B5B2EE6">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张双双：打出构建完善产业生态、培育创新动能、优化营商环境、完善生活配套等组合拳，才能让企业扎下根。例如围绕产业链补链、强链、延链，形成“搬不走、压不垮”的产业体系；建立营商环境持续评估机制，及时响应企业新诉求。</w:t>
      </w:r>
    </w:p>
    <w:p w14:paraId="1E85E19E">
      <w:pPr>
        <w:keepNext w:val="0"/>
        <w:keepLines w:val="0"/>
        <w:widowControl/>
        <w:suppressLineNumbers w:val="0"/>
        <w:spacing w:before="0" w:beforeAutospacing="1" w:after="120" w:afterAutospacing="0" w:line="360" w:lineRule="atLeast"/>
        <w:ind w:left="0" w:right="0" w:firstLine="4044" w:firstLineChars="1926"/>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四</w:t>
      </w:r>
    </w:p>
    <w:p w14:paraId="254573E3">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周珊珊：楚商“归巢”，看中的是湖北独特的优势，比如高校资源丰富，可以形成“人才+产业”的协同效应，看中的也是中部地区的共性优势。</w:t>
      </w:r>
    </w:p>
    <w:p w14:paraId="4F47ABF8">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张双双：丰富的高校资源是吸引楚商回乡的重要因素。近年来，湖北大力推进“楚商+校友”资源的深度融合，推动形成“人才+产业”的良性循环。比如，东风公司牵头组建“车规级芯片创新联合体”，企业出题、政府搭台、联合答题、市场检验。又如，依托164家国家级创新平台，湖北集聚人才、技术、资本等要素，为楚商企业提供持续智力支持，让科教优势更好转化为产业发展优势。</w:t>
      </w:r>
    </w:p>
    <w:p w14:paraId="47BE15D4">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中部省份区位、资源、人才等优势相近，努力超越“成本竞争”，转向“价值赋能”，打好“情感牌”，更打好“发展牌”，才能形成独特的引商魅力。在此基础上，优化“产业+创新+人才”的生态，建立让企业家有归属感的政企沟通机制，注重培育文化品牌，凝聚本土企业家的情感认同，才能更好形成“引得来、留得住、发展好”的良性循环。</w:t>
      </w:r>
    </w:p>
    <w:p w14:paraId="3CC17382">
      <w:pPr>
        <w:keepNext w:val="0"/>
        <w:keepLines w:val="0"/>
        <w:widowControl/>
        <w:suppressLineNumbers w:val="0"/>
        <w:spacing w:before="0" w:beforeAutospacing="1" w:after="120" w:afterAutospacing="0" w:line="360" w:lineRule="atLeast"/>
        <w:ind w:left="0" w:right="0" w:firstLine="3834" w:firstLineChars="1826"/>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五</w:t>
      </w:r>
    </w:p>
    <w:p w14:paraId="351B6FA2">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b/>
          <w:bCs/>
          <w:color w:val="000000"/>
          <w:kern w:val="0"/>
          <w:sz w:val="21"/>
          <w:szCs w:val="21"/>
          <w:lang w:val="en-US" w:eastAsia="zh-CN" w:bidi="ar"/>
        </w:rPr>
        <w:t>周珊珊：</w:t>
      </w:r>
      <w:r>
        <w:rPr>
          <w:rFonts w:hint="eastAsia" w:ascii="宋体" w:hAnsi="宋体" w:eastAsia="宋体" w:cs="宋体"/>
          <w:color w:val="000000"/>
          <w:kern w:val="0"/>
          <w:sz w:val="21"/>
          <w:szCs w:val="21"/>
          <w:lang w:val="en-US" w:eastAsia="zh-CN" w:bidi="ar"/>
        </w:rPr>
        <w:t>更进一步，当各省都在打“乡情牌”“成本牌”，如何避免“内卷”？不同地区能否从简单的“梯度转移”迈向“价值共创”？</w:t>
      </w:r>
    </w:p>
    <w:p w14:paraId="59F0D426">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b/>
          <w:bCs/>
          <w:color w:val="000000"/>
          <w:kern w:val="0"/>
          <w:sz w:val="21"/>
          <w:szCs w:val="21"/>
          <w:lang w:val="en-US" w:eastAsia="zh-CN" w:bidi="ar"/>
        </w:rPr>
        <w:t>张双双：</w:t>
      </w:r>
      <w:r>
        <w:rPr>
          <w:rFonts w:hint="eastAsia" w:ascii="宋体" w:hAnsi="宋体" w:eastAsia="宋体" w:cs="宋体"/>
          <w:color w:val="000000"/>
          <w:kern w:val="0"/>
          <w:sz w:val="21"/>
          <w:szCs w:val="21"/>
          <w:lang w:val="en-US" w:eastAsia="zh-CN" w:bidi="ar"/>
        </w:rPr>
        <w:t>避免“内卷”的关键，是跳出同质化竞争思维，构建差异化定位与协同发展的新格局。比如湖北聚焦光电子信息、汽车制造等产业，湖南重点发展工程机械、轨道交通等产业，江西致力于打造电子信息、铜基新材料、航空等产业集群……各地结合自身特色和资源禀赋，通过错位发展实现共赢，在全国发展大局中发挥更大作用。</w:t>
      </w:r>
    </w:p>
    <w:p w14:paraId="010DF295">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要想做到“价值共创”的跃升，需要基础设施互联互通，消除要素流动的壁垒，降低区域交易成本；也需要产业生态协同共建，形成跨区域产业集群，提升整体竞争力。</w:t>
      </w:r>
    </w:p>
    <w:p w14:paraId="37038674">
      <w:pPr>
        <w:keepNext w:val="0"/>
        <w:keepLines w:val="0"/>
        <w:widowControl/>
        <w:suppressLineNumbers w:val="0"/>
        <w:spacing w:before="0" w:beforeAutospacing="1" w:after="120" w:afterAutospacing="0" w:line="360" w:lineRule="atLeast"/>
        <w:ind w:left="0" w:right="0" w:firstLine="4044" w:firstLineChars="1926"/>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六</w:t>
      </w:r>
    </w:p>
    <w:p w14:paraId="0C6DEA71">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周珊珊：跳出湖北看中部，从“飞雁”离乡，到“归雁”筑巢，直至变成“留雁”大展身手，背后是中部地区高质量发展连点成面。</w:t>
      </w:r>
    </w:p>
    <w:p w14:paraId="51EDF0E0">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跳出中部看全国，推动物流效率、产业配套、创新生态等有效耦合，区域分割自然被打破，要素流动就可以不再受“省界”限制，助力区域发展逐步突破单一增长极驱动模式，向多中心互联互补互动的新阶段迈进。各地既各唱各的“拿手戏”，也分工协同唱好“大合唱”，就能演奏出区域协调发展与经济高质量发展的动人乐章。</w:t>
      </w:r>
    </w:p>
    <w:p w14:paraId="27A778D4">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（摘编自《“飞雁”缘何变“归雁”》）</w:t>
      </w:r>
    </w:p>
    <w:p w14:paraId="0007393C">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1.下列对材料相关内容的理解和分析，不正确的一项是(3分)</w:t>
      </w:r>
    </w:p>
    <w:p w14:paraId="4CCFB1FB">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A.楚商从“走出去”到“回得来”，既是乡情感召的结果，也是湖北发展推力显著增加的结果。</w:t>
      </w:r>
    </w:p>
    <w:p w14:paraId="22F955DF">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B.通过打造便捷的交通物流体系和齐全的工业门类，湖北有效改善了其作为投资目的地的“硬环境”。</w:t>
      </w:r>
    </w:p>
    <w:p w14:paraId="20F961F8">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C.只有把握好多重战略叠加优势，持续为企业创造发展机遇，才能让楚商“留得住”“发展好”。</w:t>
      </w:r>
    </w:p>
    <w:p w14:paraId="0492C1C8">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D.各地只要结合自身特色和资源禀赋，构建差异化定位与协同发展的新格局，就能避免“内卷”。</w:t>
      </w:r>
    </w:p>
    <w:p w14:paraId="3360DF71">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2.下列对原文相关内容的分析和评价，不正确的一项是(3分)</w:t>
      </w:r>
    </w:p>
    <w:p w14:paraId="2A506E5A">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A.材料开篇引用具体报道数据，如招商场次、签约金额等，揭示了“楚商回归”的事实，增强了提问的针对性。</w:t>
      </w:r>
    </w:p>
    <w:p w14:paraId="6F0A5BC9">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B.材料第二部分提问将话题从“楚商回归原因”巧妙转移到“湖北引商举措”，体现了访谈者较强的控制话题能力。</w:t>
      </w:r>
    </w:p>
    <w:p w14:paraId="101F2BFC">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C.材料第四部分周珊珊的发言既是客观陈述，也是在启发对话人对湖北如何形成独特引商魅力这一问题发表看法。</w:t>
      </w:r>
    </w:p>
    <w:p w14:paraId="64A1168D">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D.材料第六部分由湖北一省谈到中部区域，再放眼全国，论述由点及面，渐次推进，核心观点随之转移。</w:t>
      </w:r>
    </w:p>
    <w:p w14:paraId="578C57F9">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3.根据材料，下列属于升级营商“硬环境”举措的一项是(3分)</w:t>
      </w:r>
    </w:p>
    <w:p w14:paraId="3F0C5A63">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A.打造“投资中国·优选湖北”品牌，增强区域吸引力。</w:t>
      </w:r>
    </w:p>
    <w:p w14:paraId="2817F763">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B.深耕茶叶、优质稻米等重点农业，新建茶叶、稻米交易市场。</w:t>
      </w:r>
    </w:p>
    <w:p w14:paraId="11A1305C">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C.推行“鄂汇办”APP 等政务服务平台，提升政府服务能力。</w:t>
      </w:r>
    </w:p>
    <w:p w14:paraId="086499AF">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D.举办“企业家大讲堂”活动，搭建政企沟通平台。</w:t>
      </w:r>
    </w:p>
    <w:p w14:paraId="06BE8335">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4.材料最后一段使用了“拿手戏”“大合唱”等词语，请简析其论证效果。(4分)</w:t>
      </w:r>
    </w:p>
    <w:p w14:paraId="7529E289">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 </w:t>
      </w:r>
    </w:p>
    <w:p w14:paraId="44AE60ED">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 </w:t>
      </w:r>
    </w:p>
    <w:p w14:paraId="2F7C7C21">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5.中华优秀传统文化是中华民族伟大复兴的重要思想源泉。请联系下列《老子》相关文段，具体分析对话材料中蕴含的老子思想。(6分)</w:t>
      </w:r>
    </w:p>
    <w:p w14:paraId="55D17B8E">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知人者智，自知者明。胜人者有力，自胜者强。知足者富，强行者有志。不失其所者久。死而不亡者寿。</w:t>
      </w:r>
    </w:p>
    <w:p w14:paraId="309556A4">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其安易持，其未兆易谋。其脆易泮，其微易散。为之于未有，治之于未乱。合抱之木，生于毫末；九层之台，起于累土；千里之行，始于足下。为者败之，执者失之。是以圣人无为，故无败，无执，故无失。民之从事，常于几成而败之。慎终如始，则无败事。是以圣人欲不欲，不贵难得之货；学不学，复众人之所过。以辅万物之自然而不敢为。</w:t>
      </w:r>
    </w:p>
    <w:p w14:paraId="5327F7AD">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 </w:t>
      </w:r>
    </w:p>
    <w:p w14:paraId="03F59BAE">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 </w:t>
      </w:r>
    </w:p>
    <w:p w14:paraId="09833F83">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(二)阅读Ⅱ(本题共4小题，16分)</w:t>
      </w:r>
    </w:p>
    <w:p w14:paraId="66F662FA">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阅读下面的文字，完成6~9题。</w:t>
      </w:r>
    </w:p>
    <w:p w14:paraId="5C88CC30">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文本一：</w:t>
      </w:r>
    </w:p>
    <w:p w14:paraId="1C956B3E">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b/>
          <w:bCs/>
          <w:color w:val="000000"/>
          <w:kern w:val="0"/>
          <w:sz w:val="21"/>
          <w:szCs w:val="21"/>
          <w:lang w:val="en-US" w:eastAsia="zh-CN" w:bidi="ar"/>
        </w:rPr>
        <w:t>风水先生宋仁庚</w:t>
      </w:r>
    </w:p>
    <w:p w14:paraId="21E57199">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b/>
          <w:bCs/>
          <w:color w:val="000000"/>
          <w:kern w:val="0"/>
          <w:sz w:val="21"/>
          <w:szCs w:val="21"/>
          <w:lang w:val="en-US" w:eastAsia="zh-CN" w:bidi="ar"/>
        </w:rPr>
        <w:t>田洪波</w:t>
      </w:r>
    </w:p>
    <w:p w14:paraId="50D8AFDE">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1929年夏，辽宁辽阳人宋仁庚身背箩筐，拖家携眷流浪至鸡西红星乡东太村。宋仁庚的脚步再难移动，不断校正着手中的罗盘。但见东太村零星散落四十余户，周围有状似元宝的元宝山，形如巨龙的卧龙岗，丰沛的矿棱河穿流而过，实属风水宝地。</w:t>
      </w:r>
    </w:p>
    <w:p w14:paraId="2BB2BACE">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宋仁庚的到来，引得村民和他一起看稀奇。上南山，但见悬崖壁立，怪石嶙峋。走北山，重岩叠障，有仙人洞、飞来天石等天然景观，原始森林和次生林达四百多平方公里。宋仁庚叹曰，山归于磅礴，水贵于萦纡，此山山环水抱，真坎潜藏，是龙真穴千里难寻的风水宝地，立穴安填能使先灵安泰，福佑子孙。</w:t>
      </w:r>
    </w:p>
    <w:p w14:paraId="6DF649F9">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邻居多有不明，但笃信他的话。宋仁庚说卧龙岗，此岭如巨龙横卧，真乃天杰地灵之地也。其龙脉走势奔腾活跃，穴场山环水抱，气骤风藏，水口紧锁———左青龙，右白虎，前朱雀，后玄武。天地造化之机生生不息，卜葬于此，儿孙必福报绵长，财丁两旺。让往生者安宁、安息，让后人放心慰藉。</w:t>
      </w:r>
    </w:p>
    <w:p w14:paraId="6906F22E">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宋仁庚的言论，迅速扩散。经商议，将东太村和西太村合并改称太平沟，因早前两村常受“胡子”骚扰，以此寓意，祈望今后太平。让人感到诡异的是，太平沟竟然真的太平了，再没受过“胡子”欺负。</w:t>
      </w:r>
    </w:p>
    <w:p w14:paraId="7F02F03E">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一晃，时间来到1935年。</w:t>
      </w:r>
    </w:p>
    <w:p w14:paraId="499A1AB6">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太平沟的人，也包括宋仁庚的恶梦开始了。日军侵入鸡西，把太平沟改名为“六甲”，下属六个闾，统管周围几个村屯。开拓团开荒种地，强行征用土地，在地里施入很多海蛤蜊，空气中常散发出难闻的气味。</w:t>
      </w:r>
    </w:p>
    <w:p w14:paraId="217AA013">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宋仁庚气得差点吐血，带领村民找“甲长”申诉，遭到日军狗腿子的鞭轰。</w:t>
      </w:r>
    </w:p>
    <w:p w14:paraId="0C073AC9">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宋仁庚不淡定了，常望着山峰和龙岗出神。紧接着，日军作出了更出格的事，在元宝山开山炸石修路，在卧龙岗顶挖土修建配给仓库，同时设立浩荡的劳工棚。</w:t>
      </w:r>
    </w:p>
    <w:p w14:paraId="0C4CA518">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宋仁庚念叨着“风水坏了”，一病不起。</w:t>
      </w:r>
    </w:p>
    <w:p w14:paraId="16766B49">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日月轮转，常有陌生人进出宋仁庚的家。宋仁庚不再披头散发，又开始照常出门了。他身背箩筐上山采药，在日军修筑的工事附近徘徊。发现日军建造的配给仓库达十几处，主要存放军需物质和腌菜用的大号水缸。</w:t>
      </w:r>
    </w:p>
    <w:p w14:paraId="08CB9572">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不久，宋仁庚又摸清了此库套路：一库一品，即使是军用鞋、手套和服装，也都是左右脚、左右手和上下衣分库存放。</w:t>
      </w:r>
    </w:p>
    <w:p w14:paraId="41CFE59F">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宋仁庚望向山下，但见通向库区修有坚固的砂石路。半山腰拉有铁丝网，有日兵把守。卧龙岗上修建了戒备森严的牢房，北山修建起铁路隧道。宋仁庚觉得心在疼，拉扯似的疼。他站起身吐出一口恶痰，却是鲜血。</w:t>
      </w:r>
    </w:p>
    <w:p w14:paraId="6DA80B45">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宋仁庚出村的时候多了。有时是为采药，有时是偶尔给人瞧病，有时也会借点种子之类。与村民谈及太平沟风水，宋仁庚不再激进，相反倒很平静。他的解释是，胳膊能拧得过大腿？天的命天注定，人的命才能自己把握。</w:t>
      </w:r>
    </w:p>
    <w:p w14:paraId="521D8B84">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这之后，发生了一系列让人讶然的事。</w:t>
      </w:r>
    </w:p>
    <w:p w14:paraId="25383F9D">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时令大雪之夜，日军的配给仓库突然爆炸。爆炸声惊天动地。所有村屯的人，都出门看热闹。但见卧龙岗之上，火光冲天，黑烟滚滚。离得远也听得见日军瘆人的哭叫。人们高兴之余想找宋仁庚，却不见其身影。</w:t>
      </w:r>
    </w:p>
    <w:p w14:paraId="0625EE01">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几日后，日军大尉上门，找宋仁庚看风水。日军意欲在原址建筑规模更大的配给仓库，听闻宋仁庚懂风水，有意让他给把把脉。宋仁庚吓得筛糠一样抖动身体，说他多年把玩的罗盘早不知弄到哪里去了，早忘了风水学。</w:t>
      </w:r>
    </w:p>
    <w:p w14:paraId="45D8FE7F">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日军大尉气得眼珠爆裂，狠扇了宋仁庚一巴掌。“甲长”想一刀结果宋仁庚，被日军大尉挡住了，称其人可能还有用，先别冲动。</w:t>
      </w:r>
    </w:p>
    <w:p w14:paraId="079F0924">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宋仁庚没计较。计较的是日军，隔几天，日军的厨房又失火了。日军大尉认为是失误，可又觉得不是失误那么简单，找不到真凶，最好的解释就是风水问题。“甲长”想再找宋仁庚，被日军大尉否决了。此事算作一个插曲，很快过去了。</w:t>
      </w:r>
    </w:p>
    <w:p w14:paraId="01C586E3">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过不去的，依然是那只看不见的手。又隔几日，劳工棚烧起大火来。这次火势可不小。火光像一条愤怒的飘带左右乱蹿，上下狂舞，所到之处一片狼嚎。数不清的工友趁势逃窜，气得日军胡乱开枪。</w:t>
      </w:r>
    </w:p>
    <w:p w14:paraId="1E8836D7">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翌日，北山铁路隧道又塌方了。蹊跷的是，数十名作业工人居然无人被埋，事发后均不见踪影。这明显是有策划有组织的破坏行动。疯狗一样的日军大尉下山直奔宋仁庚家。</w:t>
      </w:r>
    </w:p>
    <w:p w14:paraId="75F5D450">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但见，宋仁庚家人去屋空。日军大尉怒斥“甲长”，喷其为饭桶。至此开始全力搜捕宋仁庚。宋仁庚像人间蒸发了一样，再无踪影。尽管日军重筑了工事设施，依然难过太平日子。游击于鸡西地区的抗联四军、七军，不时给予日军出其不意的打击。村人传言，抗联队伍中就有风水先生宋仁庚。</w:t>
      </w:r>
    </w:p>
    <w:p w14:paraId="6BF41714">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谁也没想到宋仁庚最终被抓。</w:t>
      </w:r>
    </w:p>
    <w:p w14:paraId="3D496707">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宋仁庚的小分队中出了叛徒。日军大尉大喜，亲自提审。宋仁庚说，怎么，你破坏了我家的风水，还不兴我与你作对？</w:t>
      </w:r>
    </w:p>
    <w:p w14:paraId="5316E4F7">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日军大尉气极道：“哪里是你的家？”宋仁庚努嘴说：“</w:t>
      </w:r>
      <w:r>
        <w:rPr>
          <w:rFonts w:hint="eastAsia" w:ascii="宋体" w:hAnsi="宋体" w:eastAsia="宋体" w:cs="宋体"/>
          <w:color w:val="000000"/>
          <w:kern w:val="0"/>
          <w:sz w:val="21"/>
          <w:szCs w:val="21"/>
          <w:u w:val="single"/>
          <w:lang w:val="en-US" w:eastAsia="zh-CN" w:bidi="ar"/>
        </w:rPr>
        <w:t>就是这里，华夏中国，这里有我的家，也是我的国。</w:t>
      </w:r>
      <w:r>
        <w:rPr>
          <w:rFonts w:hint="eastAsia" w:ascii="宋体" w:hAnsi="宋体" w:eastAsia="宋体" w:cs="宋体"/>
          <w:color w:val="000000"/>
          <w:kern w:val="0"/>
          <w:sz w:val="21"/>
          <w:szCs w:val="21"/>
          <w:lang w:val="en-US" w:eastAsia="zh-CN" w:bidi="ar"/>
        </w:rPr>
        <w:t>”</w:t>
      </w:r>
    </w:p>
    <w:p w14:paraId="32A73BD9">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漫天飞雪中，宋仁庚走向刑场。他打量着白雪皑皑的山岗，嘴角抿出一丝笑，似乎对葬在此处很满意。他的尸首被村民掩埋了，是日本兵看着掩埋的。诡异的是，日军似乎后悔了，隔天又想掘坟挖出尸首，坟墓里竟然是空的。</w:t>
      </w:r>
    </w:p>
    <w:p w14:paraId="6DEAAF30">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大胆的村民们，把宋仁庚葬在了卧龙岗，无痕可寻。</w:t>
      </w:r>
    </w:p>
    <w:p w14:paraId="3203FEA4">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太平沟只有上年纪的人，记得其准确方位。提及宋仁庚，无不翘指说，那可不是一般人！</w:t>
      </w:r>
    </w:p>
    <w:p w14:paraId="4A22547E">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（摘编自《小说林》2025年第5期）</w:t>
      </w:r>
    </w:p>
    <w:p w14:paraId="0542A968">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b/>
          <w:bCs/>
          <w:color w:val="000000"/>
          <w:kern w:val="0"/>
          <w:sz w:val="21"/>
          <w:szCs w:val="21"/>
          <w:lang w:val="en-US" w:eastAsia="zh-CN" w:bidi="ar"/>
        </w:rPr>
        <w:t>文本二：</w:t>
      </w:r>
    </w:p>
    <w:p w14:paraId="5B07EF23">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有理论家总结说，小小说是立意的艺术，是结尾的艺术，是留白的艺术。我认为都对，都从某一个方面概括出了小小说应有的特征。早些年大家比较注重结尾，喜欢运用欧·享利式笔法，即在结尾故事出人意料又在情理之中。留白也是类似于中国写意画，只描绘出“冰山”一角，大量的信息潜藏在“冰山”之下，由读者的想象来添充。我个人比较偏爱于立意，也就是自己认为的小小说的那个“支点”，立意选得好，我以为一篇小小说就成功了大半。</w:t>
      </w:r>
    </w:p>
    <w:p w14:paraId="36D9B5CE">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立意是什么？立意就是你通过作品传达给读者的一种观念或者说能让人心动的东西，是一种个性条件下世界观的艺术再现，是一篇小小说当中支撑全篇灵魂的那个“杠杆”。</w:t>
      </w:r>
    </w:p>
    <w:p w14:paraId="1BD9EB69">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立意的深刻与否，决定一篇小小说是否成功。也可以这么理解，立意即是我们通过作品表达的主题。但文学创作历来反对主题先行，小小说如何做才能适宜呢？个人觉得，把立意藏于情节的脉络中，用故事推动人物的命运发展或者说走向，就会避免直露地表达我们要表现的主题，也可以说避免立意浅白。这涉及到创作的经验问题。</w:t>
      </w:r>
    </w:p>
    <w:p w14:paraId="4C965B6E">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（摘编自田洪波《我对小小说立意的认识》）</w:t>
      </w:r>
    </w:p>
    <w:p w14:paraId="7748C46A">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6.下列对文本一相关内容的理解和艺术特色的分析，正确的一项是(3分)</w:t>
      </w:r>
    </w:p>
    <w:p w14:paraId="420B9D85">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A.文本一开头通过写“零星村居”“元宝山”“卧龙岗”“矿棱河”等自然环境，具体表现出出东太村的“丰饶”。</w:t>
      </w:r>
    </w:p>
    <w:p w14:paraId="18F5DB70">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B.“太平沟竟然真的太平了”一句，暗示宋仁庚的风水论断确有灵验，增强了人物的神秘色彩与威望。</w:t>
      </w:r>
    </w:p>
    <w:p w14:paraId="2991816D">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C.改“太平沟”为“六甲”，强行征用土地，开山炸石修路……这些情节揭露了日本侵略者在鸡西大地的野蛮行径。</w:t>
      </w:r>
    </w:p>
    <w:p w14:paraId="0695749A">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D.结尾处村民将宋仁庚葬于卧龙岗“无痕可寻”，只有上年纪的人记得方位，意在说明英雄事迹被逐渐遗忘。</w:t>
      </w:r>
    </w:p>
    <w:p w14:paraId="381430D2">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7.下列对文本一中宋仁庚形象的赏析，不正确的一项是(3分)</w:t>
      </w:r>
    </w:p>
    <w:p w14:paraId="158E6CC6">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A.作为外地人，他凭借看风水能力赢得村民信任，体现了传统民间智慧在乡土社会中的影响力。</w:t>
      </w:r>
    </w:p>
    <w:p w14:paraId="0A30253E">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B.面对日军暴行，他从“气得差点吐血”到平静谈论风水，是因为他认为胳膊拧不过大腿，只好暂时接受现实。</w:t>
      </w:r>
    </w:p>
    <w:p w14:paraId="0235F661">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C.日军大尉气得狠扇了他一巴掌时，他没计较，只是表面的隐忍，实际他通过革命行动对敌人进行了有力回击。</w:t>
      </w:r>
    </w:p>
    <w:p w14:paraId="793676A5">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D.“嘴角抿出一丝笑”，这一细节描写既表现了他葬身风水宝地的欣慰，也表现了他以身殉国的坦然。</w:t>
      </w:r>
    </w:p>
    <w:p w14:paraId="21B7FF4D">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8.文本一中划线句“就是这里，华夏中国，这里有我的家，也是我的国”是宋仁庚就义前说的话。请结合上下文分析这句话的丰富意蕴。(4分)</w:t>
      </w:r>
    </w:p>
    <w:p w14:paraId="42D9A482">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 </w:t>
      </w:r>
    </w:p>
    <w:p w14:paraId="42266CC4">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 </w:t>
      </w:r>
    </w:p>
    <w:p w14:paraId="78F30DF6">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9.文本二提出小小说创作应“把立意藏于情节脉络中”。请结合文本一具体分析作者如何将“民族觉醒与抗争”的深刻立意藏在情节脉络中。(6分)</w:t>
      </w:r>
    </w:p>
    <w:p w14:paraId="18A7AEE2">
      <w:pPr>
        <w:keepNext w:val="0"/>
        <w:keepLines w:val="0"/>
        <w:widowControl/>
        <w:suppressLineNumbers w:val="0"/>
        <w:spacing w:before="0" w:beforeAutospacing="1" w:after="120" w:afterAutospacing="0" w:line="360" w:lineRule="atLeast"/>
        <w:ind w:right="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 (三)阅读Ⅲ(本题共5小题，22分)</w:t>
      </w:r>
    </w:p>
    <w:p w14:paraId="7C19AA64">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阅读下面的文言文，完成10~14题。</w:t>
      </w:r>
    </w:p>
    <w:p w14:paraId="22DAECAF">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b/>
          <w:bCs/>
          <w:color w:val="000000"/>
          <w:kern w:val="0"/>
          <w:sz w:val="21"/>
          <w:szCs w:val="21"/>
          <w:lang w:val="en-US" w:eastAsia="zh-CN" w:bidi="ar"/>
        </w:rPr>
        <w:t>材料一：</w:t>
      </w:r>
    </w:p>
    <w:p w14:paraId="7271B8F4">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古之君子，</w:t>
      </w:r>
      <w:r>
        <w:rPr>
          <w:rFonts w:hint="eastAsia" w:ascii="宋体" w:hAnsi="宋体" w:eastAsia="宋体" w:cs="宋体"/>
          <w:color w:val="000000"/>
          <w:kern w:val="0"/>
          <w:sz w:val="21"/>
          <w:szCs w:val="21"/>
          <w:u w:val="wave"/>
          <w:lang w:val="en-US" w:eastAsia="zh-CN" w:bidi="ar"/>
        </w:rPr>
        <w:t>其责己也重以周其待人也轻以约重以周故不怠</w:t>
      </w:r>
      <w:r>
        <w:rPr>
          <w:rFonts w:hint="eastAsia" w:ascii="宋体" w:hAnsi="宋体" w:eastAsia="宋体" w:cs="宋体"/>
          <w:color w:val="000000"/>
          <w:kern w:val="0"/>
          <w:sz w:val="21"/>
          <w:szCs w:val="21"/>
          <w:lang w:val="en-US" w:eastAsia="zh-CN" w:bidi="ar"/>
        </w:rPr>
        <w:t>；轻以约，故人乐为善。闻古之人有舜者，其为人也，仁义人也。求其</w:t>
      </w:r>
      <w:r>
        <w:rPr>
          <w:rFonts w:hint="eastAsia" w:ascii="宋体" w:hAnsi="宋体" w:eastAsia="宋体" w:cs="宋体"/>
          <w:color w:val="000000"/>
          <w:kern w:val="0"/>
          <w:sz w:val="21"/>
          <w:szCs w:val="21"/>
          <w:em w:val="dot"/>
          <w:lang w:val="en-US" w:eastAsia="zh-CN" w:bidi="ar"/>
        </w:rPr>
        <w:t>所以</w:t>
      </w:r>
      <w:r>
        <w:rPr>
          <w:rFonts w:hint="eastAsia" w:ascii="宋体" w:hAnsi="宋体" w:eastAsia="宋体" w:cs="宋体"/>
          <w:color w:val="000000"/>
          <w:kern w:val="0"/>
          <w:sz w:val="21"/>
          <w:szCs w:val="21"/>
          <w:lang w:val="en-US" w:eastAsia="zh-CN" w:bidi="ar"/>
        </w:rPr>
        <w:t>为舜者，责于己曰：“彼，人也；予，人也。彼能是，而我乃不能是！”早夜以思，去其不如舜者，就其如舜者。闻古之人有周公者，其为人也，多才与艺人也。求其所以为周公者，责于己曰：“彼，人也；予，人也。彼能是，而我乃不能是！”早夜以思，去其不如周公者，就其如周公者。舜，大圣人也，后世无及焉；周公，大圣人也，后世无及焉。是人也，乃曰：“不如舜，不如周公，吾之</w:t>
      </w:r>
      <w:r>
        <w:rPr>
          <w:rFonts w:hint="eastAsia" w:ascii="宋体" w:hAnsi="宋体" w:eastAsia="宋体" w:cs="宋体"/>
          <w:color w:val="000000"/>
          <w:kern w:val="0"/>
          <w:sz w:val="21"/>
          <w:szCs w:val="21"/>
          <w:em w:val="dot"/>
          <w:lang w:val="en-US" w:eastAsia="zh-CN" w:bidi="ar"/>
        </w:rPr>
        <w:t>病</w:t>
      </w:r>
      <w:r>
        <w:rPr>
          <w:rFonts w:hint="eastAsia" w:ascii="宋体" w:hAnsi="宋体" w:eastAsia="宋体" w:cs="宋体"/>
          <w:color w:val="000000"/>
          <w:kern w:val="0"/>
          <w:sz w:val="21"/>
          <w:szCs w:val="21"/>
          <w:lang w:val="en-US" w:eastAsia="zh-CN" w:bidi="ar"/>
        </w:rPr>
        <w:t>也。”是不亦责于身者重以周乎！其于人也，曰：“彼人也，能有是，是足为良人矣；能善是，是足为艺人矣。”取其一，不责其二；即其新，不究其旧；</w:t>
      </w:r>
      <w:r>
        <w:rPr>
          <w:rFonts w:hint="eastAsia" w:ascii="宋体" w:hAnsi="宋体" w:eastAsia="宋体" w:cs="宋体"/>
          <w:color w:val="000000"/>
          <w:kern w:val="0"/>
          <w:sz w:val="21"/>
          <w:szCs w:val="21"/>
          <w:u w:val="single"/>
          <w:lang w:val="en-US" w:eastAsia="zh-CN" w:bidi="ar"/>
        </w:rPr>
        <w:t>恐恐然，惟惧其人之不得为善之利。</w:t>
      </w:r>
      <w:r>
        <w:rPr>
          <w:rFonts w:hint="eastAsia" w:ascii="宋体" w:hAnsi="宋体" w:eastAsia="宋体" w:cs="宋体"/>
          <w:color w:val="000000"/>
          <w:kern w:val="0"/>
          <w:sz w:val="21"/>
          <w:szCs w:val="21"/>
          <w:lang w:val="en-US" w:eastAsia="zh-CN" w:bidi="ar"/>
        </w:rPr>
        <w:t>一善易修也，一艺易能也，其于人也，乃曰：“能有是，是亦足矣。”曰：“能善是，是亦足矣。”不亦待于人者轻以约乎！</w:t>
      </w:r>
    </w:p>
    <w:p w14:paraId="50868869">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(节选自韩愈《原毁》)</w:t>
      </w:r>
    </w:p>
    <w:p w14:paraId="43874BAC">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b/>
          <w:bCs/>
          <w:color w:val="000000"/>
          <w:kern w:val="0"/>
          <w:sz w:val="21"/>
          <w:szCs w:val="21"/>
          <w:lang w:val="en-US" w:eastAsia="zh-CN" w:bidi="ar"/>
        </w:rPr>
        <w:t>材料二：</w:t>
      </w:r>
    </w:p>
    <w:p w14:paraId="3BF3368E">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子贡问曰：“</w:t>
      </w:r>
      <w:r>
        <w:rPr>
          <w:rFonts w:hint="eastAsia" w:ascii="宋体" w:hAnsi="宋体" w:eastAsia="宋体" w:cs="宋体"/>
          <w:color w:val="000000"/>
          <w:kern w:val="0"/>
          <w:sz w:val="21"/>
          <w:szCs w:val="21"/>
          <w:em w:val="dot"/>
          <w:lang w:val="en-US" w:eastAsia="zh-CN" w:bidi="ar"/>
        </w:rPr>
        <w:t>何如</w:t>
      </w:r>
      <w:r>
        <w:rPr>
          <w:rFonts w:hint="eastAsia" w:ascii="宋体" w:hAnsi="宋体" w:eastAsia="宋体" w:cs="宋体"/>
          <w:color w:val="000000"/>
          <w:kern w:val="0"/>
          <w:sz w:val="21"/>
          <w:szCs w:val="21"/>
          <w:lang w:val="en-US" w:eastAsia="zh-CN" w:bidi="ar"/>
        </w:rPr>
        <w:t>斯可谓之士矣？”子曰：“行己有耻，使于四方，不辱君命，可谓士矣。”曰：“敢问其次。”曰：“宗族称孝焉，乡党称弟焉。”曰：“敢问其次？”曰：“言必信，行必果。硁硁然①小人哉！抑亦可以为次矣。”曰：“今之从政者何如？”子曰：“噫！斗筲②之人，何足算也！”</w:t>
      </w:r>
    </w:p>
    <w:p w14:paraId="5B804A05">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(节选自《论语·子路第十三》)</w:t>
      </w:r>
    </w:p>
    <w:p w14:paraId="48A583D6">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b/>
          <w:bCs/>
          <w:color w:val="000000"/>
          <w:kern w:val="0"/>
          <w:sz w:val="21"/>
          <w:szCs w:val="21"/>
          <w:lang w:val="en-US" w:eastAsia="zh-CN" w:bidi="ar"/>
        </w:rPr>
        <w:t>材料三：</w:t>
      </w:r>
    </w:p>
    <w:p w14:paraId="190A74C4">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臣闻朋党之说，自古有之，惟幸人君辨其君子小人而已。大凡君子与君子以同道为朋，小人与小人以同利为朋，此自然之理也。</w:t>
      </w:r>
    </w:p>
    <w:p w14:paraId="4E75EA80">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然臣谓小人无朋，惟君子则有之。其故何哉？小人所好者禄利也，所贪者财货也。当其同利之时，</w:t>
      </w:r>
      <w:r>
        <w:rPr>
          <w:rFonts w:hint="eastAsia" w:ascii="宋体" w:hAnsi="宋体" w:eastAsia="宋体" w:cs="宋体"/>
          <w:color w:val="000000"/>
          <w:kern w:val="0"/>
          <w:sz w:val="21"/>
          <w:szCs w:val="21"/>
          <w:em w:val="dot"/>
          <w:lang w:val="en-US" w:eastAsia="zh-CN" w:bidi="ar"/>
        </w:rPr>
        <w:t>暂</w:t>
      </w:r>
      <w:r>
        <w:rPr>
          <w:rFonts w:hint="eastAsia" w:ascii="宋体" w:hAnsi="宋体" w:eastAsia="宋体" w:cs="宋体"/>
          <w:color w:val="000000"/>
          <w:kern w:val="0"/>
          <w:sz w:val="21"/>
          <w:szCs w:val="21"/>
          <w:lang w:val="en-US" w:eastAsia="zh-CN" w:bidi="ar"/>
        </w:rPr>
        <w:t>相党引以为朋者，伪也；及其见利而争先，或利尽而交疏，则反相贼害，</w:t>
      </w:r>
      <w:r>
        <w:rPr>
          <w:rFonts w:hint="eastAsia" w:ascii="宋体" w:hAnsi="宋体" w:eastAsia="宋体" w:cs="宋体"/>
          <w:color w:val="000000"/>
          <w:kern w:val="0"/>
          <w:sz w:val="21"/>
          <w:szCs w:val="21"/>
          <w:u w:val="single"/>
          <w:lang w:val="en-US" w:eastAsia="zh-CN" w:bidi="ar"/>
        </w:rPr>
        <w:t>虽其兄弟亲戚，不能相保</w:t>
      </w:r>
      <w:r>
        <w:rPr>
          <w:rFonts w:hint="eastAsia" w:ascii="宋体" w:hAnsi="宋体" w:eastAsia="宋体" w:cs="宋体"/>
          <w:color w:val="000000"/>
          <w:kern w:val="0"/>
          <w:sz w:val="21"/>
          <w:szCs w:val="21"/>
          <w:lang w:val="en-US" w:eastAsia="zh-CN" w:bidi="ar"/>
        </w:rPr>
        <w:t>。故臣谓小人无朋，其暂为朋者，伪也。君子则不然，所守者道义，所行者忠信，所惜者名节。以之修身，则同道而相益；以之事国，则同心而共济；终始如一，此君子之朋也。</w:t>
      </w:r>
    </w:p>
    <w:p w14:paraId="6825FAEB">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(节选自欧阳修《朋党论》)</w:t>
      </w:r>
    </w:p>
    <w:p w14:paraId="4A433DF6">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b/>
          <w:bCs/>
          <w:color w:val="000000"/>
          <w:kern w:val="0"/>
          <w:sz w:val="21"/>
          <w:szCs w:val="21"/>
          <w:lang w:val="en-US" w:eastAsia="zh-CN" w:bidi="ar"/>
        </w:rPr>
        <w:t>【注】</w:t>
      </w:r>
      <w:r>
        <w:rPr>
          <w:rFonts w:hint="eastAsia" w:ascii="宋体" w:hAnsi="宋体" w:eastAsia="宋体" w:cs="宋体"/>
          <w:color w:val="000000"/>
          <w:kern w:val="0"/>
          <w:sz w:val="21"/>
          <w:szCs w:val="21"/>
          <w:lang w:val="en-US" w:eastAsia="zh-CN" w:bidi="ar"/>
        </w:rPr>
        <w:t>①硁硁(kēng)然：形容浅薄固执。②斗筲(shāo)：量器名。斗和筲都是容量很小的量器。</w:t>
      </w:r>
    </w:p>
    <w:p w14:paraId="05EEF177">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10.材料一画波浪线的部分有三处需要断句，请用铅笔将答题卡上相应位置的答案标号涂黑，每涂对一处给1分，涂黑超过三处不给分。(3分)</w:t>
      </w:r>
    </w:p>
    <w:p w14:paraId="4D3785BD">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其责己也A重B以周C其待人也D轻E以约F重G以周H故不怠</w:t>
      </w:r>
    </w:p>
    <w:p w14:paraId="46625724">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11.下列对材料中加点的词语及相关内容的解说，不正确的一项是(3分)</w:t>
      </w:r>
    </w:p>
    <w:p w14:paraId="013FC545">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A.所以，表示“……的原因”，与《师说》“所以传道受业解惑也”的“所以”意义不同。</w:t>
      </w:r>
    </w:p>
    <w:p w14:paraId="1312140B">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B.病，意为“瑕疵，缺点”，与《种树郭橐驼传》“故病且怠”的“病”意义不同。</w:t>
      </w:r>
    </w:p>
    <w:p w14:paraId="103DC226">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C.何如，“何”作“如”的前置宾语，与《鸿门宴》“今日之事何如”的“何如”结构相同。</w:t>
      </w:r>
    </w:p>
    <w:p w14:paraId="1BEF1C6B">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D.暂，意为“暂且，姑且”，与《琵琶行并序》“如听仙乐耳暂明”的“暂”意义相同。</w:t>
      </w:r>
    </w:p>
    <w:p w14:paraId="4293A7C2">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12.下列对材料有关内容的概述，不正确的一项是(3分)</w:t>
      </w:r>
    </w:p>
    <w:p w14:paraId="2707A012">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A.韩愈认为，君子会见贤思齐，积极探求舜和周公成为大圣人的原因，并主动向他们学习。</w:t>
      </w:r>
    </w:p>
    <w:p w14:paraId="59D60275">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B.韩愈认为，君子对待别人，会肯定对方一方面的优点，但不责怪他另一方面的不足。</w:t>
      </w:r>
    </w:p>
    <w:p w14:paraId="0B762726">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C.孔子对“今之从政者”的评价是“斗筲之人，何足算也”，认为这些人器量狭小，根本算不上“士”。</w:t>
      </w:r>
    </w:p>
    <w:p w14:paraId="4C1D0D7C">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D.欧阳修指出，小人因利益结为朋党，无利可图时就会互相残害，因此小人没有真正的朋友。</w:t>
      </w:r>
    </w:p>
    <w:p w14:paraId="4C1B8837">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13.把材料中画横线的句子翻译成现代汉语。(8分)</w:t>
      </w:r>
    </w:p>
    <w:p w14:paraId="7B4CE3B5">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(1)恐恐然，惟惧其人之不得为善之利。</w:t>
      </w:r>
    </w:p>
    <w:p w14:paraId="1BF696AB">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(2)虽其兄弟亲戚，不能相保。</w:t>
      </w:r>
    </w:p>
    <w:p w14:paraId="3FFE5B8C">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14.按材料二孔子区分士人等级的标准，材料一中韩愈描述的君子和材料三欧阳修描述的君子是否可以称得上一等士人?请结合材料分别说明。(5分)</w:t>
      </w:r>
    </w:p>
    <w:p w14:paraId="6700799E">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(四)阅读Ⅳ(本题共2小题，9分)</w:t>
      </w:r>
    </w:p>
    <w:p w14:paraId="0B741C5F">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阅读下面这首宋词，完成15~16题。</w:t>
      </w:r>
    </w:p>
    <w:p w14:paraId="0053D6DB">
      <w:pPr>
        <w:keepNext w:val="0"/>
        <w:keepLines w:val="0"/>
        <w:widowControl/>
        <w:suppressLineNumbers w:val="0"/>
        <w:spacing w:before="0" w:beforeAutospacing="1" w:after="120" w:afterAutospacing="0" w:line="360" w:lineRule="atLeast"/>
        <w:ind w:left="0" w:right="0" w:firstLine="2795" w:firstLineChars="1326"/>
        <w:jc w:val="left"/>
        <w:rPr>
          <w:rFonts w:hint="eastAsia" w:ascii="宋体" w:hAnsi="宋体" w:eastAsia="宋体" w:cs="宋体"/>
          <w:kern w:val="0"/>
          <w:sz w:val="21"/>
          <w:szCs w:val="21"/>
          <w:lang w:val="en-US"/>
        </w:rPr>
      </w:pPr>
      <w:r>
        <w:rPr>
          <w:rFonts w:hint="eastAsia" w:ascii="宋体" w:hAnsi="宋体" w:eastAsia="宋体" w:cs="宋体"/>
          <w:b/>
          <w:bCs/>
          <w:color w:val="000000"/>
          <w:kern w:val="0"/>
          <w:sz w:val="21"/>
          <w:szCs w:val="21"/>
          <w:lang w:val="en-US" w:eastAsia="zh-CN" w:bidi="ar"/>
        </w:rPr>
        <w:t>南乡子·送述古</w:t>
      </w:r>
    </w:p>
    <w:p w14:paraId="299973C1">
      <w:pPr>
        <w:keepNext w:val="0"/>
        <w:keepLines w:val="0"/>
        <w:widowControl/>
        <w:suppressLineNumbers w:val="0"/>
        <w:spacing w:before="0" w:beforeAutospacing="1" w:after="120" w:afterAutospacing="0" w:line="360" w:lineRule="atLeast"/>
        <w:ind w:left="0" w:right="0" w:firstLine="3428" w:firstLineChars="1626"/>
        <w:jc w:val="left"/>
        <w:rPr>
          <w:rFonts w:hint="eastAsia" w:ascii="宋体" w:hAnsi="宋体" w:eastAsia="宋体" w:cs="宋体"/>
          <w:kern w:val="0"/>
          <w:sz w:val="21"/>
          <w:szCs w:val="21"/>
          <w:lang w:val="en-US"/>
        </w:rPr>
      </w:pPr>
      <w:r>
        <w:rPr>
          <w:rFonts w:hint="eastAsia" w:ascii="宋体" w:hAnsi="宋体" w:eastAsia="宋体" w:cs="宋体"/>
          <w:b/>
          <w:bCs/>
          <w:color w:val="000000"/>
          <w:kern w:val="0"/>
          <w:sz w:val="21"/>
          <w:szCs w:val="21"/>
          <w:lang w:val="en-US" w:eastAsia="zh-CN" w:bidi="ar"/>
        </w:rPr>
        <w:t>苏轼</w:t>
      </w:r>
    </w:p>
    <w:p w14:paraId="4E1DC059">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回首乱山横。不见居人只见城。谁似临平山上塔，亭亭。迎客西来送客行。</w:t>
      </w:r>
    </w:p>
    <w:p w14:paraId="0F70E309">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归路晚风清。一枕初寒梦不成。今夜残灯斜照处，荧荧。秋雨晴时泪不晴。</w:t>
      </w:r>
    </w:p>
    <w:p w14:paraId="3EDA03FD">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15.下列对这首词的理解和赏析，不正确的一项是(3分)</w:t>
      </w:r>
    </w:p>
    <w:p w14:paraId="0A9652CF">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A.首句写回首所见，既写出了群山横亘之态，也表现出人物送别时依依难舍之情。</w:t>
      </w:r>
    </w:p>
    <w:p w14:paraId="55799F74">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B.“谁似”二字，写出了诗人不能像临平山上高高耸立的塔一样目送朋友远去的遗憾。</w:t>
      </w:r>
    </w:p>
    <w:p w14:paraId="25CE577D">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C.夜晚天气开始转寒，梦中的诗人被冻醒，醒后想着与友人的分离，诗人更加忧伤。</w:t>
      </w:r>
    </w:p>
    <w:p w14:paraId="65BA53DB">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D.“荧荧”，一语双关，既形容夜晚残灯微闪的场景，又写出了诗人泪光闪烁的样子。</w:t>
      </w:r>
    </w:p>
    <w:p w14:paraId="657D746D">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16.有人评价这首词“言浅情深”，请结合文本具体分析。(6分)</w:t>
      </w:r>
    </w:p>
    <w:p w14:paraId="65FCE0C1">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 </w:t>
      </w:r>
    </w:p>
    <w:p w14:paraId="435EB078">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(五)名篇名句默写(本题共1小题，6分)</w:t>
      </w:r>
    </w:p>
    <w:p w14:paraId="4AE83D1B">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17.补写出下列句子中的空缺部分。(6分)</w:t>
      </w:r>
    </w:p>
    <w:p w14:paraId="694228B1">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(1)小赵在敦煌莫高窟参观时，看到有箜篌这种乐器，仿佛听到了它时而清脆高亢、时而低徊婉转的乐音，不由得想起李贺《李凭箜篌引》中的两句：“</w:t>
      </w:r>
      <w:r>
        <w:rPr>
          <w:rFonts w:hint="eastAsia" w:ascii="宋体" w:hAnsi="宋体" w:eastAsia="宋体" w:cs="宋体"/>
          <w:color w:val="000000"/>
          <w:kern w:val="0"/>
          <w:sz w:val="21"/>
          <w:szCs w:val="21"/>
          <w:u w:val="single"/>
          <w:lang w:val="en-US" w:eastAsia="zh-CN" w:bidi="ar"/>
        </w:rPr>
        <w:t>          ,          。</w:t>
      </w:r>
      <w:r>
        <w:rPr>
          <w:rFonts w:hint="eastAsia" w:ascii="宋体" w:hAnsi="宋体" w:eastAsia="宋体" w:cs="宋体"/>
          <w:color w:val="000000"/>
          <w:kern w:val="0"/>
          <w:sz w:val="21"/>
          <w:szCs w:val="21"/>
          <w:lang w:val="en-US" w:eastAsia="zh-CN" w:bidi="ar"/>
        </w:rPr>
        <w:t>”</w:t>
      </w:r>
    </w:p>
    <w:p w14:paraId="07F87A56">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(2)情境想象法是背诵名篇的重要方式，如我们在背诵《归去来兮辞》中“</w:t>
      </w:r>
      <w:r>
        <w:rPr>
          <w:rFonts w:hint="eastAsia" w:ascii="宋体" w:hAnsi="宋体" w:eastAsia="宋体" w:cs="宋体"/>
          <w:color w:val="000000"/>
          <w:kern w:val="0"/>
          <w:sz w:val="21"/>
          <w:szCs w:val="21"/>
          <w:u w:val="single"/>
          <w:lang w:val="en-US" w:eastAsia="zh-CN" w:bidi="ar"/>
        </w:rPr>
        <w:t>          </w:t>
      </w:r>
      <w:r>
        <w:rPr>
          <w:rFonts w:hint="eastAsia" w:ascii="宋体" w:hAnsi="宋体" w:eastAsia="宋体" w:cs="宋体"/>
          <w:color w:val="000000"/>
          <w:kern w:val="0"/>
          <w:sz w:val="21"/>
          <w:szCs w:val="21"/>
          <w:u w:val="none"/>
          <w:lang w:val="en-US" w:eastAsia="zh-CN" w:bidi="ar"/>
        </w:rPr>
        <w:t>，</w:t>
      </w:r>
      <w:r>
        <w:rPr>
          <w:rFonts w:hint="eastAsia" w:ascii="宋体" w:hAnsi="宋体" w:eastAsia="宋体" w:cs="宋体"/>
          <w:color w:val="000000"/>
          <w:kern w:val="0"/>
          <w:sz w:val="21"/>
          <w:szCs w:val="21"/>
          <w:u w:val="single"/>
          <w:lang w:val="en-US" w:eastAsia="zh-CN" w:bidi="ar"/>
        </w:rPr>
        <w:t>          </w:t>
      </w:r>
      <w:r>
        <w:rPr>
          <w:rFonts w:hint="eastAsia" w:ascii="宋体" w:hAnsi="宋体" w:eastAsia="宋体" w:cs="宋体"/>
          <w:color w:val="000000"/>
          <w:kern w:val="0"/>
          <w:sz w:val="21"/>
          <w:szCs w:val="21"/>
          <w:lang w:val="en-US" w:eastAsia="zh-CN" w:bidi="ar"/>
        </w:rPr>
        <w:t>”时，可以想象诗人端起酒杯自斟自酌、欣赏着亭子里的树木面露喜色的画面，以加深记忆。</w:t>
      </w:r>
    </w:p>
    <w:p w14:paraId="3235487E">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(3)与图中情境相契合的古诗文名句，可以是：“</w:t>
      </w:r>
      <w:r>
        <w:rPr>
          <w:rFonts w:hint="eastAsia" w:ascii="宋体" w:hAnsi="宋体" w:eastAsia="宋体" w:cs="宋体"/>
          <w:color w:val="000000"/>
          <w:kern w:val="0"/>
          <w:sz w:val="21"/>
          <w:szCs w:val="21"/>
          <w:u w:val="single"/>
          <w:lang w:val="en-US" w:eastAsia="zh-CN" w:bidi="ar"/>
        </w:rPr>
        <w:t>       </w:t>
      </w:r>
      <w:r>
        <w:rPr>
          <w:rFonts w:hint="eastAsia" w:ascii="宋体" w:hAnsi="宋体" w:eastAsia="宋体" w:cs="宋体"/>
          <w:color w:val="000000"/>
          <w:kern w:val="0"/>
          <w:sz w:val="21"/>
          <w:szCs w:val="21"/>
          <w:u w:val="none"/>
          <w:lang w:val="en-US" w:eastAsia="zh-CN" w:bidi="ar"/>
        </w:rPr>
        <w:t>，</w:t>
      </w:r>
      <w:r>
        <w:rPr>
          <w:rFonts w:hint="eastAsia" w:ascii="宋体" w:hAnsi="宋体" w:eastAsia="宋体" w:cs="宋体"/>
          <w:color w:val="000000"/>
          <w:kern w:val="0"/>
          <w:sz w:val="21"/>
          <w:szCs w:val="21"/>
          <w:u w:val="single"/>
          <w:lang w:val="en-US" w:eastAsia="zh-CN" w:bidi="ar"/>
        </w:rPr>
        <w:t>       </w:t>
      </w:r>
      <w:r>
        <w:rPr>
          <w:rFonts w:hint="eastAsia" w:ascii="宋体" w:hAnsi="宋体" w:eastAsia="宋体" w:cs="宋体"/>
          <w:color w:val="000000"/>
          <w:kern w:val="0"/>
          <w:sz w:val="21"/>
          <w:szCs w:val="21"/>
          <w:lang w:val="en-US" w:eastAsia="zh-CN" w:bidi="ar"/>
        </w:rPr>
        <w:t>。”</w:t>
      </w:r>
    </w:p>
    <w:p w14:paraId="3388B44F">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drawing>
          <wp:inline distT="0" distB="0" distL="114300" distR="114300">
            <wp:extent cx="3114675" cy="1019175"/>
            <wp:effectExtent l="0" t="0" r="9525" b="9525"/>
            <wp:docPr id="10"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6"/>
                    <pic:cNvPicPr>
                      <a:picLocks noChangeAspect="1"/>
                    </pic:cNvPicPr>
                  </pic:nvPicPr>
                  <pic:blipFill>
                    <a:blip r:embed="rId6"/>
                    <a:stretch>
                      <a:fillRect/>
                    </a:stretch>
                  </pic:blipFill>
                  <pic:spPr>
                    <a:xfrm>
                      <a:off x="0" y="0"/>
                      <a:ext cx="3114675" cy="1019175"/>
                    </a:xfrm>
                    <a:prstGeom prst="rect">
                      <a:avLst/>
                    </a:prstGeom>
                    <a:noFill/>
                    <a:ln>
                      <a:noFill/>
                    </a:ln>
                  </pic:spPr>
                </pic:pic>
              </a:graphicData>
            </a:graphic>
          </wp:inline>
        </w:drawing>
      </w:r>
    </w:p>
    <w:p w14:paraId="6AA878E7">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二、语言文字运用题(本题共5小题，18分)</w:t>
      </w:r>
    </w:p>
    <w:p w14:paraId="6EC12913">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阅读下面的文字，完成18~22题。</w:t>
      </w:r>
    </w:p>
    <w:p w14:paraId="5835FAC7">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都江堰，是全世界迄今唯一仍在使用的古代大型水利工程。公元前256年，由秦国蜀郡太守李冰组织修建。都江堰以“乘势利导、因时制宜”的设计哲学，将曾经(A)的岷江化作润泽千里的生命之源，使成都平原这个昔日的水患之地变为“天府之国”。</w:t>
      </w:r>
    </w:p>
    <w:p w14:paraId="3B3A01B4">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drawing>
          <wp:inline distT="0" distB="0" distL="114300" distR="114300">
            <wp:extent cx="1619250" cy="2247900"/>
            <wp:effectExtent l="0" t="0" r="0" b="0"/>
            <wp:docPr id="11"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pic:cNvPicPr>
                      <a:picLocks noChangeAspect="1"/>
                    </pic:cNvPicPr>
                  </pic:nvPicPr>
                  <pic:blipFill>
                    <a:blip r:embed="rId7"/>
                    <a:stretch>
                      <a:fillRect/>
                    </a:stretch>
                  </pic:blipFill>
                  <pic:spPr>
                    <a:xfrm>
                      <a:off x="0" y="0"/>
                      <a:ext cx="1619250" cy="2247900"/>
                    </a:xfrm>
                    <a:prstGeom prst="rect">
                      <a:avLst/>
                    </a:prstGeom>
                    <a:noFill/>
                    <a:ln>
                      <a:noFill/>
                    </a:ln>
                  </pic:spPr>
                </pic:pic>
              </a:graphicData>
            </a:graphic>
          </wp:inline>
        </w:drawing>
      </w:r>
    </w:p>
    <w:p w14:paraId="72B4281D">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若从空中(B)可发现它利用当地西北高、东南低的地理条件，以及江河出山口处特殊的地形、水脉、水势，实现无坝引水、自流灌溉。①都江堰渠首系统包括分水工程“鱼嘴”、溢洪排沙工程“飞沙堰”、引水工程“宝瓶口”三大主体组成。②“鱼嘴”形如鱼头，③利用地形将岷江一分为二，④外江为主流，⑤内江则引水入灌区，⑥展现了四六分水、合理分流。“飞沙堰”位于鱼嘴下游不远处，是一段低矮的堰坝，当内江水量过大时，多余的水和携带的泥沙便可通过此处溢出，排入外江，</w:t>
      </w:r>
      <w:r>
        <w:rPr>
          <w:rFonts w:hint="eastAsia" w:ascii="宋体" w:hAnsi="宋体" w:eastAsia="宋体" w:cs="宋体"/>
          <w:color w:val="000000"/>
          <w:kern w:val="0"/>
          <w:sz w:val="21"/>
          <w:szCs w:val="21"/>
          <w:u w:val="single"/>
          <w:lang w:val="en-US" w:eastAsia="zh-CN" w:bidi="ar"/>
        </w:rPr>
        <w:t>        </w:t>
      </w:r>
      <w:r>
        <w:rPr>
          <w:rFonts w:hint="eastAsia" w:ascii="宋体" w:hAnsi="宋体" w:eastAsia="宋体" w:cs="宋体"/>
          <w:color w:val="000000"/>
          <w:kern w:val="0"/>
          <w:sz w:val="21"/>
          <w:szCs w:val="21"/>
          <w:lang w:val="en-US" w:eastAsia="zh-CN" w:bidi="ar"/>
        </w:rPr>
        <w:t>。“宝瓶口”则是一个狭窄进水口，形似瓶颈，不仅控制了进入灌区的水量，起到了“节制闸”的作用，还使水流平稳，便于灌溉。</w:t>
      </w:r>
    </w:p>
    <w:p w14:paraId="4A40CBC9">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奇迹的延续，离不开世代守护。“深淘滩，低作堰”的六字诀，是古堰与守护者千年的约定。每年枯水期的“岁修”制度自宋代延续至今，人们筑临时堤坝，清淤至“卧铁”标尺。</w:t>
      </w:r>
    </w:p>
    <w:p w14:paraId="66923976">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治水如治世，穿越悠悠岁月的都江堰，早已超越水利工程本身，成为一个文化符号。它的修建，充分反映了中华民族自强不息、不畏艰险、勇于开拓的精神。(C)、顺势而为、天人合一、治水利民的中国“治”慧在川流不息中(D)。</w:t>
      </w:r>
    </w:p>
    <w:p w14:paraId="01BCE6FB">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18.文中第二段标序号的部分有两处表述不当，请指出其序号并做修改，使语言准确流畅，逻辑严密。可少量增删词语，不得改变原意。(4分)</w:t>
      </w:r>
    </w:p>
    <w:p w14:paraId="44C77820">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 </w:t>
      </w:r>
    </w:p>
    <w:p w14:paraId="1E2F966B">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 </w:t>
      </w:r>
    </w:p>
    <w:p w14:paraId="7D4E7BD3">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19.下列填入文中横线处的句子，衔接最恰当的一项是(3分)</w:t>
      </w:r>
    </w:p>
    <w:p w14:paraId="0B52090B">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A.弥补了内江水量过多时，分水堤坝作用有限的不足</w:t>
      </w:r>
    </w:p>
    <w:p w14:paraId="4FE35DE2">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B.降低了江水携带的泥沙对下方“宝瓶口”带来的危害</w:t>
      </w:r>
    </w:p>
    <w:p w14:paraId="6DFEA91C">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C.既减轻了内江的防洪压力，又有效防止了泥沙淤积</w:t>
      </w:r>
    </w:p>
    <w:p w14:paraId="71421839">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D.既有效防止了泥沙淤积，又减轻了内江的防洪压力</w:t>
      </w:r>
    </w:p>
    <w:p w14:paraId="6875100B">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20.填入文中括号内的词语，不恰当的一项是(3分)</w:t>
      </w:r>
    </w:p>
    <w:p w14:paraId="62AAFA34">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A.善解人意</w:t>
      </w:r>
      <w:r>
        <w:rPr>
          <w:rFonts w:hint="eastAsia" w:ascii="宋体" w:hAnsi="宋体" w:eastAsia="宋体" w:cs="宋体"/>
          <w:kern w:val="0"/>
          <w:sz w:val="21"/>
          <w:szCs w:val="21"/>
          <w:lang w:val="en-US" w:eastAsia="zh-CN" w:bidi="ar"/>
        </w:rPr>
        <w:t>  </w:t>
      </w:r>
      <w:r>
        <w:rPr>
          <w:rFonts w:hint="eastAsia" w:ascii="宋体" w:hAnsi="宋体" w:eastAsia="宋体" w:cs="宋体"/>
          <w:color w:val="000000"/>
          <w:kern w:val="0"/>
          <w:sz w:val="21"/>
          <w:szCs w:val="21"/>
          <w:lang w:val="en-US" w:eastAsia="zh-CN" w:bidi="ar"/>
        </w:rPr>
        <w:t>B.俯瞰</w:t>
      </w:r>
      <w:r>
        <w:rPr>
          <w:rFonts w:hint="eastAsia" w:ascii="宋体" w:hAnsi="宋体" w:eastAsia="宋体" w:cs="宋体"/>
          <w:kern w:val="0"/>
          <w:sz w:val="21"/>
          <w:szCs w:val="21"/>
          <w:lang w:val="en-US" w:eastAsia="zh-CN" w:bidi="ar"/>
        </w:rPr>
        <w:t>  </w:t>
      </w:r>
      <w:r>
        <w:rPr>
          <w:rFonts w:hint="eastAsia" w:ascii="宋体" w:hAnsi="宋体" w:eastAsia="宋体" w:cs="宋体"/>
          <w:color w:val="000000"/>
          <w:kern w:val="0"/>
          <w:sz w:val="21"/>
          <w:szCs w:val="21"/>
          <w:lang w:val="en-US" w:eastAsia="zh-CN" w:bidi="ar"/>
        </w:rPr>
        <w:t>C.因地制宜</w:t>
      </w:r>
      <w:r>
        <w:rPr>
          <w:rFonts w:hint="eastAsia" w:ascii="宋体" w:hAnsi="宋体" w:eastAsia="宋体" w:cs="宋体"/>
          <w:kern w:val="0"/>
          <w:sz w:val="21"/>
          <w:szCs w:val="21"/>
          <w:lang w:val="en-US" w:eastAsia="zh-CN" w:bidi="ar"/>
        </w:rPr>
        <w:t>  </w:t>
      </w:r>
      <w:r>
        <w:rPr>
          <w:rFonts w:hint="eastAsia" w:ascii="宋体" w:hAnsi="宋体" w:eastAsia="宋体" w:cs="宋体"/>
          <w:color w:val="000000"/>
          <w:kern w:val="0"/>
          <w:sz w:val="21"/>
          <w:szCs w:val="21"/>
          <w:lang w:val="en-US" w:eastAsia="zh-CN" w:bidi="ar"/>
        </w:rPr>
        <w:t>D.历久弥新</w:t>
      </w:r>
    </w:p>
    <w:p w14:paraId="336A80B3">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21.鱼嘴位于岷江中央，将江水分为内江与外江，内江窄而深，外江宽而浅。外江继续沿主河道流走，内江则流入成都平原灌区。在枯水期与丰水期通过鱼嘴实现自动分水。请根据以下示意图，简要说明其分水原理。(4分)</w:t>
      </w:r>
    </w:p>
    <w:p w14:paraId="15626B38">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鱼嘴四六分水剖面示意图</w:t>
      </w:r>
    </w:p>
    <w:p w14:paraId="4798907C">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drawing>
          <wp:inline distT="0" distB="0" distL="114300" distR="114300">
            <wp:extent cx="5314950" cy="1562100"/>
            <wp:effectExtent l="0" t="0" r="0" b="0"/>
            <wp:docPr id="1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8"/>
                    <pic:cNvPicPr>
                      <a:picLocks noChangeAspect="1"/>
                    </pic:cNvPicPr>
                  </pic:nvPicPr>
                  <pic:blipFill>
                    <a:blip r:embed="rId8"/>
                    <a:stretch>
                      <a:fillRect/>
                    </a:stretch>
                  </pic:blipFill>
                  <pic:spPr>
                    <a:xfrm>
                      <a:off x="0" y="0"/>
                      <a:ext cx="5314950" cy="1562100"/>
                    </a:xfrm>
                    <a:prstGeom prst="rect">
                      <a:avLst/>
                    </a:prstGeom>
                    <a:noFill/>
                    <a:ln>
                      <a:noFill/>
                    </a:ln>
                  </pic:spPr>
                </pic:pic>
              </a:graphicData>
            </a:graphic>
          </wp:inline>
        </w:drawing>
      </w:r>
    </w:p>
    <w:p w14:paraId="784E7EB7">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22.本文实际上是围绕四个有着内在关联的问题有条理地展开。请写出四个问句，作为本文的内容提纲。(4分)</w:t>
      </w:r>
    </w:p>
    <w:p w14:paraId="55D3C44B">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 </w:t>
      </w:r>
    </w:p>
    <w:p w14:paraId="47999152">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三、作文(60分)</w:t>
      </w:r>
    </w:p>
    <w:p w14:paraId="37C79973">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23.阅读下面的材料，根据要求写作。(60分)</w:t>
      </w:r>
    </w:p>
    <w:p w14:paraId="07FED8BD">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要像建设新中国一样建设自己！”独立自主、思想解放、内在秩序、对外开放、五年规划……这些国家建设过程中的战略方向，引发公众尤其是年轻人对自我建设的思考。新中国的成长奇迹，对个人的成长同样具有重要启示。</w:t>
      </w:r>
    </w:p>
    <w:p w14:paraId="29E63337">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以上材料引发了你怎样的联想和思考？请写一篇文章。</w:t>
      </w:r>
    </w:p>
    <w:p w14:paraId="738D8BE0">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000000"/>
          <w:kern w:val="0"/>
          <w:sz w:val="21"/>
          <w:szCs w:val="21"/>
          <w:lang w:val="en-US" w:eastAsia="zh-CN" w:bidi="ar"/>
        </w:rPr>
        <w:t>要求：选准角度，确定立意，明确文体，自拟标题；不要套作，不得抄袭；不得泄露个人信息；不少于800字。</w:t>
      </w:r>
    </w:p>
    <w:p w14:paraId="2244CBB4">
      <w:pPr>
        <w:keepNext w:val="0"/>
        <w:keepLines w:val="0"/>
        <w:widowControl/>
        <w:suppressLineNumbers w:val="0"/>
        <w:spacing w:before="0" w:beforeAutospacing="1" w:after="120" w:afterAutospacing="0" w:line="360" w:lineRule="atLeast"/>
        <w:ind w:left="0" w:right="0" w:firstLine="480"/>
        <w:jc w:val="center"/>
        <w:rPr>
          <w:rFonts w:hint="eastAsia" w:ascii="宋体" w:hAnsi="宋体" w:eastAsia="宋体" w:cs="宋体"/>
          <w:b/>
          <w:bCs/>
          <w:color w:val="auto"/>
          <w:spacing w:val="7"/>
          <w:kern w:val="0"/>
          <w:sz w:val="21"/>
          <w:szCs w:val="21"/>
          <w:shd w:val="clear" w:fill="FFFFFF"/>
          <w:lang w:val="en-US" w:eastAsia="zh-CN" w:bidi="ar"/>
        </w:rPr>
      </w:pPr>
    </w:p>
    <w:p w14:paraId="01C7F9D2">
      <w:pPr>
        <w:keepNext w:val="0"/>
        <w:keepLines w:val="0"/>
        <w:widowControl/>
        <w:suppressLineNumbers w:val="0"/>
        <w:spacing w:before="0" w:beforeAutospacing="1" w:after="120" w:afterAutospacing="0" w:line="360" w:lineRule="atLeast"/>
        <w:ind w:left="0" w:right="0" w:firstLine="480"/>
        <w:jc w:val="center"/>
        <w:rPr>
          <w:rFonts w:hint="eastAsia" w:ascii="宋体" w:hAnsi="宋体" w:eastAsia="宋体" w:cs="宋体"/>
          <w:b/>
          <w:bCs/>
          <w:color w:val="auto"/>
          <w:spacing w:val="7"/>
          <w:kern w:val="0"/>
          <w:sz w:val="21"/>
          <w:szCs w:val="21"/>
          <w:shd w:val="clear" w:fill="FFFFFF"/>
          <w:lang w:val="en-US" w:eastAsia="zh-CN" w:bidi="ar"/>
        </w:rPr>
      </w:pPr>
    </w:p>
    <w:p w14:paraId="7D49D1EE">
      <w:pPr>
        <w:keepNext w:val="0"/>
        <w:keepLines w:val="0"/>
        <w:widowControl/>
        <w:suppressLineNumbers w:val="0"/>
        <w:spacing w:before="0" w:beforeAutospacing="1" w:after="120" w:afterAutospacing="0" w:line="360" w:lineRule="atLeast"/>
        <w:ind w:left="0" w:right="0" w:firstLine="480"/>
        <w:jc w:val="center"/>
        <w:rPr>
          <w:rFonts w:hint="eastAsia" w:ascii="宋体" w:hAnsi="宋体" w:eastAsia="宋体" w:cs="宋体"/>
          <w:b/>
          <w:bCs/>
          <w:color w:val="auto"/>
          <w:spacing w:val="7"/>
          <w:kern w:val="0"/>
          <w:sz w:val="21"/>
          <w:szCs w:val="21"/>
          <w:shd w:val="clear" w:fill="FFFFFF"/>
          <w:lang w:val="en-US" w:eastAsia="zh-CN" w:bidi="ar"/>
        </w:rPr>
      </w:pPr>
    </w:p>
    <w:p w14:paraId="04B69331">
      <w:pPr>
        <w:keepNext w:val="0"/>
        <w:keepLines w:val="0"/>
        <w:widowControl/>
        <w:suppressLineNumbers w:val="0"/>
        <w:spacing w:before="0" w:beforeAutospacing="1" w:after="120" w:afterAutospacing="0" w:line="360" w:lineRule="atLeast"/>
        <w:ind w:left="0" w:right="0" w:firstLine="480"/>
        <w:jc w:val="center"/>
        <w:rPr>
          <w:rFonts w:hint="eastAsia" w:ascii="宋体" w:hAnsi="宋体" w:eastAsia="宋体" w:cs="宋体"/>
          <w:b/>
          <w:bCs/>
          <w:color w:val="auto"/>
          <w:spacing w:val="7"/>
          <w:kern w:val="0"/>
          <w:sz w:val="21"/>
          <w:szCs w:val="21"/>
          <w:shd w:val="clear" w:fill="FFFFFF"/>
          <w:lang w:val="en-US" w:eastAsia="zh-CN" w:bidi="ar"/>
        </w:rPr>
      </w:pPr>
    </w:p>
    <w:p w14:paraId="05F9D978">
      <w:pPr>
        <w:keepNext w:val="0"/>
        <w:keepLines w:val="0"/>
        <w:widowControl/>
        <w:suppressLineNumbers w:val="0"/>
        <w:spacing w:before="0" w:beforeAutospacing="1" w:after="120" w:afterAutospacing="0" w:line="360" w:lineRule="atLeast"/>
        <w:ind w:left="0" w:right="0" w:firstLine="480"/>
        <w:jc w:val="center"/>
        <w:rPr>
          <w:rFonts w:hint="eastAsia" w:ascii="宋体" w:hAnsi="宋体" w:eastAsia="宋体" w:cs="宋体"/>
          <w:b/>
          <w:bCs/>
          <w:color w:val="auto"/>
          <w:spacing w:val="7"/>
          <w:kern w:val="0"/>
          <w:sz w:val="21"/>
          <w:szCs w:val="21"/>
          <w:shd w:val="clear" w:fill="FFFFFF"/>
          <w:lang w:val="en-US" w:eastAsia="zh-CN" w:bidi="ar"/>
        </w:rPr>
      </w:pPr>
    </w:p>
    <w:p w14:paraId="5D222F8B">
      <w:pPr>
        <w:keepNext w:val="0"/>
        <w:keepLines w:val="0"/>
        <w:widowControl/>
        <w:suppressLineNumbers w:val="0"/>
        <w:spacing w:before="0" w:beforeAutospacing="1" w:after="120" w:afterAutospacing="0" w:line="360" w:lineRule="atLeast"/>
        <w:ind w:left="0" w:right="0" w:firstLine="480"/>
        <w:jc w:val="center"/>
        <w:rPr>
          <w:rFonts w:hint="eastAsia" w:ascii="宋体" w:hAnsi="宋体" w:eastAsia="宋体" w:cs="宋体"/>
          <w:b/>
          <w:bCs/>
          <w:color w:val="auto"/>
          <w:spacing w:val="7"/>
          <w:kern w:val="0"/>
          <w:sz w:val="21"/>
          <w:szCs w:val="21"/>
          <w:shd w:val="clear" w:fill="FFFFFF"/>
          <w:lang w:val="en-US" w:eastAsia="zh-CN" w:bidi="ar"/>
        </w:rPr>
      </w:pPr>
    </w:p>
    <w:p w14:paraId="2ED2D4DB">
      <w:pPr>
        <w:keepNext w:val="0"/>
        <w:keepLines w:val="0"/>
        <w:widowControl/>
        <w:suppressLineNumbers w:val="0"/>
        <w:spacing w:before="0" w:beforeAutospacing="1" w:after="120" w:afterAutospacing="0" w:line="360" w:lineRule="atLeast"/>
        <w:ind w:left="0" w:right="0" w:firstLine="480"/>
        <w:jc w:val="center"/>
        <w:rPr>
          <w:rFonts w:hint="eastAsia" w:ascii="宋体" w:hAnsi="宋体" w:eastAsia="宋体" w:cs="宋体"/>
          <w:b/>
          <w:bCs/>
          <w:color w:val="auto"/>
          <w:spacing w:val="7"/>
          <w:kern w:val="0"/>
          <w:sz w:val="21"/>
          <w:szCs w:val="21"/>
          <w:shd w:val="clear" w:fill="FFFFFF"/>
          <w:lang w:val="en-US" w:eastAsia="zh-CN" w:bidi="ar"/>
        </w:rPr>
      </w:pPr>
    </w:p>
    <w:p w14:paraId="29A72C2A">
      <w:pPr>
        <w:keepNext w:val="0"/>
        <w:keepLines w:val="0"/>
        <w:widowControl/>
        <w:suppressLineNumbers w:val="0"/>
        <w:spacing w:before="0" w:beforeAutospacing="1" w:after="120" w:afterAutospacing="0" w:line="360" w:lineRule="atLeast"/>
        <w:ind w:left="0" w:right="0" w:firstLine="480"/>
        <w:jc w:val="center"/>
        <w:rPr>
          <w:rFonts w:hint="eastAsia" w:ascii="宋体" w:hAnsi="宋体" w:eastAsia="宋体" w:cs="宋体"/>
          <w:b/>
          <w:bCs/>
          <w:color w:val="auto"/>
          <w:spacing w:val="7"/>
          <w:kern w:val="0"/>
          <w:sz w:val="21"/>
          <w:szCs w:val="21"/>
          <w:shd w:val="clear" w:fill="FFFFFF"/>
          <w:lang w:val="en-US" w:eastAsia="zh-CN" w:bidi="ar"/>
        </w:rPr>
      </w:pPr>
    </w:p>
    <w:p w14:paraId="2F53A269">
      <w:pPr>
        <w:keepNext w:val="0"/>
        <w:keepLines w:val="0"/>
        <w:widowControl/>
        <w:suppressLineNumbers w:val="0"/>
        <w:spacing w:before="0" w:beforeAutospacing="1" w:after="120" w:afterAutospacing="0" w:line="360" w:lineRule="atLeast"/>
        <w:ind w:left="0" w:right="0" w:firstLine="480"/>
        <w:jc w:val="center"/>
        <w:rPr>
          <w:rFonts w:hint="eastAsia" w:ascii="宋体" w:hAnsi="宋体" w:eastAsia="宋体" w:cs="宋体"/>
          <w:b/>
          <w:bCs/>
          <w:color w:val="auto"/>
          <w:spacing w:val="7"/>
          <w:kern w:val="0"/>
          <w:sz w:val="21"/>
          <w:szCs w:val="21"/>
          <w:shd w:val="clear" w:fill="FFFFFF"/>
          <w:lang w:val="en-US" w:eastAsia="zh-CN" w:bidi="ar"/>
        </w:rPr>
      </w:pPr>
    </w:p>
    <w:p w14:paraId="21BC5CD3">
      <w:pPr>
        <w:keepNext w:val="0"/>
        <w:keepLines w:val="0"/>
        <w:widowControl/>
        <w:suppressLineNumbers w:val="0"/>
        <w:spacing w:before="0" w:beforeAutospacing="1" w:after="120" w:afterAutospacing="0" w:line="360" w:lineRule="atLeast"/>
        <w:ind w:left="0" w:right="0" w:firstLine="480"/>
        <w:jc w:val="center"/>
        <w:rPr>
          <w:rFonts w:hint="eastAsia" w:ascii="宋体" w:hAnsi="宋体" w:eastAsia="宋体" w:cs="宋体"/>
          <w:kern w:val="0"/>
          <w:sz w:val="21"/>
          <w:szCs w:val="21"/>
          <w:lang w:val="en-US"/>
        </w:rPr>
      </w:pPr>
      <w:bookmarkStart w:id="0" w:name="_GoBack"/>
      <w:bookmarkEnd w:id="0"/>
      <w:r>
        <w:rPr>
          <w:rFonts w:hint="eastAsia" w:ascii="宋体" w:hAnsi="宋体" w:eastAsia="宋体" w:cs="宋体"/>
          <w:b/>
          <w:bCs/>
          <w:color w:val="auto"/>
          <w:spacing w:val="7"/>
          <w:kern w:val="0"/>
          <w:sz w:val="21"/>
          <w:szCs w:val="21"/>
          <w:shd w:val="clear" w:fill="FFFFFF"/>
          <w:lang w:val="en-US" w:eastAsia="zh-CN" w:bidi="ar"/>
        </w:rPr>
        <w:t>参考答案</w:t>
      </w:r>
    </w:p>
    <w:p w14:paraId="71A39186">
      <w:pPr>
        <w:keepNext w:val="0"/>
        <w:keepLines w:val="0"/>
        <w:widowControl/>
        <w:numPr>
          <w:ilvl w:val="0"/>
          <w:numId w:val="0"/>
        </w:numPr>
        <w:suppressLineNumbers w:val="0"/>
        <w:spacing w:before="0" w:beforeAutospacing="1" w:after="120" w:afterAutospacing="0" w:line="360" w:lineRule="atLeast"/>
        <w:ind w:left="480" w:leftChars="0" w:right="0" w:rightChars="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1.D</w:t>
      </w:r>
    </w:p>
    <w:p w14:paraId="6640FF42">
      <w:pPr>
        <w:keepNext w:val="0"/>
        <w:keepLines w:val="0"/>
        <w:widowControl/>
        <w:numPr>
          <w:ilvl w:val="0"/>
          <w:numId w:val="0"/>
        </w:numPr>
        <w:suppressLineNumbers w:val="0"/>
        <w:spacing w:before="0" w:beforeAutospacing="1" w:after="120" w:afterAutospacing="0" w:line="360" w:lineRule="atLeast"/>
        <w:ind w:left="480" w:leftChars="0" w:right="0" w:rightChars="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2.D</w:t>
      </w:r>
    </w:p>
    <w:p w14:paraId="7DE349A8">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3.B</w:t>
      </w:r>
    </w:p>
    <w:p w14:paraId="357CC8DC">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4.（4分）此处运用了比喻的论证手法（1分）。“拿手戏”是指各地根据自身特色和资源禀赋的差异化发展（1分）；“大合唱”是各地通过互联互补互动实现全国协调发展（1分）。这让深奥的道理浅显化，便于读者理解接受，同时增强了文章的感染力和说服力（1分）。</w:t>
      </w:r>
    </w:p>
    <w:p w14:paraId="6A5EF287">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（本题考查对重要词句含义的理解与鉴赏，以及对论证方法的掌握。其他答案，言之成理，酌情给分。）</w:t>
      </w:r>
    </w:p>
    <w:p w14:paraId="4FBE4F3C">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5.（6分）①知人者智，自知者明。如湖北既深知“飞雁”变“归雁”的原因，也知道通过“内外兼修”来引商、育商和营商。</w:t>
      </w:r>
    </w:p>
    <w:p w14:paraId="7931E4B1">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②为者败之，执者失之。如抓亲情政商关系，做到“有呼必应、无事不扰”，充分尊重市场规律，不干涉企业发展。</w:t>
      </w:r>
    </w:p>
    <w:p w14:paraId="2F457448">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③慎终如始，则无败事。如建立营商环境持续评估机制，努力让企业扎根。</w:t>
      </w:r>
    </w:p>
    <w:p w14:paraId="6E665EDC">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④不失其所者久。各地结合自身特色和资源禀赋，进行差异化定位，促进自身发展。</w:t>
      </w:r>
    </w:p>
    <w:p w14:paraId="5A1430B6">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（本题考查对信息的整合与关联能力。每点3分，任答两点6分。每处指出老子思想的观点1分，结合材料内容分析2分。）</w:t>
      </w:r>
    </w:p>
    <w:p w14:paraId="1ABE580A">
      <w:pPr>
        <w:keepNext w:val="0"/>
        <w:keepLines w:val="0"/>
        <w:widowControl/>
        <w:numPr>
          <w:ilvl w:val="0"/>
          <w:numId w:val="0"/>
        </w:numPr>
        <w:suppressLineNumbers w:val="0"/>
        <w:spacing w:before="0" w:beforeAutospacing="1" w:after="120" w:afterAutospacing="0" w:line="360" w:lineRule="atLeast"/>
        <w:ind w:left="480" w:leftChars="0" w:right="0" w:rightChars="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6.C</w:t>
      </w:r>
    </w:p>
    <w:p w14:paraId="51301874">
      <w:pPr>
        <w:keepNext w:val="0"/>
        <w:keepLines w:val="0"/>
        <w:widowControl/>
        <w:numPr>
          <w:ilvl w:val="0"/>
          <w:numId w:val="0"/>
        </w:numPr>
        <w:suppressLineNumbers w:val="0"/>
        <w:spacing w:before="0" w:beforeAutospacing="1" w:after="120" w:afterAutospacing="0" w:line="360" w:lineRule="atLeast"/>
        <w:ind w:left="480" w:leftChars="0" w:right="0" w:rightChars="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7.B</w:t>
      </w:r>
    </w:p>
    <w:p w14:paraId="253FB028">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8.①体现了主人公朴素的家国情怀：将“家”（东太村）与“国”（华夏中国）并置，表明自觉将个人命运与国家存亡紧密关联。</w:t>
      </w:r>
      <w:r>
        <w:rPr>
          <w:rFonts w:hint="eastAsia" w:ascii="宋体" w:hAnsi="宋体" w:eastAsia="宋体" w:cs="宋体"/>
          <w:color w:val="000000"/>
          <w:kern w:val="0"/>
          <w:sz w:val="21"/>
          <w:szCs w:val="21"/>
          <w:lang w:val="en-US" w:eastAsia="zh-CN" w:bidi="ar"/>
        </w:rPr>
        <w:br w:type="textWrapping"/>
      </w:r>
    </w:p>
    <w:p w14:paraId="25644EE5">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②体现了主人公对侵略者的痛恨与反抗精神：面对日军“哪里是你的家”的挑衅，主人公以国土认同宣示民族气节，表达强烈不满与反抗。</w:t>
      </w:r>
    </w:p>
    <w:p w14:paraId="2200B6A1">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（每点各2分，概括与分析各1分；其他答案，言之成理，可酌情给分）</w:t>
      </w:r>
    </w:p>
    <w:p w14:paraId="2F4C53F3">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9.①通过写“主要人物的日常活动”表现民族觉醒与反抗。东太村风水被破坏后，宋仁庚以采药之名在日军修筑的工事附近徘徊，且出村次数增多，说明他已在积极查探敌情。</w:t>
      </w:r>
    </w:p>
    <w:p w14:paraId="71B3E296">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②通过写“日军方面系列让人讶然的事”侧面表现民族觉醒与反抗。配给仓库突然爆炸，厨房、劳工棚失火，北山铁路塌方等事件相继发生，说明是有组织的反抗行为。</w:t>
      </w:r>
    </w:p>
    <w:p w14:paraId="500BCF95">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③通过写“宋仁庚被村民改葬”表现民族觉醒与反抗。大胆村民把宋仁庚改葬在卧龙岗，是与日军对抗的表现。</w:t>
      </w:r>
    </w:p>
    <w:p w14:paraId="0EC4E24D">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（本题考查对思想内容和艺术手法的理解与分析。每点2分，其中概括方式1分、结合文本分析1分。答出3点得6分。其他答案，言之成理，酌情给分。）</w:t>
      </w:r>
    </w:p>
    <w:p w14:paraId="27B49CB5">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10．CFH</w:t>
      </w:r>
    </w:p>
    <w:p w14:paraId="10E6C4C2">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11.D</w:t>
      </w:r>
    </w:p>
    <w:p w14:paraId="76346739">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12.B</w:t>
      </w:r>
    </w:p>
    <w:p w14:paraId="6CE08E81">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13.（8分）（1）小心翼翼地，只是担心/惧怕那些人不能获得做好事（带来）的利益。（得分点：“恐恐然”，小心翼翼地/惶恐不安的样子，1分；“惟”，只是，1分；“善”，形容词作名词，好事，1分；句意通顺，1分。）</w:t>
      </w:r>
    </w:p>
    <w:p w14:paraId="62FCF512">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（2）即使是小人的兄弟和内外亲属，（小人）也不能保护他们。（得分点：“虽”，即使，1分；“亲戚”，内外亲属，1分；“相”，他们，指兄弟亲戚，1分；句意通顺，1分。）</w:t>
      </w:r>
    </w:p>
    <w:p w14:paraId="07FEEACF">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14.①孔子描述的一等士人，有羞耻心，勇于担当。（1分）</w:t>
      </w:r>
    </w:p>
    <w:p w14:paraId="025BE81F">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②韩愈描述的君子不能确定为一等士人，这类人虽然严于律己，宽以待人，向圣贤学习，有上进心，但无法判定他是否有羞耻心和担当精神。（2分）</w:t>
      </w:r>
    </w:p>
    <w:p w14:paraId="5A16ACF1">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③欧阳修描述的君子可判定为一等士人，因为欧阳修笔下的君子坚守道义，践行忠信，有担当精神；珍惜名誉节操，有羞耻心。（2分）</w:t>
      </w:r>
    </w:p>
    <w:p w14:paraId="4C554AAC">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（本题考查对文本的综合分析能力。其他答案，言之成理，酌情给分。）</w:t>
      </w:r>
    </w:p>
    <w:p w14:paraId="287CD6B6">
      <w:pPr>
        <w:keepNext w:val="0"/>
        <w:keepLines w:val="0"/>
        <w:widowControl/>
        <w:numPr>
          <w:ilvl w:val="0"/>
          <w:numId w:val="0"/>
        </w:numPr>
        <w:suppressLineNumbers w:val="0"/>
        <w:spacing w:before="0" w:beforeAutospacing="1" w:after="120" w:afterAutospacing="0" w:line="360" w:lineRule="atLeast"/>
        <w:ind w:left="480" w:leftChars="0" w:right="0" w:rightChars="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15.C</w:t>
      </w:r>
    </w:p>
    <w:p w14:paraId="74557783">
      <w:pPr>
        <w:keepNext w:val="0"/>
        <w:keepLines w:val="0"/>
        <w:widowControl/>
        <w:numPr>
          <w:ilvl w:val="0"/>
          <w:numId w:val="0"/>
        </w:numPr>
        <w:suppressLineNumbers w:val="0"/>
        <w:spacing w:before="0" w:beforeAutospacing="1" w:after="120" w:afterAutospacing="0" w:line="360" w:lineRule="atLeast"/>
        <w:ind w:left="480" w:leftChars="0" w:right="0" w:rightChars="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16.（6分）</w:t>
      </w:r>
    </w:p>
    <w:p w14:paraId="30CCB6F1">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1）言浅：语言浅显通俗，全词多用“不见……只见”“梦不成”等日常用语；意象寻常化，选取“山”“城”“塔”等生活常见意象；少用典故和繁复的修饰。便于读者理解词的内容，体会词人的情感。（每点2分，任答两点4分）</w:t>
      </w:r>
    </w:p>
    <w:p w14:paraId="301C6E6E">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（2）情深：刚离别时的失落与惜别之情；无法远送友人的遗憾与忧伤之情；返程后的孤寂与思念之情。（每点1分，任答两点2分）</w:t>
      </w:r>
    </w:p>
    <w:p w14:paraId="47ADFCBF">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（本题考查学生对诗歌思想内容的理解与分析。分析“言浅”4分；分析“情深”2分。其他答案，言之成理，酌情给分。）</w:t>
      </w:r>
    </w:p>
    <w:p w14:paraId="627BB976">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17.（1）昆山玉碎凤凰叫芙蓉泣露香兰笑</w:t>
      </w:r>
    </w:p>
    <w:p w14:paraId="2CB19C2B">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（2）引壶觞以自酌眄庭柯以怡颜</w:t>
      </w:r>
    </w:p>
    <w:p w14:paraId="09BAE945">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（3）纵一苇之所如凌万顷之茫然／舟遥遥以轻飏风飘飘而吹衣／小舟从此逝江海寄余生／玉鉴琼田三万顷着我扁舟一叶（含有“舟/船”的古诗文名句即可。其他答案，言之成理，酌情给分。）</w:t>
      </w:r>
    </w:p>
    <w:p w14:paraId="018E3FF3">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18.示例：</w:t>
      </w:r>
    </w:p>
    <w:p w14:paraId="10C98D36">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第①句，修改为:都江堰渠首系统包括分水工程“鱼嘴”、溢洪排沙工程“飞沙堰”、引水工程“宝瓶口”三大主体”/都江堰渠首系统由分水工程“鱼嘴”、溢洪排沙工程“飞沙堰”、引水工程“宝瓶口”三大主体组成”</w:t>
      </w:r>
    </w:p>
    <w:p w14:paraId="1702B245">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第⑥句，修改为:实现了四六分水、合理分流（的目标）</w:t>
      </w:r>
    </w:p>
    <w:p w14:paraId="25D9D098">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（得分点：指出错句序号并修改正确，每处2分；若指出错句序号，但修改错误，不得分。）</w:t>
      </w:r>
    </w:p>
    <w:p w14:paraId="1BDD8788">
      <w:pPr>
        <w:keepNext w:val="0"/>
        <w:keepLines w:val="0"/>
        <w:widowControl/>
        <w:numPr>
          <w:ilvl w:val="0"/>
          <w:numId w:val="0"/>
        </w:numPr>
        <w:suppressLineNumbers w:val="0"/>
        <w:spacing w:before="0" w:beforeAutospacing="1" w:after="120" w:afterAutospacing="0" w:line="360" w:lineRule="atLeast"/>
        <w:ind w:left="480" w:leftChars="0" w:right="0" w:rightChars="0"/>
        <w:jc w:val="left"/>
        <w:rPr>
          <w:rFonts w:hint="eastAsia" w:ascii="宋体" w:hAnsi="宋体" w:eastAsia="宋体" w:cs="宋体"/>
          <w:kern w:val="0"/>
          <w:sz w:val="21"/>
          <w:szCs w:val="21"/>
          <w:lang w:val="en-US" w:eastAsia="zh-CN" w:bidi="ar"/>
        </w:rPr>
      </w:pPr>
      <w:r>
        <w:rPr>
          <w:rFonts w:hint="eastAsia" w:ascii="宋体" w:hAnsi="宋体" w:eastAsia="宋体" w:cs="宋体"/>
          <w:kern w:val="0"/>
          <w:sz w:val="21"/>
          <w:szCs w:val="21"/>
          <w:lang w:val="en-US" w:eastAsia="zh-CN" w:bidi="ar"/>
        </w:rPr>
        <w:t>19.C</w:t>
      </w:r>
    </w:p>
    <w:p w14:paraId="50B1CF64">
      <w:pPr>
        <w:keepNext w:val="0"/>
        <w:keepLines w:val="0"/>
        <w:widowControl/>
        <w:numPr>
          <w:ilvl w:val="0"/>
          <w:numId w:val="0"/>
        </w:numPr>
        <w:suppressLineNumbers w:val="0"/>
        <w:spacing w:before="0" w:beforeAutospacing="1" w:after="120" w:afterAutospacing="0" w:line="360" w:lineRule="atLeast"/>
        <w:ind w:left="480" w:leftChars="0" w:right="0" w:rightChars="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20.A</w:t>
      </w:r>
    </w:p>
    <w:p w14:paraId="3D907161">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21.示例：</w:t>
      </w:r>
    </w:p>
    <w:p w14:paraId="32801485">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枯水期，水位较低，因内江窄而深，60%的河水经内江流入成都平原以保证灌溉，40%的河水流入外江。（2分）</w:t>
      </w:r>
    </w:p>
    <w:p w14:paraId="112AA524">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丰水期，水位上涨，因外江宽广，60%的河水从外江流走以分流泄洪，40%的河水经内江流入成都平原以保证灌溉。（2分）</w:t>
      </w:r>
    </w:p>
    <w:p w14:paraId="66CF422C">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22.示例：</w:t>
      </w:r>
    </w:p>
    <w:p w14:paraId="59DC52E9">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①都江堰工程有何价值（作用/功能）？（1分）</w:t>
      </w:r>
    </w:p>
    <w:p w14:paraId="0CFEF629">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②都江堰工程是如何实现其神奇价值（作用/功能）的？（1分）</w:t>
      </w:r>
    </w:p>
    <w:p w14:paraId="4AC640AE">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③都江堰工程为何能跨越两千年持续运行？（1分）</w:t>
      </w:r>
    </w:p>
    <w:p w14:paraId="667F9B80">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④都江堰工程蕴含哪些文化（或“精神和智慧”）？（1分）</w:t>
      </w:r>
    </w:p>
    <w:p w14:paraId="5FA33527">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spacing w:val="-6"/>
          <w:kern w:val="0"/>
          <w:sz w:val="21"/>
          <w:szCs w:val="21"/>
          <w:lang w:val="en-US" w:eastAsia="zh-CN" w:bidi="ar"/>
        </w:rPr>
        <w:t>23.</w:t>
      </w:r>
      <w:r>
        <w:rPr>
          <w:rFonts w:hint="eastAsia" w:ascii="宋体" w:hAnsi="宋体" w:eastAsia="宋体" w:cs="宋体"/>
          <w:b/>
          <w:bCs/>
          <w:kern w:val="0"/>
          <w:sz w:val="21"/>
          <w:szCs w:val="21"/>
          <w:lang w:val="en-US" w:eastAsia="zh-CN" w:bidi="ar"/>
        </w:rPr>
        <w:t>审题立意指导</w:t>
      </w:r>
    </w:p>
    <w:p w14:paraId="35E09805">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auto"/>
          <w:kern w:val="0"/>
          <w:sz w:val="21"/>
          <w:szCs w:val="21"/>
          <w:shd w:val="clear" w:fill="FFFFFF"/>
          <w:lang w:val="en-US" w:eastAsia="zh-CN" w:bidi="ar"/>
        </w:rPr>
        <w:t>材料以国家建设中的“独立自主、思想解放、内在秩序、对外开放、五年规划”等关键词，类比自我建设，核心是国家战略与个人成长的映射关系。选取并联立几个关键词行文，符合题意；选取其中某个关键词进行阐发，亦符合题意；考生抛开所给的关键词，自行联系国家建设战略的其他方向来行文，亦符合题意。但行文时必须建立“国家——个人”双向类比，不能只谈国家或只谈个人。需体现青年视角与当下意义，避免空谈历史。</w:t>
      </w:r>
    </w:p>
    <w:p w14:paraId="2E191521">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一、国家建设与自我建设的类比关系示例</w:t>
      </w:r>
    </w:p>
    <w:tbl>
      <w:tblPr>
        <w:tblStyle w:val="5"/>
        <w:tblW w:w="8475"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autofit"/>
        <w:tblCellMar>
          <w:top w:w="0" w:type="dxa"/>
          <w:left w:w="108" w:type="dxa"/>
          <w:bottom w:w="0" w:type="dxa"/>
          <w:right w:w="108" w:type="dxa"/>
        </w:tblCellMar>
      </w:tblPr>
      <w:tblGrid>
        <w:gridCol w:w="1113"/>
        <w:gridCol w:w="3311"/>
        <w:gridCol w:w="4051"/>
      </w:tblGrid>
      <w:tr w14:paraId="4A4B78B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46" w:hRule="atLeast"/>
          <w:tblHeader/>
        </w:trPr>
        <w:tc>
          <w:tcPr>
            <w:tcW w:w="1140" w:type="dxa"/>
            <w:tcBorders>
              <w:top w:val="single" w:color="auto" w:sz="8" w:space="0"/>
              <w:left w:val="single" w:color="auto" w:sz="8" w:space="0"/>
              <w:bottom w:val="single" w:color="auto" w:sz="8" w:space="0"/>
              <w:right w:val="single" w:color="auto" w:sz="8" w:space="0"/>
            </w:tcBorders>
            <w:shd w:val="clear" w:color="auto" w:fill="auto"/>
            <w:vAlign w:val="center"/>
          </w:tcPr>
          <w:p w14:paraId="5AF98ECF">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b/>
                <w:bCs/>
                <w:kern w:val="0"/>
                <w:sz w:val="21"/>
                <w:szCs w:val="21"/>
                <w:lang w:val="en-US" w:eastAsia="zh-CN" w:bidi="ar"/>
              </w:rPr>
              <w:t> </w:t>
            </w:r>
          </w:p>
        </w:tc>
        <w:tc>
          <w:tcPr>
            <w:tcW w:w="3630" w:type="dxa"/>
            <w:tcBorders>
              <w:top w:val="single" w:color="auto" w:sz="8" w:space="0"/>
              <w:left w:val="single" w:color="auto" w:sz="8" w:space="0"/>
              <w:bottom w:val="single" w:color="auto" w:sz="8" w:space="0"/>
              <w:right w:val="single" w:color="auto" w:sz="8" w:space="0"/>
            </w:tcBorders>
            <w:shd w:val="clear" w:color="auto" w:fill="auto"/>
            <w:vAlign w:val="center"/>
          </w:tcPr>
          <w:p w14:paraId="0D4E3DED">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b/>
                <w:bCs/>
                <w:kern w:val="0"/>
                <w:sz w:val="21"/>
                <w:szCs w:val="21"/>
                <w:lang w:val="en-US" w:eastAsia="zh-CN" w:bidi="ar"/>
              </w:rPr>
              <w:t>国家建设</w:t>
            </w:r>
          </w:p>
        </w:tc>
        <w:tc>
          <w:tcPr>
            <w:tcW w:w="4440" w:type="dxa"/>
            <w:tcBorders>
              <w:top w:val="single" w:color="auto" w:sz="8" w:space="0"/>
              <w:left w:val="single" w:color="auto" w:sz="8" w:space="0"/>
              <w:bottom w:val="single" w:color="auto" w:sz="8" w:space="0"/>
              <w:right w:val="single" w:color="auto" w:sz="8" w:space="0"/>
            </w:tcBorders>
            <w:shd w:val="clear" w:color="auto" w:fill="auto"/>
            <w:vAlign w:val="center"/>
          </w:tcPr>
          <w:p w14:paraId="5D5B845B">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b/>
                <w:bCs/>
                <w:kern w:val="0"/>
                <w:sz w:val="21"/>
                <w:szCs w:val="21"/>
                <w:lang w:val="en-US" w:eastAsia="zh-CN" w:bidi="ar"/>
              </w:rPr>
              <w:t>自我建设</w:t>
            </w:r>
          </w:p>
        </w:tc>
      </w:tr>
      <w:tr w14:paraId="50FDB55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1140" w:type="dxa"/>
            <w:tcBorders>
              <w:top w:val="single" w:color="auto" w:sz="8" w:space="0"/>
              <w:left w:val="single" w:color="auto" w:sz="8" w:space="0"/>
              <w:bottom w:val="single" w:color="auto" w:sz="8" w:space="0"/>
              <w:right w:val="single" w:color="auto" w:sz="8" w:space="0"/>
            </w:tcBorders>
            <w:shd w:val="clear" w:color="auto" w:fill="auto"/>
            <w:vAlign w:val="center"/>
          </w:tcPr>
          <w:p w14:paraId="6C25CE0D">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 </w:t>
            </w:r>
          </w:p>
          <w:p w14:paraId="56EA2393">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独立自主</w:t>
            </w:r>
          </w:p>
          <w:p w14:paraId="42500386">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 </w:t>
            </w:r>
          </w:p>
        </w:tc>
        <w:tc>
          <w:tcPr>
            <w:tcW w:w="3630" w:type="dxa"/>
            <w:tcBorders>
              <w:top w:val="single" w:color="auto" w:sz="8" w:space="0"/>
              <w:left w:val="single" w:color="auto" w:sz="8" w:space="0"/>
              <w:bottom w:val="single" w:color="auto" w:sz="8" w:space="0"/>
              <w:right w:val="single" w:color="auto" w:sz="8" w:space="0"/>
            </w:tcBorders>
            <w:shd w:val="clear" w:color="auto" w:fill="auto"/>
            <w:vAlign w:val="center"/>
          </w:tcPr>
          <w:p w14:paraId="5EDEA58E">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量子通信、超级计算机、电池技术、无人机、福建号航空母舰、新能源汽车、风能、太阳能、绿色能源……很多事业都是这样独立自主、从零起步，逐步发展乃至领先世界。</w:t>
            </w:r>
          </w:p>
        </w:tc>
        <w:tc>
          <w:tcPr>
            <w:tcW w:w="4440" w:type="dxa"/>
            <w:tcBorders>
              <w:top w:val="single" w:color="auto" w:sz="8" w:space="0"/>
              <w:left w:val="single" w:color="auto" w:sz="8" w:space="0"/>
              <w:bottom w:val="single" w:color="auto" w:sz="8" w:space="0"/>
              <w:right w:val="single" w:color="auto" w:sz="8" w:space="0"/>
            </w:tcBorders>
            <w:shd w:val="clear" w:color="auto" w:fill="auto"/>
            <w:vAlign w:val="center"/>
          </w:tcPr>
          <w:p w14:paraId="33FCDB31">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如要情感独立，有独立判断的能力。不要寄希望于向他人寻求认可，而是努力主宰自己命运。在探索世界时不必畏首畏尾，在坚持自我时不必瞻前顾后，在拥抱变化时敢于斩断退路。</w:t>
            </w:r>
          </w:p>
        </w:tc>
      </w:tr>
      <w:tr w14:paraId="1F81F1A6">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1140" w:type="dxa"/>
            <w:tcBorders>
              <w:top w:val="single" w:color="auto" w:sz="8" w:space="0"/>
              <w:left w:val="single" w:color="auto" w:sz="8" w:space="0"/>
              <w:bottom w:val="single" w:color="auto" w:sz="8" w:space="0"/>
              <w:right w:val="single" w:color="auto" w:sz="8" w:space="0"/>
            </w:tcBorders>
            <w:shd w:val="clear" w:color="auto" w:fill="auto"/>
            <w:vAlign w:val="center"/>
          </w:tcPr>
          <w:p w14:paraId="7029F94B">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color w:val="auto"/>
                <w:kern w:val="0"/>
                <w:sz w:val="21"/>
                <w:szCs w:val="21"/>
                <w:shd w:val="clear" w:fill="FFFFFF"/>
                <w:lang w:val="en-US" w:eastAsia="zh-CN" w:bidi="ar"/>
              </w:rPr>
              <w:t>思想解放</w:t>
            </w:r>
          </w:p>
        </w:tc>
        <w:tc>
          <w:tcPr>
            <w:tcW w:w="3630" w:type="dxa"/>
            <w:tcBorders>
              <w:top w:val="single" w:color="auto" w:sz="8" w:space="0"/>
              <w:left w:val="single" w:color="auto" w:sz="8" w:space="0"/>
              <w:bottom w:val="single" w:color="auto" w:sz="8" w:space="0"/>
              <w:right w:val="single" w:color="auto" w:sz="8" w:space="0"/>
            </w:tcBorders>
            <w:shd w:val="clear" w:color="auto" w:fill="auto"/>
            <w:vAlign w:val="center"/>
          </w:tcPr>
          <w:p w14:paraId="3F48CCE8">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从“真理标准问题大讨论”打破“两个凡是”的禁锢，到“南方谈话”推动社会主义市场经济体制的确立，再到新时代“全面深化改革”破除体制机制藩篱，每一场思想解放，都带来了翻天覆地的变化。</w:t>
            </w:r>
          </w:p>
        </w:tc>
        <w:tc>
          <w:tcPr>
            <w:tcW w:w="4440" w:type="dxa"/>
            <w:tcBorders>
              <w:top w:val="single" w:color="auto" w:sz="8" w:space="0"/>
              <w:left w:val="single" w:color="auto" w:sz="8" w:space="0"/>
              <w:bottom w:val="single" w:color="auto" w:sz="8" w:space="0"/>
              <w:right w:val="single" w:color="auto" w:sz="8" w:space="0"/>
            </w:tcBorders>
            <w:shd w:val="clear" w:color="auto" w:fill="auto"/>
            <w:vAlign w:val="center"/>
          </w:tcPr>
          <w:p w14:paraId="5EED55B0">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打破思维定式，接纳多元观点，敢于批判创新。束缚观念可能是过往成功经验固化成的路径依赖，可能是社会规训内化成的无形枷锁，也可能是对未知的恐惧、对失败的回避。要学会摒弃这些束缚观念。</w:t>
            </w:r>
          </w:p>
        </w:tc>
      </w:tr>
      <w:tr w14:paraId="7504D09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1140" w:type="dxa"/>
            <w:tcBorders>
              <w:top w:val="single" w:color="auto" w:sz="8" w:space="0"/>
              <w:left w:val="single" w:color="auto" w:sz="8" w:space="0"/>
              <w:bottom w:val="single" w:color="auto" w:sz="8" w:space="0"/>
              <w:right w:val="single" w:color="auto" w:sz="8" w:space="0"/>
            </w:tcBorders>
            <w:shd w:val="clear" w:color="auto" w:fill="auto"/>
            <w:vAlign w:val="center"/>
          </w:tcPr>
          <w:p w14:paraId="156AC73D">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内在秩序</w:t>
            </w:r>
          </w:p>
        </w:tc>
        <w:tc>
          <w:tcPr>
            <w:tcW w:w="3630" w:type="dxa"/>
            <w:tcBorders>
              <w:top w:val="single" w:color="auto" w:sz="8" w:space="0"/>
              <w:left w:val="single" w:color="auto" w:sz="8" w:space="0"/>
              <w:bottom w:val="single" w:color="auto" w:sz="8" w:space="0"/>
              <w:right w:val="single" w:color="auto" w:sz="8" w:space="0"/>
            </w:tcBorders>
            <w:shd w:val="clear" w:color="auto" w:fill="auto"/>
            <w:vAlign w:val="center"/>
          </w:tcPr>
          <w:p w14:paraId="0FDBA54C">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依法治国，法制健全，国家运行有序。有共同的价值追求，民族凝聚力强，社会和谐稳定。</w:t>
            </w:r>
          </w:p>
        </w:tc>
        <w:tc>
          <w:tcPr>
            <w:tcW w:w="4440" w:type="dxa"/>
            <w:tcBorders>
              <w:top w:val="single" w:color="auto" w:sz="8" w:space="0"/>
              <w:left w:val="single" w:color="auto" w:sz="8" w:space="0"/>
              <w:bottom w:val="single" w:color="auto" w:sz="8" w:space="0"/>
              <w:right w:val="single" w:color="auto" w:sz="8" w:space="0"/>
            </w:tcBorders>
            <w:shd w:val="clear" w:color="auto" w:fill="auto"/>
            <w:vAlign w:val="center"/>
          </w:tcPr>
          <w:p w14:paraId="6A57D23E">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稳定的价值观、清晰的自我认知、良好的习惯与自律。要勇敢地向内探索，认清自己的天赋所在与热情所系，接纳优势也直面短板，不内耗，不躺平。</w:t>
            </w:r>
          </w:p>
        </w:tc>
      </w:tr>
      <w:tr w14:paraId="6CBD619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1140" w:type="dxa"/>
            <w:tcBorders>
              <w:top w:val="single" w:color="auto" w:sz="8" w:space="0"/>
              <w:left w:val="single" w:color="auto" w:sz="8" w:space="0"/>
              <w:bottom w:val="single" w:color="auto" w:sz="8" w:space="0"/>
              <w:right w:val="single" w:color="auto" w:sz="8" w:space="0"/>
            </w:tcBorders>
            <w:shd w:val="clear" w:color="auto" w:fill="auto"/>
            <w:vAlign w:val="center"/>
          </w:tcPr>
          <w:p w14:paraId="14FC4973">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对外开放</w:t>
            </w:r>
          </w:p>
        </w:tc>
        <w:tc>
          <w:tcPr>
            <w:tcW w:w="3630" w:type="dxa"/>
            <w:tcBorders>
              <w:top w:val="single" w:color="auto" w:sz="8" w:space="0"/>
              <w:left w:val="single" w:color="auto" w:sz="8" w:space="0"/>
              <w:bottom w:val="single" w:color="auto" w:sz="8" w:space="0"/>
              <w:right w:val="single" w:color="auto" w:sz="8" w:space="0"/>
            </w:tcBorders>
            <w:shd w:val="clear" w:color="auto" w:fill="auto"/>
            <w:vAlign w:val="center"/>
          </w:tcPr>
          <w:p w14:paraId="3CBDCF1A">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上世纪80年代，我们实行“对外开放”战略，以开阔的胸襟拥抱世界、引进技术、拓展合作、融入全球体系，最终实现经济的腾飞与社会的进步。</w:t>
            </w:r>
          </w:p>
        </w:tc>
        <w:tc>
          <w:tcPr>
            <w:tcW w:w="4440" w:type="dxa"/>
            <w:tcBorders>
              <w:top w:val="single" w:color="auto" w:sz="8" w:space="0"/>
              <w:left w:val="single" w:color="auto" w:sz="8" w:space="0"/>
              <w:bottom w:val="single" w:color="auto" w:sz="8" w:space="0"/>
              <w:right w:val="single" w:color="auto" w:sz="8" w:space="0"/>
            </w:tcBorders>
            <w:shd w:val="clear" w:color="auto" w:fill="auto"/>
            <w:vAlign w:val="center"/>
          </w:tcPr>
          <w:p w14:paraId="00DA6406">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一个人最好的状态，就是永远保持对世界的好奇心”。一方面，尝试新的技能，结交新的朋友，勇于在人生的“自贸区”中试水新技能、探索新领域，往往能收获意料之外的启发。另一方面，身处数字时代的我们，要学会接受新生事物，尝试掌握并使用新媒体，力争结出数字时代硕果，有多种链接世界的方式，比如主动寻找同好圈，在网络上输出个人作品，表达独立见解等。</w:t>
            </w:r>
          </w:p>
        </w:tc>
      </w:tr>
      <w:tr w14:paraId="3CAF763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c>
          <w:tcPr>
            <w:tcW w:w="1140" w:type="dxa"/>
            <w:tcBorders>
              <w:top w:val="single" w:color="auto" w:sz="8" w:space="0"/>
              <w:left w:val="single" w:color="auto" w:sz="8" w:space="0"/>
              <w:bottom w:val="single" w:color="auto" w:sz="8" w:space="0"/>
              <w:right w:val="single" w:color="auto" w:sz="8" w:space="0"/>
            </w:tcBorders>
            <w:shd w:val="clear" w:color="auto" w:fill="auto"/>
            <w:vAlign w:val="center"/>
          </w:tcPr>
          <w:p w14:paraId="110076A7">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五年规划</w:t>
            </w:r>
          </w:p>
        </w:tc>
        <w:tc>
          <w:tcPr>
            <w:tcW w:w="3630" w:type="dxa"/>
            <w:tcBorders>
              <w:top w:val="single" w:color="auto" w:sz="8" w:space="0"/>
              <w:left w:val="single" w:color="auto" w:sz="8" w:space="0"/>
              <w:bottom w:val="single" w:color="auto" w:sz="8" w:space="0"/>
              <w:right w:val="single" w:color="auto" w:sz="8" w:space="0"/>
            </w:tcBorders>
            <w:shd w:val="clear" w:color="auto" w:fill="auto"/>
            <w:vAlign w:val="center"/>
          </w:tcPr>
          <w:p w14:paraId="4CD6879C">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从“一五”计划的蹒跚起步，到“十五五”规划的阔步前行，用一个个扎实的五年，在百废待兴的土地上开创出举世瞩目的发展奇迹。“规划科学是最大的效益，规划失误是最大的浪费，规划折腾是最大的忌讳。”</w:t>
            </w:r>
          </w:p>
        </w:tc>
        <w:tc>
          <w:tcPr>
            <w:tcW w:w="4440" w:type="dxa"/>
            <w:tcBorders>
              <w:top w:val="single" w:color="auto" w:sz="8" w:space="0"/>
              <w:left w:val="single" w:color="auto" w:sz="8" w:space="0"/>
              <w:bottom w:val="single" w:color="auto" w:sz="8" w:space="0"/>
              <w:right w:val="single" w:color="auto" w:sz="8" w:space="0"/>
            </w:tcBorders>
            <w:shd w:val="clear" w:color="auto" w:fill="auto"/>
            <w:vAlign w:val="center"/>
          </w:tcPr>
          <w:p w14:paraId="1C9AE1C2">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个人成长也该学这份“五年规划”背后的智慧和韧性。不要总因为遥不可及的未来而焦虑，不如给自己也画一张“成长蓝图”，做好个人规划，把心里的期待拆成一个个触手可及的小目标。别嫌步子小，别笑此刻平凡。就像新中国用七十六年的坚持换来了今天的底气，你每一次不放弃的努力，时间都悄悄记着。</w:t>
            </w:r>
          </w:p>
        </w:tc>
      </w:tr>
    </w:tbl>
    <w:p w14:paraId="602E138E">
      <w:pPr>
        <w:keepNext w:val="0"/>
        <w:keepLines w:val="0"/>
        <w:widowControl/>
        <w:suppressLineNumbers w:val="0"/>
        <w:spacing w:before="0" w:beforeAutospacing="1" w:after="120" w:afterAutospacing="0" w:line="360" w:lineRule="atLeast"/>
        <w:ind w:left="0" w:right="0" w:firstLine="480"/>
        <w:jc w:val="left"/>
        <w:outlineLvl w:val="2"/>
        <w:rPr>
          <w:rFonts w:hint="eastAsia" w:ascii="宋体" w:hAnsi="宋体" w:eastAsia="宋体" w:cs="宋体"/>
          <w:b/>
          <w:bCs/>
          <w:kern w:val="0"/>
          <w:sz w:val="21"/>
          <w:szCs w:val="21"/>
          <w:lang w:val="en-US"/>
        </w:rPr>
      </w:pPr>
      <w:r>
        <w:rPr>
          <w:rFonts w:hint="eastAsia" w:ascii="宋体" w:hAnsi="宋体" w:eastAsia="宋体" w:cs="宋体"/>
          <w:b/>
          <w:bCs/>
          <w:color w:val="auto"/>
          <w:kern w:val="0"/>
          <w:sz w:val="21"/>
          <w:szCs w:val="21"/>
          <w:shd w:val="clear" w:fill="FFFFFF"/>
          <w:lang w:val="en-US" w:eastAsia="zh-CN" w:bidi="ar"/>
        </w:rPr>
        <w:t>二、审题防偏提醒</w:t>
      </w:r>
    </w:p>
    <w:tbl>
      <w:tblPr>
        <w:tblStyle w:val="5"/>
        <w:tblW w:w="80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67"/>
        <w:gridCol w:w="2220"/>
        <w:gridCol w:w="1669"/>
        <w:gridCol w:w="2884"/>
      </w:tblGrid>
      <w:tr w14:paraId="227C8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blHeader/>
        </w:trPr>
        <w:tc>
          <w:tcPr>
            <w:tcW w:w="1425" w:type="dxa"/>
            <w:tcBorders>
              <w:top w:val="single" w:color="auto" w:sz="8" w:space="0"/>
              <w:left w:val="single" w:color="auto" w:sz="8" w:space="0"/>
              <w:bottom w:val="single" w:color="auto" w:sz="8" w:space="0"/>
              <w:right w:val="single" w:color="auto" w:sz="8" w:space="0"/>
            </w:tcBorders>
            <w:shd w:val="clear" w:color="auto" w:fill="auto"/>
            <w:tcMar>
              <w:top w:w="120" w:type="dxa"/>
              <w:left w:w="0" w:type="dxa"/>
              <w:bottom w:w="120" w:type="dxa"/>
              <w:right w:w="192" w:type="dxa"/>
            </w:tcMar>
            <w:vAlign w:val="center"/>
          </w:tcPr>
          <w:p w14:paraId="59180312">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偏题类型</w:t>
            </w:r>
          </w:p>
        </w:tc>
        <w:tc>
          <w:tcPr>
            <w:tcW w:w="2640" w:type="dxa"/>
            <w:tcBorders>
              <w:top w:val="single" w:color="auto" w:sz="8" w:space="0"/>
              <w:left w:val="single" w:color="auto" w:sz="8" w:space="0"/>
              <w:bottom w:val="single" w:color="auto" w:sz="8" w:space="0"/>
              <w:right w:val="single" w:color="auto" w:sz="8" w:space="0"/>
            </w:tcBorders>
            <w:shd w:val="clear" w:color="auto" w:fill="auto"/>
            <w:tcMar>
              <w:top w:w="120" w:type="dxa"/>
              <w:left w:w="192" w:type="dxa"/>
              <w:bottom w:w="120" w:type="dxa"/>
              <w:right w:w="192" w:type="dxa"/>
            </w:tcMar>
            <w:vAlign w:val="center"/>
          </w:tcPr>
          <w:p w14:paraId="57598F38">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具体表现</w:t>
            </w:r>
          </w:p>
        </w:tc>
        <w:tc>
          <w:tcPr>
            <w:tcW w:w="1920" w:type="dxa"/>
            <w:tcBorders>
              <w:top w:val="single" w:color="auto" w:sz="8" w:space="0"/>
              <w:left w:val="single" w:color="auto" w:sz="8" w:space="0"/>
              <w:bottom w:val="single" w:color="auto" w:sz="8" w:space="0"/>
              <w:right w:val="single" w:color="auto" w:sz="8" w:space="0"/>
            </w:tcBorders>
            <w:shd w:val="clear" w:color="auto" w:fill="auto"/>
            <w:tcMar>
              <w:top w:w="120" w:type="dxa"/>
              <w:left w:w="192" w:type="dxa"/>
              <w:bottom w:w="120" w:type="dxa"/>
              <w:right w:w="192" w:type="dxa"/>
            </w:tcMar>
            <w:vAlign w:val="center"/>
          </w:tcPr>
          <w:p w14:paraId="332DAE6C">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问题分析</w:t>
            </w:r>
          </w:p>
        </w:tc>
        <w:tc>
          <w:tcPr>
            <w:tcW w:w="3645" w:type="dxa"/>
            <w:tcBorders>
              <w:top w:val="single" w:color="auto" w:sz="8" w:space="0"/>
              <w:left w:val="single" w:color="auto" w:sz="8" w:space="0"/>
              <w:bottom w:val="single" w:color="auto" w:sz="8" w:space="0"/>
              <w:right w:val="single" w:color="auto" w:sz="8" w:space="0"/>
            </w:tcBorders>
            <w:shd w:val="clear" w:color="auto" w:fill="auto"/>
            <w:tcMar>
              <w:top w:w="120" w:type="dxa"/>
              <w:left w:w="192" w:type="dxa"/>
              <w:bottom w:w="120" w:type="dxa"/>
              <w:right w:w="192" w:type="dxa"/>
            </w:tcMar>
            <w:vAlign w:val="center"/>
          </w:tcPr>
          <w:p w14:paraId="0F39B39A">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正确方向</w:t>
            </w:r>
          </w:p>
        </w:tc>
      </w:tr>
      <w:tr w14:paraId="34F55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1425" w:type="dxa"/>
            <w:tcBorders>
              <w:top w:val="single" w:color="auto" w:sz="8" w:space="0"/>
              <w:left w:val="single" w:color="auto" w:sz="8" w:space="0"/>
              <w:bottom w:val="single" w:color="auto" w:sz="8" w:space="0"/>
              <w:right w:val="single" w:color="auto" w:sz="8" w:space="0"/>
            </w:tcBorders>
            <w:shd w:val="clear" w:color="auto" w:fill="auto"/>
            <w:tcMar>
              <w:top w:w="120" w:type="dxa"/>
              <w:left w:w="0" w:type="dxa"/>
              <w:bottom w:w="120" w:type="dxa"/>
              <w:right w:w="192" w:type="dxa"/>
            </w:tcMar>
            <w:vAlign w:val="center"/>
          </w:tcPr>
          <w:p w14:paraId="565C891E">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偏题1：只谈国家，不谈个人</w:t>
            </w:r>
          </w:p>
        </w:tc>
        <w:tc>
          <w:tcPr>
            <w:tcW w:w="2640" w:type="dxa"/>
            <w:tcBorders>
              <w:top w:val="single" w:color="auto" w:sz="8" w:space="0"/>
              <w:left w:val="single" w:color="auto" w:sz="8" w:space="0"/>
              <w:bottom w:val="single" w:color="auto" w:sz="8" w:space="0"/>
              <w:right w:val="single" w:color="auto" w:sz="8" w:space="0"/>
            </w:tcBorders>
            <w:shd w:val="clear" w:color="auto" w:fill="auto"/>
            <w:tcMar>
              <w:top w:w="120" w:type="dxa"/>
              <w:left w:w="192" w:type="dxa"/>
              <w:bottom w:w="120" w:type="dxa"/>
              <w:right w:w="192" w:type="dxa"/>
            </w:tcMar>
            <w:vAlign w:val="center"/>
          </w:tcPr>
          <w:p w14:paraId="3214A5DF">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全文大段论述改革开放成就、五年规划意义、独立自主重要性，结尾勉强加一句“我们也要学习”。</w:t>
            </w:r>
          </w:p>
        </w:tc>
        <w:tc>
          <w:tcPr>
            <w:tcW w:w="1920" w:type="dxa"/>
            <w:tcBorders>
              <w:top w:val="single" w:color="auto" w:sz="8" w:space="0"/>
              <w:left w:val="single" w:color="auto" w:sz="8" w:space="0"/>
              <w:bottom w:val="single" w:color="auto" w:sz="8" w:space="0"/>
              <w:right w:val="single" w:color="auto" w:sz="8" w:space="0"/>
            </w:tcBorders>
            <w:shd w:val="clear" w:color="auto" w:fill="auto"/>
            <w:tcMar>
              <w:top w:w="120" w:type="dxa"/>
              <w:left w:w="192" w:type="dxa"/>
              <w:bottom w:w="120" w:type="dxa"/>
              <w:right w:w="192" w:type="dxa"/>
            </w:tcMar>
            <w:vAlign w:val="center"/>
          </w:tcPr>
          <w:p w14:paraId="0D8C743D">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脱离“自我建设”核心要求，沦为政治论述或历史回顾。</w:t>
            </w:r>
          </w:p>
        </w:tc>
        <w:tc>
          <w:tcPr>
            <w:tcW w:w="3645" w:type="dxa"/>
            <w:tcBorders>
              <w:top w:val="single" w:color="auto" w:sz="8" w:space="0"/>
              <w:left w:val="single" w:color="auto" w:sz="8" w:space="0"/>
              <w:bottom w:val="single" w:color="auto" w:sz="8" w:space="0"/>
              <w:right w:val="single" w:color="auto" w:sz="8" w:space="0"/>
            </w:tcBorders>
            <w:shd w:val="clear" w:color="auto" w:fill="auto"/>
            <w:tcMar>
              <w:top w:w="120" w:type="dxa"/>
              <w:left w:w="192" w:type="dxa"/>
              <w:bottom w:w="120" w:type="dxa"/>
              <w:right w:w="0" w:type="dxa"/>
            </w:tcMar>
            <w:vAlign w:val="center"/>
          </w:tcPr>
          <w:p w14:paraId="2C9CDBCF">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每段必须建立“国家—个人”对应关系。例如：写“独立自主”时，先提国家案例（如“东方红一号”），随即重心要转向“青年如何培养独立人格”。</w:t>
            </w:r>
          </w:p>
        </w:tc>
      </w:tr>
      <w:tr w14:paraId="22D5D6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5" w:type="dxa"/>
            <w:tcBorders>
              <w:top w:val="single" w:color="auto" w:sz="8" w:space="0"/>
              <w:left w:val="single" w:color="auto" w:sz="8" w:space="0"/>
              <w:bottom w:val="single" w:color="auto" w:sz="8" w:space="0"/>
              <w:right w:val="single" w:color="auto" w:sz="8" w:space="0"/>
            </w:tcBorders>
            <w:shd w:val="clear" w:color="auto" w:fill="auto"/>
            <w:tcMar>
              <w:top w:w="120" w:type="dxa"/>
              <w:left w:w="0" w:type="dxa"/>
              <w:bottom w:w="120" w:type="dxa"/>
              <w:right w:w="192" w:type="dxa"/>
            </w:tcMar>
            <w:vAlign w:val="center"/>
          </w:tcPr>
          <w:p w14:paraId="7901E368">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偏题2：脱离青年与当下</w:t>
            </w:r>
          </w:p>
        </w:tc>
        <w:tc>
          <w:tcPr>
            <w:tcW w:w="2640" w:type="dxa"/>
            <w:tcBorders>
              <w:top w:val="single" w:color="auto" w:sz="8" w:space="0"/>
              <w:left w:val="single" w:color="auto" w:sz="8" w:space="0"/>
              <w:bottom w:val="single" w:color="auto" w:sz="8" w:space="0"/>
              <w:right w:val="single" w:color="auto" w:sz="8" w:space="0"/>
            </w:tcBorders>
            <w:shd w:val="clear" w:color="auto" w:fill="auto"/>
            <w:tcMar>
              <w:top w:w="120" w:type="dxa"/>
              <w:left w:w="192" w:type="dxa"/>
              <w:bottom w:w="120" w:type="dxa"/>
              <w:right w:w="192" w:type="dxa"/>
            </w:tcMar>
            <w:vAlign w:val="center"/>
          </w:tcPr>
          <w:p w14:paraId="49534981">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全文使用历史人物案例（如孔子、李白）或外国案例（如乔布斯、马斯克），缺乏当代中国青年视角。</w:t>
            </w:r>
          </w:p>
        </w:tc>
        <w:tc>
          <w:tcPr>
            <w:tcW w:w="1920" w:type="dxa"/>
            <w:tcBorders>
              <w:top w:val="single" w:color="auto" w:sz="8" w:space="0"/>
              <w:left w:val="single" w:color="auto" w:sz="8" w:space="0"/>
              <w:bottom w:val="single" w:color="auto" w:sz="8" w:space="0"/>
              <w:right w:val="single" w:color="auto" w:sz="8" w:space="0"/>
            </w:tcBorders>
            <w:shd w:val="clear" w:color="auto" w:fill="auto"/>
            <w:tcMar>
              <w:top w:w="120" w:type="dxa"/>
              <w:left w:w="192" w:type="dxa"/>
              <w:bottom w:w="120" w:type="dxa"/>
              <w:right w:w="192" w:type="dxa"/>
            </w:tcMar>
            <w:vAlign w:val="center"/>
          </w:tcPr>
          <w:p w14:paraId="2A8EA6A8">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作文应有时代气息与身份意识，避免成为“古人评传”或“西方成功学”。</w:t>
            </w:r>
          </w:p>
        </w:tc>
        <w:tc>
          <w:tcPr>
            <w:tcW w:w="3645" w:type="dxa"/>
            <w:tcBorders>
              <w:top w:val="single" w:color="auto" w:sz="8" w:space="0"/>
              <w:left w:val="single" w:color="auto" w:sz="8" w:space="0"/>
              <w:bottom w:val="single" w:color="auto" w:sz="8" w:space="0"/>
              <w:right w:val="single" w:color="auto" w:sz="8" w:space="0"/>
            </w:tcBorders>
            <w:shd w:val="clear" w:color="auto" w:fill="auto"/>
            <w:tcMar>
              <w:top w:w="120" w:type="dxa"/>
              <w:left w:w="192" w:type="dxa"/>
              <w:bottom w:w="120" w:type="dxa"/>
              <w:right w:w="0" w:type="dxa"/>
            </w:tcMar>
            <w:vAlign w:val="center"/>
          </w:tcPr>
          <w:p w14:paraId="6FB34685">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案例应以当代中国青年为主（如大学生、创业者、科研新人），穿插自身体验，体现“我”的思考。</w:t>
            </w:r>
          </w:p>
        </w:tc>
      </w:tr>
      <w:tr w14:paraId="0CA3A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425" w:type="dxa"/>
            <w:tcBorders>
              <w:top w:val="single" w:color="auto" w:sz="8" w:space="0"/>
              <w:left w:val="single" w:color="auto" w:sz="8" w:space="0"/>
              <w:bottom w:val="single" w:color="auto" w:sz="8" w:space="0"/>
              <w:right w:val="single" w:color="auto" w:sz="8" w:space="0"/>
            </w:tcBorders>
            <w:shd w:val="clear" w:color="auto" w:fill="auto"/>
            <w:tcMar>
              <w:top w:w="120" w:type="dxa"/>
              <w:left w:w="0" w:type="dxa"/>
              <w:bottom w:w="120" w:type="dxa"/>
              <w:right w:w="192" w:type="dxa"/>
            </w:tcMar>
            <w:vAlign w:val="center"/>
          </w:tcPr>
          <w:p w14:paraId="3330BF7C">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偏题3：类比牵强生硬</w:t>
            </w:r>
          </w:p>
        </w:tc>
        <w:tc>
          <w:tcPr>
            <w:tcW w:w="2640" w:type="dxa"/>
            <w:tcBorders>
              <w:top w:val="single" w:color="auto" w:sz="8" w:space="0"/>
              <w:left w:val="single" w:color="auto" w:sz="8" w:space="0"/>
              <w:bottom w:val="single" w:color="auto" w:sz="8" w:space="0"/>
              <w:right w:val="single" w:color="auto" w:sz="8" w:space="0"/>
            </w:tcBorders>
            <w:shd w:val="clear" w:color="auto" w:fill="auto"/>
            <w:tcMar>
              <w:top w:w="120" w:type="dxa"/>
              <w:left w:w="192" w:type="dxa"/>
              <w:bottom w:w="120" w:type="dxa"/>
              <w:right w:w="192" w:type="dxa"/>
            </w:tcMar>
            <w:vAlign w:val="center"/>
          </w:tcPr>
          <w:p w14:paraId="7989AD0F">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例如：“国家对外开放就像我每天打开窗户通风、呼吸新鲜空气”“五年规划就像我每天写作业计划”。</w:t>
            </w:r>
          </w:p>
        </w:tc>
        <w:tc>
          <w:tcPr>
            <w:tcW w:w="1920" w:type="dxa"/>
            <w:tcBorders>
              <w:top w:val="single" w:color="auto" w:sz="8" w:space="0"/>
              <w:left w:val="single" w:color="auto" w:sz="8" w:space="0"/>
              <w:bottom w:val="single" w:color="auto" w:sz="8" w:space="0"/>
              <w:right w:val="single" w:color="auto" w:sz="8" w:space="0"/>
            </w:tcBorders>
            <w:shd w:val="clear" w:color="auto" w:fill="auto"/>
            <w:tcMar>
              <w:top w:w="120" w:type="dxa"/>
              <w:left w:w="192" w:type="dxa"/>
              <w:bottom w:w="120" w:type="dxa"/>
              <w:right w:w="192" w:type="dxa"/>
            </w:tcMar>
            <w:vAlign w:val="center"/>
          </w:tcPr>
          <w:p w14:paraId="0320C314">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类比过于表面化、浅表化，未触及精神或战略层面的相似性。</w:t>
            </w:r>
          </w:p>
        </w:tc>
        <w:tc>
          <w:tcPr>
            <w:tcW w:w="3645" w:type="dxa"/>
            <w:tcBorders>
              <w:top w:val="single" w:color="auto" w:sz="8" w:space="0"/>
              <w:left w:val="single" w:color="auto" w:sz="8" w:space="0"/>
              <w:bottom w:val="single" w:color="auto" w:sz="8" w:space="0"/>
              <w:right w:val="single" w:color="auto" w:sz="8" w:space="0"/>
            </w:tcBorders>
            <w:shd w:val="clear" w:color="auto" w:fill="auto"/>
            <w:tcMar>
              <w:top w:w="120" w:type="dxa"/>
              <w:left w:w="192" w:type="dxa"/>
              <w:bottom w:w="120" w:type="dxa"/>
              <w:right w:w="0" w:type="dxa"/>
            </w:tcMar>
            <w:vAlign w:val="center"/>
          </w:tcPr>
          <w:p w14:paraId="2967575D">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类比应聚焦于精神、方法、原则的迁移，体现思维深度。例如：将“对外开放”类比为“保持跨学科学习、主动融入多元文化圈”。</w:t>
            </w:r>
          </w:p>
        </w:tc>
      </w:tr>
      <w:tr w14:paraId="01E02B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c>
          <w:tcPr>
            <w:tcW w:w="1425" w:type="dxa"/>
            <w:tcBorders>
              <w:top w:val="single" w:color="auto" w:sz="8" w:space="0"/>
              <w:left w:val="single" w:color="auto" w:sz="8" w:space="0"/>
              <w:bottom w:val="single" w:color="auto" w:sz="8" w:space="0"/>
              <w:right w:val="single" w:color="auto" w:sz="8" w:space="0"/>
            </w:tcBorders>
            <w:shd w:val="clear" w:color="auto" w:fill="auto"/>
            <w:tcMar>
              <w:top w:w="120" w:type="dxa"/>
              <w:left w:w="0" w:type="dxa"/>
              <w:bottom w:w="120" w:type="dxa"/>
              <w:right w:w="192" w:type="dxa"/>
            </w:tcMar>
            <w:vAlign w:val="center"/>
          </w:tcPr>
          <w:p w14:paraId="45FB1072">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偏题4：空谈概念，无案例无细节</w:t>
            </w:r>
          </w:p>
        </w:tc>
        <w:tc>
          <w:tcPr>
            <w:tcW w:w="2640" w:type="dxa"/>
            <w:tcBorders>
              <w:top w:val="single" w:color="auto" w:sz="8" w:space="0"/>
              <w:left w:val="single" w:color="auto" w:sz="8" w:space="0"/>
              <w:bottom w:val="single" w:color="auto" w:sz="8" w:space="0"/>
              <w:right w:val="single" w:color="auto" w:sz="8" w:space="0"/>
            </w:tcBorders>
            <w:shd w:val="clear" w:color="auto" w:fill="auto"/>
            <w:tcMar>
              <w:top w:w="120" w:type="dxa"/>
              <w:left w:w="192" w:type="dxa"/>
              <w:bottom w:w="120" w:type="dxa"/>
              <w:right w:w="192" w:type="dxa"/>
            </w:tcMar>
            <w:vAlign w:val="center"/>
          </w:tcPr>
          <w:p w14:paraId="09C0C3C9">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通篇“我们要思想解放”“我们要有内在秩序”“规划很重要”，但无具体事例、无场景描写。</w:t>
            </w:r>
          </w:p>
        </w:tc>
        <w:tc>
          <w:tcPr>
            <w:tcW w:w="1920" w:type="dxa"/>
            <w:tcBorders>
              <w:top w:val="single" w:color="auto" w:sz="8" w:space="0"/>
              <w:left w:val="single" w:color="auto" w:sz="8" w:space="0"/>
              <w:bottom w:val="single" w:color="auto" w:sz="8" w:space="0"/>
              <w:right w:val="single" w:color="auto" w:sz="8" w:space="0"/>
            </w:tcBorders>
            <w:shd w:val="clear" w:color="auto" w:fill="auto"/>
            <w:tcMar>
              <w:top w:w="120" w:type="dxa"/>
              <w:left w:w="192" w:type="dxa"/>
              <w:bottom w:w="120" w:type="dxa"/>
              <w:right w:w="192" w:type="dxa"/>
            </w:tcMar>
            <w:vAlign w:val="center"/>
          </w:tcPr>
          <w:p w14:paraId="67FDC29D">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内容空洞，难以体现“丰富”与发展等级。</w:t>
            </w:r>
          </w:p>
        </w:tc>
        <w:tc>
          <w:tcPr>
            <w:tcW w:w="3645" w:type="dxa"/>
            <w:tcBorders>
              <w:top w:val="single" w:color="auto" w:sz="8" w:space="0"/>
              <w:left w:val="single" w:color="auto" w:sz="8" w:space="0"/>
              <w:bottom w:val="single" w:color="auto" w:sz="8" w:space="0"/>
              <w:right w:val="single" w:color="auto" w:sz="8" w:space="0"/>
            </w:tcBorders>
            <w:shd w:val="clear" w:color="auto" w:fill="auto"/>
            <w:tcMar>
              <w:top w:w="15" w:type="dxa"/>
              <w:left w:w="15" w:type="dxa"/>
              <w:bottom w:w="15" w:type="dxa"/>
              <w:right w:w="15" w:type="dxa"/>
            </w:tcMar>
            <w:vAlign w:val="center"/>
          </w:tcPr>
          <w:p w14:paraId="26930096">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color w:val="auto"/>
                <w:kern w:val="0"/>
                <w:sz w:val="21"/>
                <w:szCs w:val="21"/>
                <w:shd w:val="clear" w:fill="FFFFFF"/>
                <w:lang w:val="en-US" w:eastAsia="zh-CN" w:bidi="ar"/>
              </w:rPr>
              <w:t>每个关键词搭配1-2个具体案例</w:t>
            </w:r>
          </w:p>
        </w:tc>
      </w:tr>
    </w:tbl>
    <w:p w14:paraId="00F36B66">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作文评分标准参照2025年湖北省高考作文阅卷标准。</w:t>
      </w:r>
    </w:p>
    <w:p w14:paraId="68117FE1">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【2025年高考作文评分标准】</w:t>
      </w:r>
    </w:p>
    <w:tbl>
      <w:tblPr>
        <w:tblStyle w:val="5"/>
        <w:tblW w:w="8280" w:type="dxa"/>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613"/>
        <w:gridCol w:w="744"/>
        <w:gridCol w:w="1358"/>
        <w:gridCol w:w="1854"/>
        <w:gridCol w:w="1854"/>
        <w:gridCol w:w="1854"/>
      </w:tblGrid>
      <w:tr w14:paraId="7740DB1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56" w:hRule="atLeast"/>
        </w:trPr>
        <w:tc>
          <w:tcPr>
            <w:tcW w:w="1560" w:type="dxa"/>
            <w:gridSpan w:val="2"/>
            <w:tcBorders>
              <w:top w:val="single" w:color="auto" w:sz="8" w:space="0"/>
              <w:left w:val="single" w:color="auto" w:sz="8" w:space="0"/>
              <w:bottom w:val="single" w:color="auto" w:sz="8" w:space="0"/>
              <w:right w:val="single" w:color="auto" w:sz="8" w:space="0"/>
            </w:tcBorders>
            <w:shd w:val="clear" w:color="auto" w:fill="auto"/>
            <w:vAlign w:val="center"/>
          </w:tcPr>
          <w:p w14:paraId="7BD49321">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 </w:t>
            </w:r>
          </w:p>
        </w:tc>
        <w:tc>
          <w:tcPr>
            <w:tcW w:w="1560" w:type="dxa"/>
            <w:tcBorders>
              <w:top w:val="single" w:color="auto" w:sz="8" w:space="0"/>
              <w:left w:val="single" w:color="auto" w:sz="8" w:space="0"/>
              <w:bottom w:val="single" w:color="auto" w:sz="8" w:space="0"/>
              <w:right w:val="single" w:color="auto" w:sz="8" w:space="0"/>
            </w:tcBorders>
            <w:shd w:val="clear" w:color="auto" w:fill="auto"/>
            <w:vAlign w:val="center"/>
          </w:tcPr>
          <w:p w14:paraId="71CF6BF3">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一等</w:t>
            </w:r>
          </w:p>
          <w:p w14:paraId="397DF7DC">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（20-16分）</w:t>
            </w:r>
          </w:p>
        </w:tc>
        <w:tc>
          <w:tcPr>
            <w:tcW w:w="2130" w:type="dxa"/>
            <w:tcBorders>
              <w:top w:val="single" w:color="auto" w:sz="8" w:space="0"/>
              <w:left w:val="single" w:color="auto" w:sz="8" w:space="0"/>
              <w:bottom w:val="single" w:color="auto" w:sz="8" w:space="0"/>
              <w:right w:val="single" w:color="auto" w:sz="8" w:space="0"/>
            </w:tcBorders>
            <w:shd w:val="clear" w:color="auto" w:fill="auto"/>
            <w:vAlign w:val="center"/>
          </w:tcPr>
          <w:p w14:paraId="64B9D709">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二等</w:t>
            </w:r>
          </w:p>
          <w:p w14:paraId="7E4B34FD">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（15-11分）</w:t>
            </w:r>
          </w:p>
        </w:tc>
        <w:tc>
          <w:tcPr>
            <w:tcW w:w="2130" w:type="dxa"/>
            <w:tcBorders>
              <w:top w:val="single" w:color="auto" w:sz="8" w:space="0"/>
              <w:left w:val="single" w:color="auto" w:sz="8" w:space="0"/>
              <w:bottom w:val="single" w:color="auto" w:sz="8" w:space="0"/>
              <w:right w:val="single" w:color="auto" w:sz="8" w:space="0"/>
            </w:tcBorders>
            <w:shd w:val="clear" w:color="auto" w:fill="auto"/>
            <w:vAlign w:val="center"/>
          </w:tcPr>
          <w:p w14:paraId="71BF2ACD">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三等</w:t>
            </w:r>
          </w:p>
          <w:p w14:paraId="64BD4330">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（10-6分）</w:t>
            </w:r>
          </w:p>
        </w:tc>
        <w:tc>
          <w:tcPr>
            <w:tcW w:w="2130" w:type="dxa"/>
            <w:tcBorders>
              <w:top w:val="single" w:color="auto" w:sz="8" w:space="0"/>
              <w:left w:val="single" w:color="auto" w:sz="8" w:space="0"/>
              <w:bottom w:val="single" w:color="auto" w:sz="8" w:space="0"/>
              <w:right w:val="single" w:color="auto" w:sz="8" w:space="0"/>
            </w:tcBorders>
            <w:shd w:val="clear" w:color="auto" w:fill="auto"/>
            <w:vAlign w:val="center"/>
          </w:tcPr>
          <w:p w14:paraId="3CC2A0CF">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四等</w:t>
            </w:r>
          </w:p>
          <w:p w14:paraId="41B58A06">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（5-0分）</w:t>
            </w:r>
          </w:p>
        </w:tc>
      </w:tr>
      <w:tr w14:paraId="3690CD2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77" w:hRule="atLeast"/>
        </w:trPr>
        <w:tc>
          <w:tcPr>
            <w:tcW w:w="705" w:type="dxa"/>
            <w:vMerge w:val="restart"/>
            <w:tcBorders>
              <w:top w:val="single" w:color="auto" w:sz="8" w:space="0"/>
              <w:left w:val="single" w:color="auto" w:sz="8" w:space="0"/>
              <w:bottom w:val="single" w:color="auto" w:sz="8" w:space="0"/>
              <w:right w:val="single" w:color="auto" w:sz="8" w:space="0"/>
            </w:tcBorders>
            <w:shd w:val="clear" w:color="auto" w:fill="auto"/>
            <w:vAlign w:val="center"/>
          </w:tcPr>
          <w:p w14:paraId="25EADE58">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 </w:t>
            </w:r>
          </w:p>
          <w:p w14:paraId="32560936">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基</w:t>
            </w:r>
          </w:p>
          <w:p w14:paraId="34A064D6">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础</w:t>
            </w:r>
          </w:p>
          <w:p w14:paraId="250CEBAB">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等</w:t>
            </w:r>
          </w:p>
          <w:p w14:paraId="5C36620F">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级</w:t>
            </w:r>
          </w:p>
        </w:tc>
        <w:tc>
          <w:tcPr>
            <w:tcW w:w="855" w:type="dxa"/>
            <w:tcBorders>
              <w:top w:val="single" w:color="auto" w:sz="8" w:space="0"/>
              <w:left w:val="single" w:color="auto" w:sz="8" w:space="0"/>
              <w:bottom w:val="single" w:color="auto" w:sz="8" w:space="0"/>
              <w:right w:val="single" w:color="auto" w:sz="8" w:space="0"/>
            </w:tcBorders>
            <w:shd w:val="clear" w:color="auto" w:fill="auto"/>
            <w:vAlign w:val="center"/>
          </w:tcPr>
          <w:p w14:paraId="2DC68CB5">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内</w:t>
            </w:r>
          </w:p>
          <w:p w14:paraId="7B9ECE85">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容</w:t>
            </w:r>
          </w:p>
          <w:p w14:paraId="6A9AB3F5">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20分</w:t>
            </w:r>
          </w:p>
        </w:tc>
        <w:tc>
          <w:tcPr>
            <w:tcW w:w="1560" w:type="dxa"/>
            <w:tcBorders>
              <w:top w:val="single" w:color="auto" w:sz="8" w:space="0"/>
              <w:left w:val="single" w:color="auto" w:sz="8" w:space="0"/>
              <w:bottom w:val="single" w:color="auto" w:sz="8" w:space="0"/>
              <w:right w:val="single" w:color="auto" w:sz="8" w:space="0"/>
            </w:tcBorders>
            <w:shd w:val="clear" w:color="auto" w:fill="auto"/>
            <w:vAlign w:val="center"/>
          </w:tcPr>
          <w:p w14:paraId="61D668CD">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符合题意</w:t>
            </w:r>
          </w:p>
          <w:p w14:paraId="401F02C5">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中心突出</w:t>
            </w:r>
          </w:p>
          <w:p w14:paraId="198A95CF">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内容充实</w:t>
            </w:r>
          </w:p>
          <w:p w14:paraId="5AB79E07">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思想健康</w:t>
            </w:r>
          </w:p>
          <w:p w14:paraId="05FCFC06">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感情真挚</w:t>
            </w:r>
          </w:p>
        </w:tc>
        <w:tc>
          <w:tcPr>
            <w:tcW w:w="2130" w:type="dxa"/>
            <w:tcBorders>
              <w:top w:val="single" w:color="auto" w:sz="8" w:space="0"/>
              <w:left w:val="single" w:color="auto" w:sz="8" w:space="0"/>
              <w:bottom w:val="single" w:color="auto" w:sz="8" w:space="0"/>
              <w:right w:val="single" w:color="auto" w:sz="8" w:space="0"/>
            </w:tcBorders>
            <w:shd w:val="clear" w:color="auto" w:fill="auto"/>
            <w:vAlign w:val="center"/>
          </w:tcPr>
          <w:p w14:paraId="5078EE14">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符合题意</w:t>
            </w:r>
          </w:p>
          <w:p w14:paraId="07907086">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主题明确</w:t>
            </w:r>
          </w:p>
          <w:p w14:paraId="3AD62E9B">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内容较充实</w:t>
            </w:r>
          </w:p>
          <w:p w14:paraId="4CB14B97">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思想健康</w:t>
            </w:r>
          </w:p>
          <w:p w14:paraId="08A93571">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感情真实</w:t>
            </w:r>
          </w:p>
        </w:tc>
        <w:tc>
          <w:tcPr>
            <w:tcW w:w="2130" w:type="dxa"/>
            <w:tcBorders>
              <w:top w:val="single" w:color="auto" w:sz="8" w:space="0"/>
              <w:left w:val="single" w:color="auto" w:sz="8" w:space="0"/>
              <w:bottom w:val="single" w:color="auto" w:sz="8" w:space="0"/>
              <w:right w:val="single" w:color="auto" w:sz="8" w:space="0"/>
            </w:tcBorders>
            <w:shd w:val="clear" w:color="auto" w:fill="auto"/>
            <w:vAlign w:val="center"/>
          </w:tcPr>
          <w:p w14:paraId="78A1F75B">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基本符合题意</w:t>
            </w:r>
          </w:p>
          <w:p w14:paraId="1A6F7D1F">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中心基本明确</w:t>
            </w:r>
          </w:p>
          <w:p w14:paraId="692234A4">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内容单薄</w:t>
            </w:r>
          </w:p>
          <w:p w14:paraId="05012939">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思想基本健康</w:t>
            </w:r>
          </w:p>
          <w:p w14:paraId="3EB6E095">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感情基本真实</w:t>
            </w:r>
          </w:p>
        </w:tc>
        <w:tc>
          <w:tcPr>
            <w:tcW w:w="2130" w:type="dxa"/>
            <w:tcBorders>
              <w:top w:val="single" w:color="auto" w:sz="8" w:space="0"/>
              <w:left w:val="single" w:color="auto" w:sz="8" w:space="0"/>
              <w:bottom w:val="single" w:color="auto" w:sz="8" w:space="0"/>
              <w:right w:val="single" w:color="auto" w:sz="8" w:space="0"/>
            </w:tcBorders>
            <w:shd w:val="clear" w:color="auto" w:fill="auto"/>
            <w:vAlign w:val="center"/>
          </w:tcPr>
          <w:p w14:paraId="329C767B">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偏离题意</w:t>
            </w:r>
          </w:p>
          <w:p w14:paraId="15F7FFA1">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中心不明确</w:t>
            </w:r>
          </w:p>
          <w:p w14:paraId="113C44AA">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内容不当</w:t>
            </w:r>
          </w:p>
          <w:p w14:paraId="5B0BCAEC">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思想不健康</w:t>
            </w:r>
          </w:p>
          <w:p w14:paraId="0A9F5026">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感情虚假</w:t>
            </w:r>
          </w:p>
        </w:tc>
      </w:tr>
      <w:tr w14:paraId="68CE351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705" w:type="dxa"/>
            <w:vMerge w:val="continue"/>
            <w:tcBorders>
              <w:top w:val="single" w:color="auto" w:sz="8" w:space="0"/>
              <w:left w:val="single" w:color="auto" w:sz="8" w:space="0"/>
              <w:bottom w:val="single" w:color="auto" w:sz="8" w:space="0"/>
              <w:right w:val="single" w:color="auto" w:sz="8" w:space="0"/>
            </w:tcBorders>
            <w:shd w:val="clear" w:color="auto" w:fill="auto"/>
            <w:vAlign w:val="center"/>
          </w:tcPr>
          <w:p w14:paraId="7FC637E2">
            <w:pPr>
              <w:keepNext w:val="0"/>
              <w:keepLines w:val="0"/>
              <w:suppressLineNumbers w:val="0"/>
              <w:spacing w:before="0" w:beforeAutospacing="0" w:after="0" w:afterAutospacing="0"/>
              <w:ind w:left="0" w:right="0"/>
              <w:rPr>
                <w:rFonts w:hint="eastAsia" w:ascii="宋体" w:hAnsi="宋体" w:eastAsia="宋体" w:cs="宋体"/>
                <w:sz w:val="21"/>
                <w:szCs w:val="21"/>
              </w:rPr>
            </w:pPr>
          </w:p>
        </w:tc>
        <w:tc>
          <w:tcPr>
            <w:tcW w:w="855" w:type="dxa"/>
            <w:tcBorders>
              <w:top w:val="single" w:color="auto" w:sz="8" w:space="0"/>
              <w:left w:val="single" w:color="auto" w:sz="8" w:space="0"/>
              <w:bottom w:val="single" w:color="auto" w:sz="8" w:space="0"/>
              <w:right w:val="single" w:color="auto" w:sz="8" w:space="0"/>
            </w:tcBorders>
            <w:shd w:val="clear" w:color="auto" w:fill="auto"/>
            <w:vAlign w:val="center"/>
          </w:tcPr>
          <w:p w14:paraId="25F1A498">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表</w:t>
            </w:r>
          </w:p>
          <w:p w14:paraId="7232EBCC">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达</w:t>
            </w:r>
          </w:p>
          <w:p w14:paraId="7C8AC16C">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20分</w:t>
            </w:r>
          </w:p>
        </w:tc>
        <w:tc>
          <w:tcPr>
            <w:tcW w:w="1560" w:type="dxa"/>
            <w:tcBorders>
              <w:top w:val="single" w:color="auto" w:sz="8" w:space="0"/>
              <w:left w:val="single" w:color="auto" w:sz="8" w:space="0"/>
              <w:bottom w:val="single" w:color="auto" w:sz="8" w:space="0"/>
              <w:right w:val="single" w:color="auto" w:sz="8" w:space="0"/>
            </w:tcBorders>
            <w:shd w:val="clear" w:color="auto" w:fill="auto"/>
            <w:vAlign w:val="center"/>
          </w:tcPr>
          <w:p w14:paraId="5250D995">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符合文体要求</w:t>
            </w:r>
          </w:p>
          <w:p w14:paraId="2347046A">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结构严谨</w:t>
            </w:r>
          </w:p>
          <w:p w14:paraId="4EB6642F">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语言流畅</w:t>
            </w:r>
          </w:p>
          <w:p w14:paraId="6002D271">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字迹工整</w:t>
            </w:r>
          </w:p>
        </w:tc>
        <w:tc>
          <w:tcPr>
            <w:tcW w:w="2130" w:type="dxa"/>
            <w:tcBorders>
              <w:top w:val="single" w:color="auto" w:sz="8" w:space="0"/>
              <w:left w:val="single" w:color="auto" w:sz="8" w:space="0"/>
              <w:bottom w:val="single" w:color="auto" w:sz="8" w:space="0"/>
              <w:right w:val="single" w:color="auto" w:sz="8" w:space="0"/>
            </w:tcBorders>
            <w:shd w:val="clear" w:color="auto" w:fill="auto"/>
            <w:vAlign w:val="center"/>
          </w:tcPr>
          <w:p w14:paraId="1A4A35B4">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符合文体要求</w:t>
            </w:r>
          </w:p>
          <w:p w14:paraId="2FF1C8A7">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结构完整</w:t>
            </w:r>
          </w:p>
          <w:p w14:paraId="6DBD8BEA">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语言通顺</w:t>
            </w:r>
          </w:p>
          <w:p w14:paraId="23B986A2">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字迹清楚</w:t>
            </w:r>
          </w:p>
        </w:tc>
        <w:tc>
          <w:tcPr>
            <w:tcW w:w="2130" w:type="dxa"/>
            <w:tcBorders>
              <w:top w:val="single" w:color="auto" w:sz="8" w:space="0"/>
              <w:left w:val="single" w:color="auto" w:sz="8" w:space="0"/>
              <w:bottom w:val="single" w:color="auto" w:sz="8" w:space="0"/>
              <w:right w:val="single" w:color="auto" w:sz="8" w:space="0"/>
            </w:tcBorders>
            <w:shd w:val="clear" w:color="auto" w:fill="auto"/>
            <w:vAlign w:val="center"/>
          </w:tcPr>
          <w:p w14:paraId="764A9912">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基本符合文体要求</w:t>
            </w:r>
          </w:p>
          <w:p w14:paraId="2C44CB25">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结构基本完整</w:t>
            </w:r>
          </w:p>
          <w:p w14:paraId="38DEEB85">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语言基本通顺</w:t>
            </w:r>
          </w:p>
          <w:p w14:paraId="21C8A6C9">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字迹基本清楚</w:t>
            </w:r>
          </w:p>
        </w:tc>
        <w:tc>
          <w:tcPr>
            <w:tcW w:w="2130" w:type="dxa"/>
            <w:tcBorders>
              <w:top w:val="single" w:color="auto" w:sz="8" w:space="0"/>
              <w:left w:val="single" w:color="auto" w:sz="8" w:space="0"/>
              <w:bottom w:val="single" w:color="auto" w:sz="8" w:space="0"/>
              <w:right w:val="single" w:color="auto" w:sz="8" w:space="0"/>
            </w:tcBorders>
            <w:shd w:val="clear" w:color="auto" w:fill="auto"/>
            <w:vAlign w:val="center"/>
          </w:tcPr>
          <w:p w14:paraId="42DDF3DF">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不符合文体要求</w:t>
            </w:r>
          </w:p>
          <w:p w14:paraId="44EC06B9">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结构混乱</w:t>
            </w:r>
          </w:p>
          <w:p w14:paraId="78103983">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语言不通顺，语病多</w:t>
            </w:r>
          </w:p>
          <w:p w14:paraId="2B8B184A">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字迹潦草难辨</w:t>
            </w:r>
          </w:p>
        </w:tc>
      </w:tr>
      <w:tr w14:paraId="6143DC4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507" w:hRule="atLeast"/>
        </w:trPr>
        <w:tc>
          <w:tcPr>
            <w:tcW w:w="705" w:type="dxa"/>
            <w:tcBorders>
              <w:top w:val="single" w:color="auto" w:sz="8" w:space="0"/>
              <w:left w:val="single" w:color="auto" w:sz="8" w:space="0"/>
              <w:bottom w:val="single" w:color="auto" w:sz="8" w:space="0"/>
              <w:right w:val="single" w:color="auto" w:sz="8" w:space="0"/>
            </w:tcBorders>
            <w:shd w:val="clear" w:color="auto" w:fill="auto"/>
            <w:vAlign w:val="center"/>
          </w:tcPr>
          <w:p w14:paraId="7D4CA2F5">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发</w:t>
            </w:r>
          </w:p>
          <w:p w14:paraId="6E9B8E9F">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展</w:t>
            </w:r>
          </w:p>
          <w:p w14:paraId="7B13910B">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等级</w:t>
            </w:r>
          </w:p>
        </w:tc>
        <w:tc>
          <w:tcPr>
            <w:tcW w:w="855" w:type="dxa"/>
            <w:tcBorders>
              <w:top w:val="single" w:color="auto" w:sz="8" w:space="0"/>
              <w:left w:val="single" w:color="auto" w:sz="8" w:space="0"/>
              <w:bottom w:val="single" w:color="auto" w:sz="8" w:space="0"/>
              <w:right w:val="single" w:color="auto" w:sz="8" w:space="0"/>
            </w:tcBorders>
            <w:shd w:val="clear" w:color="auto" w:fill="auto"/>
            <w:vAlign w:val="center"/>
          </w:tcPr>
          <w:p w14:paraId="615C9ED1">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特</w:t>
            </w:r>
          </w:p>
          <w:p w14:paraId="5D2D7361">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征</w:t>
            </w:r>
          </w:p>
          <w:p w14:paraId="36CF8168">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20分</w:t>
            </w:r>
          </w:p>
        </w:tc>
        <w:tc>
          <w:tcPr>
            <w:tcW w:w="1560" w:type="dxa"/>
            <w:tcBorders>
              <w:top w:val="single" w:color="auto" w:sz="8" w:space="0"/>
              <w:left w:val="single" w:color="auto" w:sz="8" w:space="0"/>
              <w:bottom w:val="single" w:color="auto" w:sz="8" w:space="0"/>
              <w:right w:val="single" w:color="auto" w:sz="8" w:space="0"/>
            </w:tcBorders>
            <w:shd w:val="clear" w:color="auto" w:fill="auto"/>
            <w:vAlign w:val="center"/>
          </w:tcPr>
          <w:p w14:paraId="4DCB7319">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深刻</w:t>
            </w:r>
          </w:p>
          <w:p w14:paraId="0B2376AB">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丰富</w:t>
            </w:r>
          </w:p>
          <w:p w14:paraId="4D0C8925">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有文采</w:t>
            </w:r>
          </w:p>
          <w:p w14:paraId="18C0ABB7">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有创意</w:t>
            </w:r>
          </w:p>
        </w:tc>
        <w:tc>
          <w:tcPr>
            <w:tcW w:w="2130" w:type="dxa"/>
            <w:tcBorders>
              <w:top w:val="single" w:color="auto" w:sz="8" w:space="0"/>
              <w:left w:val="single" w:color="auto" w:sz="8" w:space="0"/>
              <w:bottom w:val="single" w:color="auto" w:sz="8" w:space="0"/>
              <w:right w:val="single" w:color="auto" w:sz="8" w:space="0"/>
            </w:tcBorders>
            <w:shd w:val="clear" w:color="auto" w:fill="auto"/>
            <w:vAlign w:val="center"/>
          </w:tcPr>
          <w:p w14:paraId="177D942E">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较深刻</w:t>
            </w:r>
          </w:p>
          <w:p w14:paraId="2DD8BA87">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较丰富</w:t>
            </w:r>
          </w:p>
          <w:p w14:paraId="15649DD3">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较有文采</w:t>
            </w:r>
          </w:p>
          <w:p w14:paraId="16176B9E">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较有创意</w:t>
            </w:r>
          </w:p>
        </w:tc>
        <w:tc>
          <w:tcPr>
            <w:tcW w:w="2130" w:type="dxa"/>
            <w:tcBorders>
              <w:top w:val="single" w:color="auto" w:sz="8" w:space="0"/>
              <w:left w:val="single" w:color="auto" w:sz="8" w:space="0"/>
              <w:bottom w:val="single" w:color="auto" w:sz="8" w:space="0"/>
              <w:right w:val="single" w:color="auto" w:sz="8" w:space="0"/>
            </w:tcBorders>
            <w:shd w:val="clear" w:color="auto" w:fill="auto"/>
            <w:vAlign w:val="center"/>
          </w:tcPr>
          <w:p w14:paraId="15EEF9EB">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略显深刻</w:t>
            </w:r>
          </w:p>
          <w:p w14:paraId="0504A37C">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略显丰富</w:t>
            </w:r>
          </w:p>
          <w:p w14:paraId="129F87F3">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略显文采</w:t>
            </w:r>
          </w:p>
          <w:p w14:paraId="07622D17">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略显创意</w:t>
            </w:r>
          </w:p>
        </w:tc>
        <w:tc>
          <w:tcPr>
            <w:tcW w:w="2130" w:type="dxa"/>
            <w:tcBorders>
              <w:top w:val="single" w:color="auto" w:sz="8" w:space="0"/>
              <w:left w:val="single" w:color="auto" w:sz="8" w:space="0"/>
              <w:bottom w:val="single" w:color="auto" w:sz="8" w:space="0"/>
              <w:right w:val="single" w:color="auto" w:sz="8" w:space="0"/>
            </w:tcBorders>
            <w:shd w:val="clear" w:color="auto" w:fill="auto"/>
            <w:vAlign w:val="center"/>
          </w:tcPr>
          <w:p w14:paraId="58EA4C10">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个别语句有深意</w:t>
            </w:r>
          </w:p>
          <w:p w14:paraId="56AC6C32">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个别例子较好</w:t>
            </w:r>
          </w:p>
          <w:p w14:paraId="6F78B2DC">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个别语句较精彩</w:t>
            </w:r>
          </w:p>
          <w:p w14:paraId="74F4DF53">
            <w:pPr>
              <w:keepNext w:val="0"/>
              <w:keepLines w:val="0"/>
              <w:widowControl/>
              <w:suppressLineNumbers w:val="0"/>
              <w:spacing w:before="0" w:beforeAutospacing="1" w:after="120" w:afterAutospacing="0" w:line="360" w:lineRule="atLeast"/>
              <w:ind w:left="0" w:right="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个别地方有深意</w:t>
            </w:r>
          </w:p>
        </w:tc>
      </w:tr>
    </w:tbl>
    <w:p w14:paraId="328AA325">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b/>
          <w:bCs/>
          <w:kern w:val="0"/>
          <w:sz w:val="21"/>
          <w:szCs w:val="21"/>
          <w:lang w:val="en-US" w:eastAsia="zh-CN" w:bidi="ar"/>
        </w:rPr>
        <w:t>补充说明：</w:t>
      </w:r>
    </w:p>
    <w:p w14:paraId="6ECC86D0">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（一）关于抄袭作文</w:t>
      </w:r>
    </w:p>
    <w:p w14:paraId="479EF75D">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抄袭作文的判定与处理要十分慎重。只是怀疑而无实据的不能判为抄袭；整体构思、主要情节，或者主要论点、论证格式、重要论据，70%以上雷同，则可以视为抄袭，最多给10分。</w:t>
      </w:r>
    </w:p>
    <w:p w14:paraId="24F489BE">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（二）关于未完卷作文</w:t>
      </w:r>
    </w:p>
    <w:p w14:paraId="1C045794">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（1）缺标题扣2分。只有标题，且与命题有联系给1分；写有一两行，且与命题有联系，给1—2分。</w:t>
      </w:r>
    </w:p>
    <w:p w14:paraId="71B35134">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（2）600到800字，正常评分，每少50字，扣1分，扣完4分为止。字数在400-600之间的，内容项和表达项原则上不超过三等，发展项不给分，得分不超过20分。不足400字，得分不超过10分。不足200字，得分不超过5分。</w:t>
      </w:r>
    </w:p>
    <w:p w14:paraId="24501BB6">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（3）错别字3个扣1分，扣满3分为止，不重复计算。</w:t>
      </w:r>
    </w:p>
    <w:p w14:paraId="29369EE8">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（4）套作或文体不明的，酌情扣分。</w:t>
      </w:r>
    </w:p>
    <w:p w14:paraId="01C5FAF6">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（三）关于三、四等内容作文</w:t>
      </w:r>
    </w:p>
    <w:p w14:paraId="15918B4D">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（1）“内容”在三等的作文，“表达”项得分没有限定，按正常卷评分；</w:t>
      </w:r>
    </w:p>
    <w:p w14:paraId="434030C4">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（2）“内容”在四等的作文，“表达”项得分最高不得超过二等中。</w:t>
      </w:r>
    </w:p>
    <w:p w14:paraId="40D7EC28">
      <w:pPr>
        <w:keepNext w:val="0"/>
        <w:keepLines w:val="0"/>
        <w:widowControl/>
        <w:suppressLineNumbers w:val="0"/>
        <w:spacing w:before="0" w:beforeAutospacing="1" w:after="120" w:afterAutospacing="0" w:line="360" w:lineRule="atLeast"/>
        <w:ind w:left="0" w:right="0" w:firstLine="480"/>
        <w:jc w:val="left"/>
        <w:rPr>
          <w:rFonts w:hint="eastAsia" w:ascii="宋体" w:hAnsi="宋体" w:eastAsia="宋体" w:cs="宋体"/>
          <w:kern w:val="0"/>
          <w:sz w:val="21"/>
          <w:szCs w:val="21"/>
          <w:lang w:val="en-US"/>
        </w:rPr>
      </w:pPr>
      <w:r>
        <w:rPr>
          <w:rFonts w:hint="eastAsia" w:ascii="宋体" w:hAnsi="宋体" w:eastAsia="宋体" w:cs="宋体"/>
          <w:kern w:val="0"/>
          <w:sz w:val="21"/>
          <w:szCs w:val="21"/>
          <w:lang w:val="en-US" w:eastAsia="zh-CN" w:bidi="ar"/>
        </w:rPr>
        <w:t>（3）与材料内容与含义范围不沾边的套作，在第三等及以下评分，发展等级不给分。</w:t>
      </w:r>
    </w:p>
    <w:p w14:paraId="1EC72AE3">
      <w:pPr>
        <w:keepNext w:val="0"/>
        <w:keepLines w:val="0"/>
        <w:widowControl w:val="0"/>
        <w:suppressLineNumbers w:val="0"/>
        <w:spacing w:before="0" w:beforeAutospacing="0" w:after="0" w:afterAutospacing="0"/>
        <w:ind w:left="0" w:right="0"/>
        <w:jc w:val="both"/>
        <w:rPr>
          <w:rFonts w:hint="eastAsia" w:ascii="宋体" w:hAnsi="宋体" w:eastAsia="宋体" w:cs="宋体"/>
          <w:sz w:val="21"/>
          <w:szCs w:val="21"/>
          <w:lang w:val="en-US"/>
        </w:rPr>
      </w:pPr>
    </w:p>
    <w:p w14:paraId="5A0E66BE">
      <w:pPr>
        <w:rPr>
          <w:rFonts w:hint="eastAsia" w:ascii="宋体" w:hAnsi="宋体" w:eastAsia="宋体" w:cs="宋体"/>
          <w:sz w:val="21"/>
          <w:szCs w:val="21"/>
        </w:rPr>
      </w:pPr>
    </w:p>
    <w:sectPr>
      <w:headerReference r:id="rId3" w:type="default"/>
      <w:footerReference r:id="rId4" w:type="default"/>
      <w:pgSz w:w="11900" w:h="16820"/>
      <w:pgMar w:top="1440" w:right="1080" w:bottom="1440" w:left="1080" w:header="1120" w:footer="112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roman"/>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763EB">
    <w:pP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9EC7E1">
    <w:pP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isplayHorizontalDrawingGridEvery w:val="0"/>
  <w:displayVerticalDrawingGridEvery w:val="2"/>
  <w:characterSpacingControl w:val="doNotCompress"/>
  <w:compat>
    <w:balanceSingleByteDoubleByteWidth/>
    <w:ulTrailSpace/>
    <w:doNotExpandShiftReturn/>
    <w:adjustLineHeightInTable/>
    <w:useFELayout/>
    <w:compatSetting w:name="compatibilityMode" w:uri="http://schemas.microsoft.com/office/word" w:val="14"/>
  </w:compat>
  <w:rsids>
    <w:rsidRoot w:val="003B0BC6"/>
    <w:rsid w:val="001F1178"/>
    <w:rsid w:val="003B0BC6"/>
    <w:rsid w:val="00634938"/>
    <w:rsid w:val="00826C9D"/>
    <w:rsid w:val="009604D8"/>
    <w:rsid w:val="009C6477"/>
    <w:rsid w:val="009D435D"/>
    <w:rsid w:val="00AF1AC7"/>
    <w:rsid w:val="00E01CA4"/>
    <w:rsid w:val="00E840C5"/>
    <w:rsid w:val="00F571D8"/>
    <w:rsid w:val="00F66B57"/>
    <w:rsid w:val="0EEC1660"/>
    <w:rsid w:val="30CF7FC4"/>
    <w:rsid w:val="32C569A1"/>
    <w:rsid w:val="5540550C"/>
    <w:rsid w:val="5A401E1F"/>
    <w:rsid w:val="5BAE1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pPr>
      <w:keepNext w:val="0"/>
      <w:keepLines w:val="0"/>
      <w:widowControl/>
      <w:suppressLineNumbers w:val="0"/>
      <w:spacing w:before="0" w:beforeAutospacing="0" w:after="0" w:afterAutospacing="0"/>
      <w:ind w:left="0" w:right="0"/>
    </w:pPr>
    <w:rPr>
      <w:rFonts w:hint="eastAsia" w:ascii="等线" w:hAnsi="等线" w:eastAsia="宋体" w:cs="等线"/>
      <w:sz w:val="20"/>
      <w:szCs w:val="20"/>
    </w:rPr>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character" w:customStyle="1" w:styleId="9">
    <w:name w:val="批注框文本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20</Pages>
  <Words>13376</Words>
  <Characters>13703</Characters>
  <Lines>38</Lines>
  <Paragraphs>10</Paragraphs>
  <TotalTime>18</TotalTime>
  <ScaleCrop>false</ScaleCrop>
  <LinksUpToDate>false</LinksUpToDate>
  <CharactersWithSpaces>13795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2026-01-08T02:42:00Z</dcterms:created>
  <dc:creator>期待明天</dc:creator>
  <cp:lastModifiedBy>期待明天</cp:lastModifiedBy>
  <dcterms:modified xsi:type="dcterms:W3CDTF">2026-01-09T02:53:42Z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eyJoZGlkIjoiMmQyOWI4MTA5ZjUxOTVhZDRlNGViNjg4YmFkOWNhMjAiLCJ1c2VySWQiOiI5OTY2MjAyMTgifQ==</vt:lpwstr>
  </property>
  <property fmtid="{D5CDD505-2E9C-101B-9397-08002B2CF9AE}" pid="4" name="ICV">
    <vt:lpwstr>89A593323B3347ABAFF4921098A8DE87_12</vt:lpwstr>
  </property>
</Properties>
</file>