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359" w:lineRule="exact"/>
        <w:ind w:left="1757" w:right="0" w:firstLine="0"/>
        <w:jc w:val="left"/>
        <w:rPr>
          <w:rFonts w:ascii="Times New Roman"/>
          <w:color w:val="000000"/>
          <w:spacing w:val="0"/>
          <w:sz w:val="32"/>
        </w:rPr>
      </w:pP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0" style="position:absolute;margin-left:404.149993896484pt;margin-top:72.5500030517578pt;z-index:-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bookmarkStart w:name="br1" w:id="br1"/>
      </w:r>
      <w:r>
        <w:bookmarkEnd w:id="br1"/>
      </w:r>
      <w:r>
        <w:rPr>
          <w:noProof w:val="on"/>
        </w:rPr>
        <w:pict>
          <v:shape xmlns:v="urn:schemas-microsoft-com:vml" id="_x00001" style="position:absolute;margin-left:212.100006103516pt;margin-top:473.299987792969pt;z-index:-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noProof w:val="on"/>
        </w:rPr>
        <w:pict>
          <v:shape xmlns:v="urn:schemas-microsoft-com:vml" id="_x00002" style="position:absolute;margin-left:116.800003051758pt;margin-top:769.700012207031pt;z-index:-1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SimSun" w:hAnsi="SimSun" w:cs="SimSun"/>
          <w:color w:val="000000"/>
          <w:spacing w:val="0"/>
          <w:sz w:val="32"/>
        </w:rPr>
        <w:t>湖北省</w:t>
      </w:r>
      <w:r>
        <w:rPr>
          <w:rFonts w:ascii="Times New Roman"/>
          <w:color w:val="000000"/>
          <w:spacing w:val="0"/>
          <w:sz w:val="32"/>
        </w:rPr>
        <w:t xml:space="preserve"> </w:t>
      </w:r>
      <w:r>
        <w:rPr>
          <w:rFonts w:ascii="Times New Roman"/>
          <w:b w:val="on"/>
          <w:color w:val="000000"/>
          <w:spacing w:val="-2"/>
          <w:sz w:val="32"/>
        </w:rPr>
        <w:t>2025</w:t>
      </w:r>
      <w:r>
        <w:rPr>
          <w:rFonts w:ascii="SimSun" w:hAnsi="SimSun" w:cs="SimSun"/>
          <w:color w:val="000000"/>
          <w:spacing w:val="1"/>
          <w:sz w:val="32"/>
        </w:rPr>
        <w:t>—</w:t>
      </w:r>
      <w:r>
        <w:rPr>
          <w:rFonts w:ascii="Times New Roman"/>
          <w:b w:val="on"/>
          <w:color w:val="000000"/>
          <w:spacing w:val="-2"/>
          <w:sz w:val="32"/>
        </w:rPr>
        <w:t>2026</w:t>
      </w:r>
      <w:r>
        <w:rPr>
          <w:rFonts w:ascii="Times New Roman"/>
          <w:b w:val="on"/>
          <w:color w:val="000000"/>
          <w:spacing w:val="1"/>
          <w:sz w:val="32"/>
        </w:rPr>
        <w:t xml:space="preserve"> </w:t>
      </w:r>
      <w:r>
        <w:rPr>
          <w:rFonts w:ascii="SimSun" w:hAnsi="SimSun" w:cs="SimSun"/>
          <w:color w:val="000000"/>
          <w:spacing w:val="0"/>
          <w:sz w:val="32"/>
        </w:rPr>
        <w:t>学年上学期八校二模联考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75" w:after="0" w:line="325" w:lineRule="exact"/>
        <w:ind w:left="3913" w:right="0" w:firstLine="0"/>
        <w:jc w:val="left"/>
        <w:rPr>
          <w:rFonts w:ascii="Times New Roman"/>
          <w:color w:val="000000"/>
          <w:spacing w:val="0"/>
          <w:sz w:val="32"/>
        </w:rPr>
      </w:pPr>
      <w:r>
        <w:rPr>
          <w:rFonts w:ascii="SimSun" w:hAnsi="SimSun" w:cs="SimSun"/>
          <w:color w:val="000000"/>
          <w:spacing w:val="0"/>
          <w:sz w:val="32"/>
        </w:rPr>
        <w:t>高三语文试题</w:t>
      </w:r>
      <w:r>
        <w:rPr>
          <w:rFonts w:ascii="Times New Roman"/>
          <w:color w:val="000000"/>
          <w:spacing w:val="0"/>
          <w:sz w:val="32"/>
        </w:rPr>
      </w:r>
    </w:p>
    <w:p>
      <w:pPr>
        <w:pStyle w:val="Normal"/>
        <w:spacing w:before="250" w:after="0" w:line="276" w:lineRule="exact"/>
        <w:ind w:left="1985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本试卷共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8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2"/>
          <w:sz w:val="24"/>
        </w:rPr>
        <w:t>页，全卷满分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150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2"/>
          <w:sz w:val="24"/>
        </w:rPr>
        <w:t>分，考试用时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150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分钟。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00" w:after="0" w:line="250" w:lineRule="exact"/>
        <w:ind w:left="4027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1"/>
          <w:sz w:val="24"/>
        </w:rPr>
        <w:t>★祝考试顺利★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8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注意事项：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1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1</w:t>
      </w:r>
      <w:r>
        <w:rPr>
          <w:rFonts w:ascii="SimSun" w:hAnsi="SimSun" w:cs="SimSun"/>
          <w:color w:val="000000"/>
          <w:spacing w:val="1"/>
          <w:sz w:val="24"/>
        </w:rPr>
        <w:t>、答题前，请将自己的姓名、准考证号、考场号、座位号填写在试卷和答题卡上，并将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00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准考证号条形码粘贴在答题卡上的制定位置。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1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2</w:t>
      </w:r>
      <w:r>
        <w:rPr>
          <w:rFonts w:ascii="SimSun" w:hAnsi="SimSun" w:cs="SimSun"/>
          <w:color w:val="000000"/>
          <w:spacing w:val="1"/>
          <w:sz w:val="24"/>
        </w:rPr>
        <w:t>、选择题的作答：每小题选出答案后，用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-1"/>
          <w:sz w:val="24"/>
        </w:rPr>
        <w:t>2B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铅笔把答题卡上对应题目的答案标号涂黑，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00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1"/>
          <w:sz w:val="24"/>
        </w:rPr>
        <w:t>写在试卷、草稿纸和答题卡上的非答题区域均无效。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1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3</w:t>
      </w:r>
      <w:r>
        <w:rPr>
          <w:rFonts w:ascii="SimSun" w:hAnsi="SimSun" w:cs="SimSun"/>
          <w:color w:val="000000"/>
          <w:spacing w:val="1"/>
          <w:sz w:val="24"/>
        </w:rPr>
        <w:t>、非选择题作答：用黑色签字笔直接答在答题卡对应的答题区域内，写在试卷、草稿纸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00" w:after="0" w:line="250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0"/>
          <w:sz w:val="24"/>
        </w:rPr>
        <w:t>和答题卡上的非答题区域均无效。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1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Times New Roman"/>
          <w:b w:val="on"/>
          <w:color w:val="000000"/>
          <w:spacing w:val="-1"/>
          <w:sz w:val="24"/>
        </w:rPr>
        <w:t>4</w:t>
      </w:r>
      <w:r>
        <w:rPr>
          <w:rFonts w:ascii="SimSun" w:hAnsi="SimSun" w:cs="SimSun"/>
          <w:color w:val="000000"/>
          <w:spacing w:val="1"/>
          <w:sz w:val="24"/>
        </w:rPr>
        <w:t>、考试结束后，请将答题卡上交。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92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一、现代文阅读（</w:t>
      </w:r>
      <w:r>
        <w:rPr>
          <w:rFonts w:ascii="Times New Roman"/>
          <w:b w:val="on"/>
          <w:color w:val="000000"/>
          <w:spacing w:val="-1"/>
          <w:sz w:val="24"/>
        </w:rPr>
        <w:t>35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92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（一）现代文阅读Ⅰ（本题共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5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</w:t>
      </w:r>
      <w:r>
        <w:rPr>
          <w:rFonts w:ascii="Times New Roman"/>
          <w:b w:val="on"/>
          <w:color w:val="000000"/>
          <w:spacing w:val="-1"/>
          <w:sz w:val="24"/>
        </w:rPr>
        <w:t>19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15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打开叫车软件，目的地里赫然有家庭住址；使用搜索引擎，能自动补全脑中想打的字；浏览网页时，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弹窗也总是推荐别处看过的商品……在大数据的算法面前，人的生活轨迹变得没有秘密可言。作为工具的电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脑、手机，反过来像是盯着我们的眼睛，让不少人有种说不出的不自在。全面数字化的今天，个人隐私的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形态和观念已经发生重大改变。如果说传统意义上，保险柜、房屋构成的物理空间就能守护我们的秘密，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那么现代意义上的隐私，却可以转化为数据，借助一根网钱、一个路由器传遍各个角落。隐私是从个人生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活过渡到社会生活的缓冲地带、安全阀门，一旦失去保护，不仅会扰乱日常生活，甚至可能让社会治理顾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此失彼。经常会接到各类推销电话，对方甚至连你的喜好和近况都了如指掌，让人不堪其扰更不寒而栗。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一些电信诈骗案，甚至酿成社会悲剧。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然而，为了生活便利让渡出一部分个人信息，可能是信息社会必然出现的发展形态。无论分享经济，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还是云计算，方便你我生活的经济形态和先进技术，恰恰建立在信息和数据的广泛共享之上。换句话讲，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也只有将我们的生活细节数字化、虚拟化，更多优质的服务才能实现。比如，出行信息能够为城市交通的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合理规划提供依据，对手机应用的评价能够帮助开发者提升用户体验，甚至我们发布的周边信息、分享的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位置，还能成为公安部门追查犯罪活动的线索。可以想象，当物联网时代到来，我们将不得不让渡出更多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79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64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2" w:id="br2"/>
      </w:r>
      <w:r>
        <w:bookmarkEnd w:id="br2"/>
      </w:r>
      <w:r>
        <w:rPr>
          <w:noProof w:val="on"/>
        </w:rPr>
        <w:pict>
          <v:shape xmlns:v="urn:schemas-microsoft-com:vml" id="_x00003" style="position:absolute;margin-left:404.149993896484pt;margin-top:72.5500030517578pt;z-index:-1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212.100006103516pt;margin-top:473.299987792969pt;z-index:-1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116.800003051758pt;margin-top:769.700012207031pt;z-index:-2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KaiTi" w:hAnsi="KaiTi" w:cs="KaiTi"/>
          <w:color w:val="000000"/>
          <w:spacing w:val="0"/>
          <w:sz w:val="21"/>
        </w:rPr>
        <w:t>的周边信息，以享受更高效便捷的生活。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就发展趋势看，越来越多的个人信息将成为玻璃房间中的摆件，我们需要以更合理的策略来保护个人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的隐私尊严和生活场景的舒适度。首要的就是，不能以“授权”使用的方式让隐私保护变成一句空话。尽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管心知每一次搜索、每一次用户注册、每一次账号关联，都有可能让自己的生活陷入他人窥探之下，但大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多数人除了随着人流一起登上信息化列车，没有更好的选择。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从这个角度讲，保护个人隐私既不能靠简单授权来约束，也不能停留在事后惩罚、追责的粗放思维中，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而要在全社会范围实现对个人信息的精细化管理。一方面，这需要法律为个人信息的使用设定底线、细化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规则。最新通过的民法总则首次写入了个人信息保护条款，在实践中还要通过“负面清单”等制度，一步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步构建起个人信息保护的基本框架。另一方面，掌握海量用户数据的政府机构、企业和社会团体，也应该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用好新的技术手段，减少个人信息的不必要曝光，同时建立可追溯的信息保护责任链条，防止信息泄露无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从查起。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我们身处的大数据时代，就生活便捷而言是最好的时代，从隐私保护角度看可能是最坏的时代。无论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如何，虚拟化、数字化、信息化已经在重塑日常生活的形态，我们只能不断升级“杀毒软件”，捍卫自己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的生活。只要保持清醒，坚持扬长避短，相信我们能在信息玻璃屋上建立起属于这个时代的生活安全感。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502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4"/>
          <w:sz w:val="21"/>
        </w:rPr>
        <w:t>（摘编自彭飞《大数据时代，隐私不能粗放管理》）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一网友无意中发现，自己在某网站经常预订的酒店房间价格在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/>
          <w:color w:val="000000"/>
          <w:spacing w:val="0"/>
          <w:sz w:val="21"/>
        </w:rPr>
        <w:t>380-400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元之间，而用朋友的账号查看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时，同一房间的价格只有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/>
          <w:color w:val="000000"/>
          <w:spacing w:val="0"/>
          <w:sz w:val="21"/>
        </w:rPr>
        <w:t>300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元左右。老客户看到的价格居然高于新客户！该网友认为自己遇到了大数据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“杀熟”。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大数据“杀熟”行为，经济学上称为“价格歧视”，指同样的商品或服务，在不同的市场面对不同的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顾客，采用差异化定价。这与生活中常见的套票、学生票等“差别定价”不同。“差别定价”时，商家的标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准是公开透明的，消费者会基于自身利益最大化主动“对号入座”，本质上增加信息供给，促进了市场交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易。而大数据“杀熟”却是有意放大信息不对称，利用企业数据、定价规则上的信息优势，在消费者不知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情的情况下攫取更多的利润。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大数据“杀熟”的基础是大量的消费行为数据，主要来自消费者在相关平台的行为记录。当我们使用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/>
          <w:color w:val="000000"/>
          <w:spacing w:val="0"/>
          <w:sz w:val="21"/>
        </w:rPr>
        <w:t>APP</w:t>
      </w:r>
      <w:r>
        <w:rPr>
          <w:rFonts w:ascii="Times New Roman"/>
          <w:color w:val="000000"/>
          <w:spacing w:val="-3"/>
          <w:sz w:val="21"/>
        </w:rPr>
        <w:t xml:space="preserve"> </w:t>
      </w:r>
      <w:r>
        <w:rPr>
          <w:rFonts w:ascii="KaiTi" w:hAnsi="KaiTi" w:cs="KaiTi"/>
          <w:color w:val="000000"/>
          <w:spacing w:val="-1"/>
          <w:sz w:val="21"/>
        </w:rPr>
        <w:t>时，我们的大部分行为都在被实时获取，变成一个个小标签，这些标签中，除了性别、地区、是否使用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苹果手机等基本信息之外，还有你浏览了什么商品、看了多久、价位如何等等。平台根据这些给用户“画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像”，对用户消费能力和消费意愿作出较为准确的判断。于是，那些不起眼的小标签，有可能最终成了商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家算计我们的利器。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要知道，消费者贡献数据，默认数字平台使用相关数据，其初衷是为了交易安全和交易效率，即期望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3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3" w:id="br3"/>
      </w:r>
      <w:r>
        <w:bookmarkEnd w:id="br3"/>
      </w:r>
      <w:r>
        <w:rPr>
          <w:noProof w:val="on"/>
        </w:rPr>
        <w:pict>
          <v:shape xmlns:v="urn:schemas-microsoft-com:vml" id="_x00006" style="position:absolute;margin-left:404.149993896484pt;margin-top:72.5500030517578pt;z-index:-2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212.100006103516pt;margin-top:473.299987792969pt;z-index:-31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noProof w:val="on"/>
        </w:rPr>
        <w:pict>
          <v:shape xmlns:v="urn:schemas-microsoft-com:vml" id="_x00008" style="position:absolute;margin-left:116.800003051758pt;margin-top:769.700012207031pt;z-index:-3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162.550003051758pt;margin-top:514.549987792969pt;z-index:-39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KaiTi" w:hAnsi="KaiTi" w:cs="KaiTi"/>
          <w:color w:val="000000"/>
          <w:spacing w:val="0"/>
          <w:sz w:val="21"/>
        </w:rPr>
        <w:t>由此获得更安全、更有效、更便捷、更个性化的服务。而平台企业根据这些数据进行“杀熟”式差异定价，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显然是一种对数据的滥用以及对社会信任的破坏，实质上可视为一种欺诈行为。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值得欣慰的是，现在国家监管层面已经开始在互联网领域推出了反垄断法，进一步厘清用户数据使用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范围权限，明确数据使用权利义务，建立更完备的法律保护体系。同时完善群众举报渠道，使用数据追溯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技术，对违背诚信原则者，加大处罚力度。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544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5"/>
          <w:sz w:val="21"/>
        </w:rPr>
        <w:t>（摘编自顾彦《你又被大数据“杀熟”了？》）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下列对材料相关内容的理解和分析，正确的一项是（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如果平台违背消费者贡献数据的初衷，利用自身在数据、定价规则上的优势进行“杀熟”式差异定价，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就可视为一种欺诈。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从保护隐私来看，大数据时代可能是最坏的时代，我们必须保持清醒，扬长避短，不断升级手机等“杀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毒软件”，才能捍卫自己的生活。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平台会根据我们留下的个人基本信息和消费行为记录，分析出我们的消费能力和消费意愿，以便给我们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准确地“画像”。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在大数据算法的背景下，手机、电脑等电子产品可以捕捉我们的行踪，甚至喜好与近况，让我们的生活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没有秘密可言。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根据材料内容，下列说法不正确的一项是（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信息化时代，更多的个人信息将成为玻璃房间中的摆件，生活的舒适度与个人的隐私如何兼顾，需要合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理应对。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保护隐私，需要全社会对个人信息的精细化管理，而授权使用的方式，也不会让隐私保护变成一句空话。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生活方便、技术先进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基础是信息和数据的广泛共享，这让让渡出部分个人信息成为信息社会的必然发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展形态。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我们发布信息、分享位置既可能成为公安部门追查犯罪活动的线索，也可能因个人信息泄露而被不法分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子利用。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根据材料，判断下列各项中属于“大数据杀熟”的一项是（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某电商平台推出团购打折活动，价格确实便宜，点开链接后才发现该优惠只针对那些新用户，老会员依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然原价。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某同事经常出差，不过最近发现，在目的地和路线不变的情况下，在不同的时间段用同样打车软件，价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格不同。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小张经常在微信朋友圈找熟人代购进口化妆品，觉得省钱靠谱，偶然逛街才发现朋友代购比实体店要贵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得多。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8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4" w:id="br4"/>
      </w:r>
      <w:r>
        <w:bookmarkEnd w:id="br4"/>
      </w:r>
      <w:r>
        <w:rPr>
          <w:noProof w:val="on"/>
        </w:rPr>
        <w:pict>
          <v:shape xmlns:v="urn:schemas-microsoft-com:vml" id="_x000010" style="position:absolute;margin-left:404.149993896484pt;margin-top:72.5500030517578pt;z-index:-4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noProof w:val="on"/>
        </w:rPr>
        <w:pict>
          <v:shape xmlns:v="urn:schemas-microsoft-com:vml" id="_x000011" style="position:absolute;margin-left:212.100006103516pt;margin-top:473.299987792969pt;z-index:-4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noProof w:val="on"/>
        </w:rPr>
        <w:pict>
          <v:shape xmlns:v="urn:schemas-microsoft-com:vml" id="_x000012" style="position:absolute;margin-left:116.800003051758pt;margin-top:769.700012207031pt;z-index:-5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3"/>
          </v:shape>
        </w:pict>
      </w:r>
      <w:r>
        <w:rPr>
          <w:noProof w:val="on"/>
        </w:rPr>
        <w:pict>
          <v:shape xmlns:v="urn:schemas-microsoft-com:vml" id="_x000013" style="position:absolute;margin-left:150.550003051758pt;margin-top:140.100006103516pt;z-index:-55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14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某教师刚在手机上订购机票，不小心退票后，马上用未登录账号的公共电脑查询同航班舱位，价格居然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少了四百多。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材料二在提到“差异化定价”时运用了对比手法，请简要分析。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材料一中隐私泄露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问题应如何解决？请分条概括。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09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（二）现代文阅读Ⅱ（本题共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4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</w:t>
      </w:r>
      <w:r>
        <w:rPr>
          <w:rFonts w:ascii="Times New Roman"/>
          <w:b w:val="on"/>
          <w:color w:val="000000"/>
          <w:spacing w:val="-1"/>
          <w:sz w:val="24"/>
        </w:rPr>
        <w:t>16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20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3929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忙碌经纪人的浪漫史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14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【美】欧·亨利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KaiTi" w:hAnsi="KaiTi" w:cs="KaiTi"/>
          <w:color w:val="000000"/>
          <w:spacing w:val="-1"/>
          <w:sz w:val="21"/>
        </w:rPr>
        <w:t>）证券经纪人哈维</w:t>
      </w:r>
      <w:r>
        <w:rPr>
          <w:rFonts w:ascii="SimSun" w:hAnsi="SimSun" w:cs="SimSun"/>
          <w:color w:val="000000"/>
          <w:spacing w:val="0"/>
          <w:sz w:val="21"/>
        </w:rPr>
        <w:t>·</w:t>
      </w:r>
      <w:r>
        <w:rPr>
          <w:rFonts w:ascii="KaiTi" w:hAnsi="KaiTi" w:cs="KaiTi"/>
          <w:color w:val="000000"/>
          <w:spacing w:val="0"/>
          <w:sz w:val="21"/>
        </w:rPr>
        <w:t>麦克斯韦尔事务所的机要秘书皮彻，在上午九点半的时候，看到他的老板和那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个年轻的女速记员一起匆匆进来，他那往常毫无表情的脸上不禁露出了一丝诧异和好奇。麦克斯韦尔飞快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地说了声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早上好，皮彻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，就朝他的办公桌冲去，仿佛要跳过它似的。接着，他就埋头在一大堆等着他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处理的信件和电报里。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KaiTi" w:hAnsi="KaiTi" w:cs="KaiTi"/>
          <w:color w:val="000000"/>
          <w:spacing w:val="0"/>
          <w:sz w:val="21"/>
        </w:rPr>
        <w:t>）那个年轻姑娘已经替麦克斯韦尔当了一年速记员。她的美丽是一般速记员所没有的。她并不采用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那种华丽诱人的庞巴杜式的发型，也不戴什么项链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KaiTi" w:hAnsi="KaiTi" w:cs="KaiTi"/>
          <w:color w:val="000000"/>
          <w:spacing w:val="0"/>
          <w:sz w:val="21"/>
        </w:rPr>
        <w:t>手镯</w:t>
      </w:r>
      <w:r>
        <w:rPr>
          <w:rFonts w:ascii="SimSun" w:hAnsi="SimSun" w:cs="SimSun"/>
          <w:color w:val="000000"/>
          <w:spacing w:val="0"/>
          <w:sz w:val="21"/>
        </w:rPr>
        <w:t>、</w:t>
      </w:r>
      <w:r>
        <w:rPr>
          <w:rFonts w:ascii="KaiTi" w:hAnsi="KaiTi" w:cs="KaiTi"/>
          <w:color w:val="000000"/>
          <w:spacing w:val="0"/>
          <w:sz w:val="21"/>
        </w:rPr>
        <w:t>鸡心之类的东西。她的灰色衣服虽然很朴素，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但穿在她身上非但合适，而且文雅。她那俊俏的黑头巾帽上插了一支金绿色的鹦鹉羽毛。今天上午，她身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上有一种温柔而羞怯的光辉。她的眼睛梦也似的晶莹，她的脸颊桃花般的娇艳，脸上还带着幸福的神色和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追怀的情调。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KaiTi" w:hAnsi="KaiTi" w:cs="KaiTi"/>
          <w:color w:val="000000"/>
          <w:spacing w:val="0"/>
          <w:sz w:val="21"/>
        </w:rPr>
        <w:t>）皮彻仍旧有点好奇，注意到她今天早晨的举止有些异样。她不像往常那样，径直走进她办公桌所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在的套间，却有点踌躇不决地逗留在外面的办公室里。有一次，她挨近麦克斯韦尔的办公桌，近得仿佛要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让他知道自己在场。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4</w:t>
      </w:r>
      <w:r>
        <w:rPr>
          <w:rFonts w:ascii="KaiTi" w:hAnsi="KaiTi" w:cs="KaiTi"/>
          <w:color w:val="000000"/>
          <w:spacing w:val="0"/>
          <w:sz w:val="21"/>
        </w:rPr>
        <w:t>）坐在办公桌前的人简直成了一部机器</w:t>
      </w:r>
      <w:r>
        <w:rPr>
          <w:rFonts w:ascii="SimSun" w:hAnsi="SimSun" w:cs="SimSun"/>
          <w:color w:val="000000"/>
          <w:spacing w:val="-6"/>
          <w:sz w:val="21"/>
        </w:rPr>
        <w:t>；</w:t>
      </w:r>
      <w:r>
        <w:rPr>
          <w:rFonts w:ascii="KaiTi" w:hAnsi="KaiTi" w:cs="KaiTi"/>
          <w:color w:val="000000"/>
          <w:spacing w:val="0"/>
          <w:sz w:val="21"/>
        </w:rPr>
        <w:t>它是一个忙碌的纽约市的经纪人，由好些营营作响的齿轮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和正在展开的发条推动着。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5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哦——怎么</w:t>
      </w:r>
      <w:r>
        <w:rPr>
          <w:rFonts w:ascii="SimSun" w:hAnsi="SimSun" w:cs="SimSun"/>
          <w:color w:val="000000"/>
          <w:spacing w:val="0"/>
          <w:sz w:val="21"/>
        </w:rPr>
        <w:t>？</w:t>
      </w:r>
      <w:r>
        <w:rPr>
          <w:rFonts w:ascii="KaiTi" w:hAnsi="KaiTi" w:cs="KaiTi"/>
          <w:color w:val="000000"/>
          <w:spacing w:val="0"/>
          <w:sz w:val="21"/>
        </w:rPr>
        <w:t>有事吗</w:t>
      </w:r>
      <w:r>
        <w:rPr>
          <w:rFonts w:ascii="SimSun" w:hAnsi="SimSun" w:cs="SimSun"/>
          <w:color w:val="000000"/>
          <w:spacing w:val="0"/>
          <w:sz w:val="21"/>
        </w:rPr>
        <w:t>？”</w:t>
      </w:r>
      <w:r>
        <w:rPr>
          <w:rFonts w:ascii="KaiTi" w:hAnsi="KaiTi" w:cs="KaiTi"/>
          <w:color w:val="000000"/>
          <w:spacing w:val="0"/>
          <w:sz w:val="21"/>
        </w:rPr>
        <w:t>麦克斯韦尔粗声粗气地问道。他那些拆开了的信件堆在那张杂乱的办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公桌上，好像舞台上的假雪。他那锐利的灰色眼睛唐突而不近人情，有点不耐烦地扫了她一下。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没事。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速记员回道，微笑着走开了。她对机要秘书皮彻说，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麦克斯韦尔先生昨天有没有对你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说起另请一个速记员</w:t>
      </w:r>
      <w:r>
        <w:rPr>
          <w:rFonts w:ascii="SimSun" w:hAnsi="SimSun" w:cs="SimSun"/>
          <w:color w:val="000000"/>
          <w:spacing w:val="0"/>
          <w:sz w:val="21"/>
        </w:rPr>
        <w:t>？”“</w:t>
      </w:r>
      <w:r>
        <w:rPr>
          <w:rFonts w:ascii="KaiTi" w:hAnsi="KaiTi" w:cs="KaiTi"/>
          <w:color w:val="000000"/>
          <w:spacing w:val="0"/>
          <w:sz w:val="21"/>
        </w:rPr>
        <w:t>说过。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皮彻回道，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他吩咐我另找一位。昨天下午我就通知了介绍所，让他们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今早送几个来看看。现在已经九点四十五分了，可是还没有哪一个戴花哨帽子或者嚼菠萝口香糖的来过。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7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那么，在有人顶替之前，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那年轻女人说，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我照常工作好啦。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她说罢走到自己的办公桌前。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8</w:t>
      </w:r>
      <w:r>
        <w:rPr>
          <w:rFonts w:ascii="KaiTi" w:hAnsi="KaiTi" w:cs="KaiTi"/>
          <w:color w:val="000000"/>
          <w:spacing w:val="0"/>
          <w:sz w:val="21"/>
        </w:rPr>
        <w:t>）谁没见过一个生意大忙时的纽约经纪人，谁就没有资格当人类学家。今天正是哈维</w:t>
      </w:r>
      <w:r>
        <w:rPr>
          <w:rFonts w:ascii="SimSun" w:hAnsi="SimSun" w:cs="SimSun"/>
          <w:color w:val="000000"/>
          <w:spacing w:val="0"/>
          <w:sz w:val="21"/>
        </w:rPr>
        <w:t>·</w:t>
      </w:r>
      <w:r>
        <w:rPr>
          <w:rFonts w:ascii="KaiTi" w:hAnsi="KaiTi" w:cs="KaiTi"/>
          <w:color w:val="000000"/>
          <w:spacing w:val="0"/>
          <w:sz w:val="21"/>
        </w:rPr>
        <w:t>麦克斯韦尔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的忙日。股票行情自动收录器开始痉挛地吐出一卷卷的纸条，电话机犯了不断营营发响的毛病。人们开始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4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5" w:id="br5"/>
      </w:r>
      <w:r>
        <w:bookmarkEnd w:id="br5"/>
      </w:r>
      <w:r>
        <w:rPr>
          <w:noProof w:val="on"/>
        </w:rPr>
        <w:pict>
          <v:shape xmlns:v="urn:schemas-microsoft-com:vml" id="_x000014" style="position:absolute;margin-left:404.149993896484pt;margin-top:72.5500030517578pt;z-index:-5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5"/>
          </v:shape>
        </w:pict>
      </w:r>
      <w:r>
        <w:rPr>
          <w:noProof w:val="on"/>
        </w:rPr>
        <w:pict>
          <v:shape xmlns:v="urn:schemas-microsoft-com:vml" id="_x000015" style="position:absolute;margin-left:212.100006103516pt;margin-top:473.299987792969pt;z-index:-63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16"/>
          </v:shape>
        </w:pict>
      </w:r>
      <w:r>
        <w:rPr>
          <w:noProof w:val="on"/>
        </w:rPr>
        <w:pict>
          <v:shape xmlns:v="urn:schemas-microsoft-com:vml" id="_x000016" style="position:absolute;margin-left:116.800003051758pt;margin-top:769.700012207031pt;z-index:-6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7"/>
          </v:shape>
        </w:pict>
      </w:r>
      <w:r>
        <w:rPr>
          <w:noProof w:val="on"/>
        </w:rPr>
        <w:pict>
          <v:shape xmlns:v="urn:schemas-microsoft-com:vml" id="_x000017" style="position:absolute;margin-left:337.399993896484pt;margin-top:502.549987792969pt;z-index:-71;width:201.60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18"/>
          </v:shape>
        </w:pict>
      </w:r>
      <w:r>
        <w:rPr>
          <w:noProof w:val="on"/>
        </w:rPr>
        <w:pict>
          <v:shape xmlns:v="urn:schemas-microsoft-com:vml" id="_x000018" style="position:absolute;margin-left:53.75pt;margin-top:526.549987792969pt;z-index:-75;width:128.050003051758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19"/>
          </v:shape>
        </w:pict>
      </w:r>
      <w:r>
        <w:rPr>
          <w:rFonts w:ascii="KaiTi" w:hAnsi="KaiTi" w:cs="KaiTi"/>
          <w:color w:val="000000"/>
          <w:spacing w:val="0"/>
          <w:sz w:val="21"/>
        </w:rPr>
        <w:t>拥进事务所，在栏杆外探进身来向他呼唤，有的高兴，有的慌张，有的疾言厉色，有的刻薄狠毒。送信的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小厮捧着信件和电报奔进奔出。事务所里的办事员跳来跳去，活像风暴发作时船上的水手。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KaiTi" w:hAnsi="KaiTi" w:cs="KaiTi"/>
          <w:color w:val="000000"/>
          <w:spacing w:val="0"/>
          <w:sz w:val="21"/>
        </w:rPr>
        <w:t>）交易所里有了飓风，山崩，暴风雪，冰川移动和火山爆发</w:t>
      </w:r>
      <w:r>
        <w:rPr>
          <w:rFonts w:ascii="SimSun" w:hAnsi="SimSun" w:cs="SimSun"/>
          <w:color w:val="000000"/>
          <w:spacing w:val="-4"/>
          <w:sz w:val="21"/>
        </w:rPr>
        <w:t>；</w:t>
      </w:r>
      <w:r>
        <w:rPr>
          <w:rFonts w:ascii="KaiTi" w:hAnsi="KaiTi" w:cs="KaiTi"/>
          <w:color w:val="000000"/>
          <w:spacing w:val="0"/>
          <w:sz w:val="21"/>
        </w:rPr>
        <w:t>自然界的剧变在经纪人的事务所里小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规模地重演了。麦克斯韦尔把椅子往墙边一推，腾出身子来处理业务，忙得仿佛在跳脚尖舞。他从股票行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情自动收录器跳到电话机旁，从办公桌跳到门口，灵活得像一个训练有素的小丑。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KaiTi" w:hAnsi="KaiTi" w:cs="KaiTi"/>
          <w:color w:val="000000"/>
          <w:spacing w:val="0"/>
          <w:sz w:val="21"/>
        </w:rPr>
        <w:t>）正在这个忙得不可开交，愈来愈紧张的当口，经纪人忽然瞥见一堆高耸的金黄色头发，上面是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一顶颤动的丝绒帽子和驼毛帽饰，一件充海豹皮的短外衣，一串几乎垂到地板、胡桃大的珠项链和一个银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鸡心。同这些附属品有关联的是一个从容不迫的年轻姑娘，皮彻正准备介绍。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-4"/>
          <w:sz w:val="21"/>
        </w:rPr>
        <w:t>11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速记员介绍所派来的小姐，来应聘的。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皮彻说。麦克斯韦尔打了半个转身，双手还捧着一堆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纸张和股票行情的纸条。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应什么聘</w:t>
      </w:r>
      <w:r>
        <w:rPr>
          <w:rFonts w:ascii="SimSun" w:hAnsi="SimSun" w:cs="SimSun"/>
          <w:color w:val="000000"/>
          <w:spacing w:val="0"/>
          <w:sz w:val="21"/>
        </w:rPr>
        <w:t>？”</w:t>
      </w:r>
      <w:r>
        <w:rPr>
          <w:rFonts w:ascii="KaiTi" w:hAnsi="KaiTi" w:cs="KaiTi"/>
          <w:color w:val="000000"/>
          <w:spacing w:val="0"/>
          <w:sz w:val="21"/>
        </w:rPr>
        <w:t>他皱皱眉头说。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应聘当速记员。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皮彻说，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昨天你吩咐我打电话，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叫他们今儿早晨派一个来。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12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-2"/>
          <w:sz w:val="21"/>
        </w:rPr>
        <w:t>你头脑搞糊涂了，皮彻。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麦克斯韦尔说，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我干嘛要这样吩咐你</w:t>
      </w:r>
      <w:r>
        <w:rPr>
          <w:rFonts w:ascii="SimSun" w:hAnsi="SimSun" w:cs="SimSun"/>
          <w:color w:val="000000"/>
          <w:spacing w:val="0"/>
          <w:sz w:val="21"/>
        </w:rPr>
        <w:t>？</w:t>
      </w:r>
      <w:r>
        <w:rPr>
          <w:rFonts w:ascii="KaiTi" w:hAnsi="KaiTi" w:cs="KaiTi"/>
          <w:color w:val="000000"/>
          <w:spacing w:val="0"/>
          <w:sz w:val="21"/>
        </w:rPr>
        <w:t>莱斯利小姐在这儿的一年里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工作令人十分满意。只要她愿意继续干下去，这个职位永远是她的。对不起，小姐，这儿并没有空位置。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皮彻，赶快向介绍所取消要人的话，别再引谁进来啦</w:t>
      </w:r>
      <w:r>
        <w:rPr>
          <w:rFonts w:ascii="SimSun" w:hAnsi="SimSun" w:cs="SimSun"/>
          <w:color w:val="000000"/>
          <w:spacing w:val="-105"/>
          <w:sz w:val="21"/>
        </w:rPr>
        <w:t>！”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13</w:t>
      </w:r>
      <w:r>
        <w:rPr>
          <w:rFonts w:ascii="KaiTi" w:hAnsi="KaiTi" w:cs="KaiTi"/>
          <w:color w:val="000000"/>
          <w:spacing w:val="0"/>
          <w:sz w:val="21"/>
        </w:rPr>
        <w:t>）那个银鸡心晃晃荡荡，不听指挥地在办公室的家具上磕磕碰碰，愤愤离去。皮彻在百忙中对簿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记员说，老板近来好像越发心不在焉，越发容易忘事了。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14</w:t>
      </w:r>
      <w:r>
        <w:rPr>
          <w:rFonts w:ascii="KaiTi" w:hAnsi="KaiTi" w:cs="KaiTi"/>
          <w:color w:val="000000"/>
          <w:spacing w:val="0"/>
          <w:sz w:val="21"/>
        </w:rPr>
        <w:t>）业务越来越忙，节奏越来越快，买进卖出的单据像飞燕穿帘般地递来递去。他像一部高速运转、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精巧坚固的机器——紧张万分，开足马力，正确精密，从不犹豫，言语、动作和决断都像钟表的机件那样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恰当而迅速。证券和公债，借款和抵押，保证金和担保品——这是一个金融的世界，其中没有容纳人类世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界或是自然界的丝毫空隙。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15</w:t>
      </w:r>
      <w:r>
        <w:rPr>
          <w:rFonts w:ascii="KaiTi" w:hAnsi="KaiTi" w:cs="KaiTi"/>
          <w:color w:val="000000"/>
          <w:spacing w:val="0"/>
          <w:sz w:val="21"/>
        </w:rPr>
        <w:t>）将近午餐时间，喧嚣暂时平静下来。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16</w:t>
      </w:r>
      <w:r>
        <w:rPr>
          <w:rFonts w:ascii="KaiTi" w:hAnsi="KaiTi" w:cs="KaiTi"/>
          <w:color w:val="000000"/>
          <w:spacing w:val="0"/>
          <w:sz w:val="21"/>
        </w:rPr>
        <w:t>）窗口飘进了一股迷惘的气息或许是失落了的气息——一股紫丁香优雅的甜香，刹那间使经纪人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动弹不得。因为这种气息是属于莱斯利小姐的</w:t>
      </w:r>
      <w:r>
        <w:rPr>
          <w:rFonts w:ascii="SimSun" w:hAnsi="SimSun" w:cs="SimSun"/>
          <w:color w:val="000000"/>
          <w:spacing w:val="0"/>
          <w:sz w:val="21"/>
        </w:rPr>
        <w:t>；</w:t>
      </w:r>
      <w:r>
        <w:rPr>
          <w:rFonts w:ascii="KaiTi" w:hAnsi="KaiTi" w:cs="KaiTi"/>
          <w:color w:val="000000"/>
          <w:spacing w:val="0"/>
          <w:sz w:val="21"/>
        </w:rPr>
        <w:t>是她的，只是她一个人的。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17</w:t>
      </w:r>
      <w:r>
        <w:rPr>
          <w:rFonts w:ascii="KaiTi" w:hAnsi="KaiTi" w:cs="KaiTi"/>
          <w:color w:val="000000"/>
          <w:spacing w:val="0"/>
          <w:sz w:val="21"/>
        </w:rPr>
        <w:t>）那股气息使她的容貌栩栩如生地，几乎是触摸得到地显现在他眼前。金融的世界突然缩成一个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遥远的小黑点。她就在隔壁房间里——相去不出二十步远。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天哪</w:t>
      </w:r>
      <w:r>
        <w:rPr>
          <w:rFonts w:ascii="SimSun" w:hAnsi="SimSun" w:cs="SimSun"/>
          <w:color w:val="000000"/>
          <w:spacing w:val="0"/>
          <w:sz w:val="21"/>
        </w:rPr>
        <w:t>！</w:t>
      </w:r>
      <w:r>
        <w:rPr>
          <w:rFonts w:ascii="KaiTi" w:hAnsi="KaiTi" w:cs="KaiTi"/>
          <w:color w:val="000000"/>
          <w:spacing w:val="0"/>
          <w:sz w:val="21"/>
        </w:rPr>
        <w:t>我现在就去。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麦克斯韦尔脱口说了出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来，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我现在就去要求她。我不明白为什么早不去做。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他一股劲儿冲进里面的办公室，像一个做空头的人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急于补进一样。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18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莱斯利小姐，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他匆匆开口说，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-1"/>
          <w:sz w:val="21"/>
        </w:rPr>
        <w:t>我只有一点空闲。我利用它来说几句话。你愿意做我的妻子吗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？</w:t>
      </w:r>
      <w:r>
        <w:rPr>
          <w:rFonts w:ascii="KaiTi" w:hAnsi="KaiTi" w:cs="KaiTi"/>
          <w:color w:val="000000"/>
          <w:spacing w:val="0"/>
          <w:sz w:val="21"/>
        </w:rPr>
        <w:t>我实在没有时间用普通的方式跟你谈情说爱，但是我确实爱你。请你快回答吧——那帮人正在抢购太平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洋铁路的股票呢</w:t>
      </w:r>
      <w:r>
        <w:rPr>
          <w:rFonts w:ascii="SimSun" w:hAnsi="SimSun" w:cs="SimSun"/>
          <w:color w:val="000000"/>
          <w:spacing w:val="-105"/>
          <w:sz w:val="21"/>
        </w:rPr>
        <w:t>！”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20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5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6" w:id="br6"/>
      </w:r>
      <w:r>
        <w:bookmarkEnd w:id="br6"/>
      </w:r>
      <w:r>
        <w:rPr>
          <w:noProof w:val="on"/>
        </w:rPr>
        <w:pict>
          <v:shape xmlns:v="urn:schemas-microsoft-com:vml" id="_x000019" style="position:absolute;margin-left:404.149993896484pt;margin-top:72.5500030517578pt;z-index:-7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0"/>
          </v:shape>
        </w:pict>
      </w:r>
      <w:r>
        <w:rPr>
          <w:noProof w:val="on"/>
        </w:rPr>
        <w:pict>
          <v:shape xmlns:v="urn:schemas-microsoft-com:vml" id="_x000020" style="position:absolute;margin-left:212.100006103516pt;margin-top:473.299987792969pt;z-index:-83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1"/>
          </v:shape>
        </w:pict>
      </w:r>
      <w:r>
        <w:rPr>
          <w:noProof w:val="on"/>
        </w:rPr>
        <w:pict>
          <v:shape xmlns:v="urn:schemas-microsoft-com:vml" id="_x000021" style="position:absolute;margin-left:116.800003051758pt;margin-top:769.700012207031pt;z-index:-87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2"/>
          </v:shape>
        </w:pict>
      </w: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19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喔，你说什么</w:t>
      </w:r>
      <w:r>
        <w:rPr>
          <w:rFonts w:ascii="SimSun" w:hAnsi="SimSun" w:cs="SimSun"/>
          <w:color w:val="000000"/>
          <w:spacing w:val="0"/>
          <w:sz w:val="21"/>
        </w:rPr>
        <w:t>？”</w:t>
      </w:r>
      <w:r>
        <w:rPr>
          <w:rFonts w:ascii="KaiTi" w:hAnsi="KaiTi" w:cs="KaiTi"/>
          <w:color w:val="000000"/>
          <w:spacing w:val="0"/>
          <w:sz w:val="21"/>
        </w:rPr>
        <w:t>年轻女人嚷道。她站了起来，眼睛睁得大大地盯着他。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20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你不明白吗</w:t>
      </w:r>
      <w:r>
        <w:rPr>
          <w:rFonts w:ascii="SimSun" w:hAnsi="SimSun" w:cs="SimSun"/>
          <w:color w:val="000000"/>
          <w:spacing w:val="0"/>
          <w:sz w:val="21"/>
        </w:rPr>
        <w:t>？”</w:t>
      </w:r>
      <w:r>
        <w:rPr>
          <w:rFonts w:ascii="KaiTi" w:hAnsi="KaiTi" w:cs="KaiTi"/>
          <w:color w:val="000000"/>
          <w:spacing w:val="0"/>
          <w:sz w:val="21"/>
        </w:rPr>
        <w:t>麦克斯韦尔着急地说，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我要求你跟我结婚。我爱你，菜斯利小姐。我早就想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对你说了。所以事情稍微少一点儿时就抽空跑来。他们又打电话找我了。皮彻，让他们等一会儿。你肯不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肯，莱斯利小姐</w:t>
      </w:r>
      <w:r>
        <w:rPr>
          <w:rFonts w:ascii="SimSun" w:hAnsi="SimSun" w:cs="SimSun"/>
          <w:color w:val="000000"/>
          <w:spacing w:val="0"/>
          <w:sz w:val="21"/>
        </w:rPr>
        <w:t>？”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21</w:t>
      </w:r>
      <w:r>
        <w:rPr>
          <w:rFonts w:ascii="KaiTi" w:hAnsi="KaiTi" w:cs="KaiTi"/>
          <w:color w:val="000000"/>
          <w:spacing w:val="0"/>
          <w:sz w:val="21"/>
        </w:rPr>
        <w:t>）速记员的举动非常蹊跷。起先她似乎诧异得愣住了</w:t>
      </w:r>
      <w:r>
        <w:rPr>
          <w:rFonts w:ascii="SimSun" w:hAnsi="SimSun" w:cs="SimSun"/>
          <w:color w:val="000000"/>
          <w:spacing w:val="0"/>
          <w:sz w:val="21"/>
        </w:rPr>
        <w:t>；</w:t>
      </w:r>
      <w:r>
        <w:rPr>
          <w:rFonts w:ascii="KaiTi" w:hAnsi="KaiTi" w:cs="KaiTi"/>
          <w:color w:val="000000"/>
          <w:spacing w:val="0"/>
          <w:sz w:val="21"/>
        </w:rPr>
        <w:t>接着，泪水从她惊讶的眼睛里流下来</w:t>
      </w:r>
      <w:r>
        <w:rPr>
          <w:rFonts w:ascii="SimSun" w:hAnsi="SimSun" w:cs="SimSun"/>
          <w:color w:val="000000"/>
          <w:spacing w:val="0"/>
          <w:sz w:val="21"/>
        </w:rPr>
        <w:t>；</w:t>
      </w:r>
      <w:r>
        <w:rPr>
          <w:rFonts w:ascii="KaiTi" w:hAnsi="KaiTi" w:cs="KaiTi"/>
          <w:color w:val="000000"/>
          <w:spacing w:val="0"/>
          <w:sz w:val="21"/>
        </w:rPr>
        <w:t>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后，她泪花晶莹地愉快地笑了，一条胳臂温柔地勾住经纪人的脖子。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22</w:t>
      </w:r>
      <w:r>
        <w:rPr>
          <w:rFonts w:ascii="KaiTi" w:hAnsi="KaiTi" w:cs="KaiTi"/>
          <w:color w:val="000000"/>
          <w:spacing w:val="-105"/>
          <w:sz w:val="21"/>
        </w:rPr>
        <w:t>）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我现在懂得啦，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她柔声说，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-1"/>
          <w:sz w:val="21"/>
        </w:rPr>
        <w:t>这种生意经使你把什么都忘了。起初我吓了一跳。难道你不记得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了吗，哈维</w:t>
      </w:r>
      <w:r>
        <w:rPr>
          <w:rFonts w:ascii="SimSun" w:hAnsi="SimSun" w:cs="SimSun"/>
          <w:color w:val="000000"/>
          <w:spacing w:val="0"/>
          <w:sz w:val="21"/>
        </w:rPr>
        <w:t>？</w:t>
      </w:r>
      <w:r>
        <w:rPr>
          <w:rFonts w:ascii="KaiTi" w:hAnsi="KaiTi" w:cs="KaiTi"/>
          <w:color w:val="000000"/>
          <w:spacing w:val="0"/>
          <w:sz w:val="21"/>
        </w:rPr>
        <w:t>我们昨晚八点钟在街角的小教堂里举行过婚礼啦</w:t>
      </w:r>
      <w:r>
        <w:rPr>
          <w:rFonts w:ascii="SimSun" w:hAnsi="SimSun" w:cs="SimSun"/>
          <w:color w:val="000000"/>
          <w:spacing w:val="-105"/>
          <w:sz w:val="21"/>
        </w:rPr>
        <w:t>！”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下列对文本相关内容的理解，正确的一项是（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“忙碌”与“浪漫”既是小说的题眼，也是情节线索，一明一暗，矛盾而又统一地贯穿于全文，支撑起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了小说的情节、人物和主题。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小说用麦克斯韦尔三个钟头的浪漫史，窥探了资本主义金融战争的大千世界。金钱不仅主宰了人们的命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运，而且主宰了男女主人公的喜怒哀乐。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人性的扭曲与异变是小说的主题。对于金钱的无穷欲望和疯狂追求，已使麦克斯韦尔失去了自我，异化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为一台工作的“机器”，这与《变形记》有异曲同工之妙。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莱斯利小姐是一位刚结婚就全身心地投入紧张工作的新娘，穿戴朴素却优雅迷人，温柔有礼又善解人意，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与来应聘的女速记员形成对比。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7.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下列对文本相关内容和艺术特色的分析鉴赏，不正确的一项是（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5"/>
          <w:sz w:val="21"/>
        </w:rPr>
        <w:t>小说语言幽默简练，作者运用轻松诙谐的语言，将麦克斯韦尔这个形象刻画得淋漓尽致，这与教材中《复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7"/>
          <w:sz w:val="21"/>
        </w:rPr>
        <w:t>活》（节选）的语言风格相同。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这是一篇反映西方世界“上流人物”的小说，作家用荒诞的手法把批判矛头指向资产阶级“违反人性”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的一面，具有强烈的讽刺色彩。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小说善于“蓄势”，极力渲染“忙”与“忘”，为后文的求婚作铺垫，由“忙碌”向“求婚”的转变，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使情节顿生波澜。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小说构思精巧，别开生面，具有强烈的喜剧色彩，而喜剧性的结尾却暗含悲剧意味。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8.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请分析文中画曲线句子的作用。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这是一个金融的世界，其中没有容纳人类世界或是自然界的丝毫空隙。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小说为了表现老板麦克斯韦尔的忙碌使用了多种表现手法，请举例分析。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09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二、古代诗文阅读（</w:t>
      </w:r>
      <w:r>
        <w:rPr>
          <w:rFonts w:ascii="Times New Roman"/>
          <w:b w:val="on"/>
          <w:color w:val="000000"/>
          <w:spacing w:val="-1"/>
          <w:sz w:val="24"/>
        </w:rPr>
        <w:t>35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192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（一）文言文阅读（本题共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5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</w:t>
      </w:r>
      <w:r>
        <w:rPr>
          <w:rFonts w:ascii="Times New Roman"/>
          <w:b w:val="on"/>
          <w:color w:val="000000"/>
          <w:spacing w:val="-1"/>
          <w:sz w:val="24"/>
        </w:rPr>
        <w:t>20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92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6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7" w:id="br7"/>
      </w:r>
      <w:r>
        <w:bookmarkEnd w:id="br7"/>
      </w:r>
      <w:r>
        <w:rPr>
          <w:noProof w:val="on"/>
        </w:rPr>
        <w:pict>
          <v:shape xmlns:v="urn:schemas-microsoft-com:vml" id="_x000022" style="position:absolute;margin-left:404.149993896484pt;margin-top:72.5500030517578pt;z-index:-9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3"/>
          </v:shape>
        </w:pict>
      </w:r>
      <w:r>
        <w:rPr>
          <w:noProof w:val="on"/>
        </w:rPr>
        <w:pict>
          <v:shape xmlns:v="urn:schemas-microsoft-com:vml" id="_x000023" style="position:absolute;margin-left:212.100006103516pt;margin-top:473.299987792969pt;z-index:-95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24"/>
          </v:shape>
        </w:pict>
      </w:r>
      <w:r>
        <w:rPr>
          <w:noProof w:val="on"/>
        </w:rPr>
        <w:pict>
          <v:shape xmlns:v="urn:schemas-microsoft-com:vml" id="_x000024" style="position:absolute;margin-left:116.800003051758pt;margin-top:769.700012207031pt;z-index:-99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25"/>
          </v:shape>
        </w:pict>
      </w:r>
      <w:r>
        <w:rPr>
          <w:noProof w:val="on"/>
        </w:rPr>
        <w:pict>
          <v:shape xmlns:v="urn:schemas-microsoft-com:vml" id="_x000025" style="position:absolute;margin-left:410.149993896484pt;margin-top:176.100006103516pt;z-index:-103;width:131.800003051758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6"/>
          </v:shape>
        </w:pict>
      </w:r>
      <w:r>
        <w:rPr>
          <w:noProof w:val="on"/>
        </w:rPr>
        <w:pict>
          <v:shape xmlns:v="urn:schemas-microsoft-com:vml" id="_x000026" style="position:absolute;margin-left:53.75pt;margin-top:199.350006103516pt;z-index:-107;width:152.800003051758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7"/>
          </v:shape>
        </w:pict>
      </w:r>
      <w:r>
        <w:rPr>
          <w:noProof w:val="on"/>
        </w:rPr>
        <w:pict>
          <v:shape xmlns:v="urn:schemas-microsoft-com:vml" id="_x000027" style="position:absolute;margin-left:224.100006103516pt;margin-top:220.399993896484pt;z-index:-111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28"/>
          </v:shape>
        </w:pict>
      </w:r>
      <w:r>
        <w:rPr>
          <w:noProof w:val="on"/>
        </w:rPr>
        <w:pict>
          <v:shape xmlns:v="urn:schemas-microsoft-com:vml" id="_x000028" style="position:absolute;margin-left:120.550003051758pt;margin-top:314.200012207031pt;z-index:-115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29"/>
          </v:shape>
        </w:pict>
      </w:r>
      <w:r>
        <w:rPr>
          <w:noProof w:val="on"/>
        </w:rPr>
        <w:pict>
          <v:shape xmlns:v="urn:schemas-microsoft-com:vml" id="_x000029" style="position:absolute;margin-left:131.050003051758pt;margin-top:314.200012207031pt;z-index:-119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30"/>
          </v:shape>
        </w:pict>
      </w:r>
      <w:r>
        <w:rPr>
          <w:noProof w:val="on"/>
        </w:rPr>
        <w:pict>
          <v:shape xmlns:v="urn:schemas-microsoft-com:vml" id="_x000030" style="position:absolute;margin-left:440.200012207031pt;margin-top:337.450012207031pt;z-index:-123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31"/>
          </v:shape>
        </w:pict>
      </w:r>
      <w:r>
        <w:rPr>
          <w:noProof w:val="on"/>
        </w:rPr>
        <w:pict>
          <v:shape xmlns:v="urn:schemas-microsoft-com:vml" id="_x000031" style="position:absolute;margin-left:205.350006103516pt;margin-top:385.5pt;z-index:-127;width:233.10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2"/>
          </v:shape>
        </w:pict>
      </w:r>
      <w:r>
        <w:rPr>
          <w:noProof w:val="on"/>
        </w:rPr>
        <w:pict>
          <v:shape xmlns:v="urn:schemas-microsoft-com:vml" id="_x000032" style="position:absolute;margin-left:498.700012207031pt;margin-top:431.25pt;z-index:-131;width:3.5pt;height:3.5pt;mso-position-horizontal:absolute;mso-position-horizontal-relative:page;mso-position-vertical:absolute;mso-position-vertical-relative:page" type="#_x0000_t75">
            <v:imagedata xmlns:r="http://schemas.openxmlformats.org/officeDocument/2006/relationships" r:id="rId33"/>
          </v:shape>
        </w:pict>
      </w:r>
      <w:r>
        <w:rPr>
          <w:noProof w:val="on"/>
        </w:rPr>
        <w:pict>
          <v:shape xmlns:v="urn:schemas-microsoft-com:vml" id="_x000033" style="position:absolute;margin-left:333.649993896484pt;margin-top:550.599975585938pt;z-index:-135;width:200.85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4"/>
          </v:shape>
        </w:pict>
      </w:r>
      <w:r>
        <w:rPr>
          <w:noProof w:val="on"/>
        </w:rPr>
        <w:pict>
          <v:shape xmlns:v="urn:schemas-microsoft-com:vml" id="_x000034" style="position:absolute;margin-left:99.5500030517578pt;margin-top:725.450012207031pt;z-index:-139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35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阅读下面的文言文，完成小题。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材料一：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齐宣王问曰：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交邻国有道乎？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孟子对曰：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有。惟仁者为能以大事小，惟智者为能以小事大。以大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事小者，乐天者也；以小事大者，畏天者也。乐天者保天下，畏天者保其国。《诗》云：</w:t>
      </w:r>
      <w:r>
        <w:rPr>
          <w:rFonts w:ascii="SimSun" w:hAnsi="SimSun" w:cs="SimSun"/>
          <w:color w:val="000000"/>
          <w:spacing w:val="0"/>
          <w:sz w:val="21"/>
        </w:rPr>
        <w:t>‘</w:t>
      </w:r>
      <w:r>
        <w:rPr>
          <w:rFonts w:ascii="KaiTi" w:hAnsi="KaiTi" w:cs="KaiTi"/>
          <w:color w:val="000000"/>
          <w:spacing w:val="0"/>
          <w:sz w:val="21"/>
        </w:rPr>
        <w:t>畏天之威，于时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保之。</w:t>
      </w:r>
      <w:r>
        <w:rPr>
          <w:rFonts w:ascii="SimSun" w:hAnsi="SimSun" w:cs="SimSun"/>
          <w:color w:val="000000"/>
          <w:spacing w:val="0"/>
          <w:sz w:val="21"/>
        </w:rPr>
        <w:t>’”</w:t>
      </w:r>
      <w:r>
        <w:rPr>
          <w:rFonts w:ascii="KaiTi" w:hAnsi="KaiTi" w:cs="KaiTi"/>
          <w:color w:val="000000"/>
          <w:spacing w:val="0"/>
          <w:sz w:val="21"/>
        </w:rPr>
        <w:t>王曰：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-1"/>
          <w:sz w:val="21"/>
        </w:rPr>
        <w:t>大哉言矣！寡人有疾，寡人好勇。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对曰：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-1"/>
          <w:sz w:val="21"/>
        </w:rPr>
        <w:t>王请无好小勇。夫抚剑疾视，曰：</w:t>
      </w:r>
      <w:r>
        <w:rPr>
          <w:rFonts w:ascii="SimSun" w:hAnsi="SimSun" w:cs="SimSun"/>
          <w:color w:val="000000"/>
          <w:spacing w:val="0"/>
          <w:sz w:val="21"/>
        </w:rPr>
        <w:t>‘</w:t>
      </w:r>
      <w:r>
        <w:rPr>
          <w:rFonts w:ascii="KaiTi" w:hAnsi="KaiTi" w:cs="KaiTi"/>
          <w:color w:val="000000"/>
          <w:spacing w:val="0"/>
          <w:sz w:val="21"/>
        </w:rPr>
        <w:t>彼恶敢当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我哉！</w:t>
      </w:r>
      <w:r>
        <w:rPr>
          <w:rFonts w:ascii="SimSun" w:hAnsi="SimSun" w:cs="SimSun"/>
          <w:color w:val="000000"/>
          <w:spacing w:val="0"/>
          <w:sz w:val="21"/>
        </w:rPr>
        <w:t>’</w:t>
      </w:r>
      <w:r>
        <w:rPr>
          <w:rFonts w:ascii="KaiTi" w:hAnsi="KaiTi" w:cs="KaiTi"/>
          <w:color w:val="000000"/>
          <w:spacing w:val="-5"/>
          <w:sz w:val="21"/>
        </w:rPr>
        <w:t>此匹夫之勇，敌一人者也。王请大之！《书》曰：</w:t>
      </w:r>
      <w:r>
        <w:rPr>
          <w:rFonts w:ascii="SimSun" w:hAnsi="SimSun" w:cs="SimSun"/>
          <w:color w:val="000000"/>
          <w:spacing w:val="0"/>
          <w:sz w:val="21"/>
        </w:rPr>
        <w:t>‘</w:t>
      </w:r>
      <w:r>
        <w:rPr>
          <w:rFonts w:ascii="KaiTi" w:hAnsi="KaiTi" w:cs="KaiTi"/>
          <w:color w:val="000000"/>
          <w:spacing w:val="0"/>
          <w:sz w:val="21"/>
        </w:rPr>
        <w:t>天降下民，作之君，作之师。惟曰其助上帝宠之。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17" w:after="0" w:line="248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1"/>
          <w:sz w:val="21"/>
        </w:rPr>
        <w:t>四方有罪无罪惟我在，天下曷敢有越厥志？</w:t>
      </w:r>
      <w:r>
        <w:rPr>
          <w:rFonts w:ascii="SimSun" w:hAnsi="SimSun" w:cs="SimSun"/>
          <w:color w:val="000000"/>
          <w:spacing w:val="0"/>
          <w:sz w:val="21"/>
        </w:rPr>
        <w:t>’</w:t>
      </w:r>
      <w:r>
        <w:rPr>
          <w:rFonts w:ascii="KaiTi" w:hAnsi="KaiTi" w:cs="KaiTi"/>
          <w:color w:val="000000"/>
          <w:spacing w:val="0"/>
          <w:sz w:val="21"/>
        </w:rPr>
        <w:t>一人衡行</w:t>
      </w:r>
      <w:r>
        <w:rPr>
          <w:rFonts w:ascii="SimSun" w:hAnsi="SimSun" w:cs="SimSun"/>
          <w:color w:val="000000"/>
          <w:spacing w:val="-1"/>
          <w:sz w:val="15"/>
        </w:rPr>
        <w:t>①</w:t>
      </w:r>
      <w:r>
        <w:rPr>
          <w:rFonts w:ascii="KaiTi" w:hAnsi="KaiTi" w:cs="KaiTi"/>
          <w:color w:val="000000"/>
          <w:spacing w:val="-2"/>
          <w:sz w:val="21"/>
        </w:rPr>
        <w:t>于天下，武王耻之。此武王之勇也。而武王亦一怒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而安天下之民。今王亦一怒而安天下之民，民惟恐王之不好勇也。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28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6"/>
          <w:sz w:val="21"/>
        </w:rPr>
        <w:t>（选自《孟子·梁惠王下》，有删改）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材料二：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信义行于君子，而刑戮施于小人。刑入于死者，乃罪大恶极，此又小人之尤甚者也。宁以义死，不苟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93" w:after="0" w:line="248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1"/>
          <w:sz w:val="21"/>
        </w:rPr>
        <w:t>幸生，而视死如归，此又君子之尤难者也。方唐太宗之六年，录大辟</w:t>
      </w:r>
      <w:r>
        <w:rPr>
          <w:rFonts w:ascii="SimSun" w:hAnsi="SimSun" w:cs="SimSun"/>
          <w:color w:val="000000"/>
          <w:spacing w:val="-1"/>
          <w:sz w:val="15"/>
        </w:rPr>
        <w:t>②</w:t>
      </w:r>
      <w:r>
        <w:rPr>
          <w:rFonts w:ascii="KaiTi" w:hAnsi="KaiTi" w:cs="KaiTi"/>
          <w:color w:val="000000"/>
          <w:spacing w:val="-1"/>
          <w:sz w:val="21"/>
        </w:rPr>
        <w:t>囚三百余人，纵使还家，约其自归以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就死。是以君子之难能，期小人之尤者以必能也。其囚及期而卒自归无后者，是君子之所难，而小人之所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易也，此岂近于人情哉？或曰：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罪大恶极诚小人矣及施恩德以临之可使变而为君子。盖恩德入人之深，而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移人之速，有如是者矣。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曰：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太宗之为此，所以求此名也。然安知夫纵之去也，不意其必来以冀免，所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73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以纵之乎？又安知夫被纵而去也，不意其自归而必获免，所以复来乎？夫意其必来而纵之，是上贼下之情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324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也；意其必免而复来，是下贼上之心也。吾见上下交相贼以成此名也，乌有所谓施恩德与夫知信义者哉？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不然，太宗施德于天下，于兹六年矣，不能使小人不为极恶大罪，而一日之恩，能使视死如归，而存信义，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此又不通之论也！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然则何为而可？曰：纵而来归，杀之无赦。而又纵之，而又来，则可知为恩德之致尔。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然此必无之事也。若夫纵而来归而赦之，可偶一为之尔。若屡为之，则杀人者皆不死，是可为天下之常法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93" w:after="0" w:line="248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乎？不可为常者，其圣人之法乎？是以尧、舜、三王</w:t>
      </w:r>
      <w:r>
        <w:rPr>
          <w:rFonts w:ascii="SimSun" w:hAnsi="SimSun" w:cs="SimSun"/>
          <w:color w:val="000000"/>
          <w:spacing w:val="-1"/>
          <w:sz w:val="15"/>
        </w:rPr>
        <w:t>③</w:t>
      </w:r>
      <w:r>
        <w:rPr>
          <w:rFonts w:ascii="KaiTi" w:hAnsi="KaiTi" w:cs="KaiTi"/>
          <w:color w:val="000000"/>
          <w:spacing w:val="0"/>
          <w:sz w:val="21"/>
        </w:rPr>
        <w:t>之治，必本于人情，不立异以为高，不逆情以干誉。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649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6"/>
          <w:sz w:val="21"/>
        </w:rPr>
        <w:t>（选自欧阳修《纵囚论》，有删改）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【注】①一人：这里指商纣王。衡行：横行。②大辟：最重的刑罚。③三王：夏禹、商汤、周文王。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他们都是儒家崇拜的古代圣王。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10.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材料二中画波浪线的部分有三处需要断句，请用铅笔将答题卡上相应位置的答案标号涂黑。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罪大恶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极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诚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小人矣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及施恩德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E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以临之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F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可使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G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变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H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而为君子。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-4"/>
          <w:sz w:val="21"/>
        </w:rPr>
        <w:t>11.</w:t>
      </w:r>
      <w:r>
        <w:rPr>
          <w:rFonts w:ascii="Times New Roman"/>
          <w:color w:val="000000"/>
          <w:spacing w:val="56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下列对材料中加点的词语及相关内容的解说，不正确的一项是（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君子，古代对统治者和贵族男子的统称，也泛指有学问、有修养的人，常与“小人”或“野人”对举。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厥，他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。与成语“大放厥词”中“厥”中的词义相同。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7"/>
          <w:sz w:val="21"/>
        </w:rPr>
        <w:t>纵，释放。与“纵一苇之所如”（《赤壁赋》）中“纵”词义不同。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7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52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8" w:id="br8"/>
      </w:r>
      <w:r>
        <w:bookmarkEnd w:id="br8"/>
      </w:r>
      <w:r>
        <w:rPr>
          <w:noProof w:val="on"/>
        </w:rPr>
        <w:pict>
          <v:shape xmlns:v="urn:schemas-microsoft-com:vml" id="_x000035" style="position:absolute;margin-left:404.149993896484pt;margin-top:72.5500030517578pt;z-index:-14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6"/>
          </v:shape>
        </w:pict>
      </w:r>
      <w:r>
        <w:rPr>
          <w:noProof w:val="on"/>
        </w:rPr>
        <w:pict>
          <v:shape xmlns:v="urn:schemas-microsoft-com:vml" id="_x000036" style="position:absolute;margin-left:212.100006103516pt;margin-top:473.299987792969pt;z-index:-147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37"/>
          </v:shape>
        </w:pict>
      </w:r>
      <w:r>
        <w:rPr>
          <w:noProof w:val="on"/>
        </w:rPr>
        <w:pict>
          <v:shape xmlns:v="urn:schemas-microsoft-com:vml" id="_x000037" style="position:absolute;margin-left:116.800003051758pt;margin-top:769.700012207031pt;z-index:-151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8"/>
          </v:shape>
        </w:pic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贼，窥测。与《人皆有不忍人之心》中“贼其君者也”的“贼”意思相同。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下列对材料有关内容的概述和理解，不正确的一项是（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孟子倡导的“交邻国有道”，仁德之君虽国强，也能达观地侍奉小国，不以强凌弱；智慧之君身处弱势，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能敬畏地侍奉大国，求生存发展之道。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孟子引用《尚书》中的语句，是为了劝齐宣王不要喜爱像匹夫的那种小勇，而要喜爱像武王那样的勇。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材料二认为，虽然太宗施政六年没能使恶人不犯重罪，但纵囚之举感化了他们，使他们重拾信义，此举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体现了太宗施恩德的成效。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对于纵而复归的囚犯，偶尔赦免一次可以彰显皇帝恩德，但如果多次这样做，就会使杀人犯得不到应有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的惩罚，违背圣人常法。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把材料中画横线的句子翻译成现代汉语。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7"/>
          <w:sz w:val="21"/>
        </w:rPr>
        <w:t>（1）夫抚剑疾视曰：“彼恶敢当我哉！”此匹夫之勇，敌一人者也。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（2）必本于人情，不立异以为高，不逆情以干誉。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14.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唐太宗释放死刑犯的举动算得上是“武王之勇”吗？请结合两则材料简要说明。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09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（二）古代诗歌阅读（本题共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2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</w:t>
      </w:r>
      <w:r>
        <w:rPr>
          <w:rFonts w:ascii="Times New Roman"/>
          <w:b w:val="on"/>
          <w:color w:val="000000"/>
          <w:spacing w:val="0"/>
          <w:sz w:val="24"/>
        </w:rPr>
        <w:t>9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2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阅读下面这首宋诗，完成下列小题。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56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冶城①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455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刘克庄②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319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断镞遗枪不可求，西风古意满原头。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319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孙刘数子如春梦，王谢千年有旧游。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319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高塔不知何代作，暮笳似说昔人愁。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3194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神州只在阑干北，度度来时怕上楼。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【注】①冶城：在今天江苏南京市内朝天宫一带，这里是春秋时代冶铸刀枪剑戟的中心。②刘克庄：南宋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末年豪放派诗人。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15.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下列对这首诗的赏析，不恰当的两项是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曾是铸造兵器之地，而今寻断镞遗枪都不可得，首句把人带入沉重孤绝的历史感中。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-3"/>
          <w:sz w:val="21"/>
        </w:rPr>
        <w:t>西风萧瑟，古意悲凉，“满原头”凸显出一片苍茫之境，使抽象的思想活动变得形象化了。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作者追慕和冶城有关的孙刘、王谢等历史人物的英雄业绩，表达为国效力的愿望。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第三联回到现实，诗人借所见“高塔”、所闻“暮笳”，来抒发自己的感慨愁情。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E.</w:t>
      </w:r>
      <w:r>
        <w:rPr>
          <w:rFonts w:ascii="Times New Roman"/>
          <w:color w:val="000000"/>
          <w:spacing w:val="52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作者登临冶城，思接千载，怀古伤今，总结兴亡教训，意在为南宋统治者提供借鉴。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16.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诗人为什么“度度来时怕上楼”？这首诗表达了诗人怎样的思想情感？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8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40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76" w:lineRule="exact"/>
        <w:ind w:left="480" w:right="0" w:firstLine="0"/>
        <w:jc w:val="left"/>
        <w:rPr>
          <w:rFonts w:ascii="Times New Roman"/>
          <w:color w:val="000000"/>
          <w:spacing w:val="0"/>
          <w:sz w:val="24"/>
        </w:rPr>
      </w:pPr>
      <w:r>
        <w:bookmarkStart w:name="br9" w:id="br9"/>
      </w:r>
      <w:r>
        <w:bookmarkEnd w:id="br9"/>
      </w:r>
      <w:r>
        <w:rPr>
          <w:noProof w:val="on"/>
        </w:rPr>
        <w:pict>
          <v:shape xmlns:v="urn:schemas-microsoft-com:vml" id="_x000038" style="position:absolute;margin-left:404.149993896484pt;margin-top:72.5500030517578pt;z-index:-15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39"/>
          </v:shape>
        </w:pict>
      </w:r>
      <w:r>
        <w:rPr>
          <w:noProof w:val="on"/>
        </w:rPr>
        <w:pict>
          <v:shape xmlns:v="urn:schemas-microsoft-com:vml" id="_x000039" style="position:absolute;margin-left:212.100006103516pt;margin-top:473.299987792969pt;z-index:-15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40"/>
          </v:shape>
        </w:pict>
      </w:r>
      <w:r>
        <w:rPr>
          <w:noProof w:val="on"/>
        </w:rPr>
        <w:pict>
          <v:shape xmlns:v="urn:schemas-microsoft-com:vml" id="_x000040" style="position:absolute;margin-left:116.800003051758pt;margin-top:769.700012207031pt;z-index:-16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1"/>
          </v:shape>
        </w:pict>
      </w:r>
      <w:r>
        <w:rPr>
          <w:noProof w:val="on"/>
        </w:rPr>
        <w:pict>
          <v:shape xmlns:v="urn:schemas-microsoft-com:vml" id="_x000041" style="position:absolute;margin-left:166.300003051758pt;margin-top:93.5500030517578pt;z-index:-167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42"/>
          </v:shape>
        </w:pict>
      </w:r>
      <w:r>
        <w:rPr>
          <w:noProof w:val="on"/>
        </w:rPr>
        <w:pict>
          <v:shape xmlns:v="urn:schemas-microsoft-com:vml" id="_x000042" style="position:absolute;margin-left:74.8000030517578pt;margin-top:433.5pt;z-index:-171;width:43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3"/>
          </v:shape>
        </w:pict>
      </w:r>
      <w:r>
        <w:rPr>
          <w:noProof w:val="on"/>
        </w:rPr>
        <w:pict>
          <v:shape xmlns:v="urn:schemas-microsoft-com:vml" id="_x000043" style="position:absolute;margin-left:255.600006103516pt;margin-top:456.75pt;z-index:-175;width:286.350006103516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4"/>
          </v:shape>
        </w:pict>
      </w:r>
      <w:r>
        <w:rPr>
          <w:noProof w:val="on"/>
        </w:rPr>
        <w:pict>
          <v:shape xmlns:v="urn:schemas-microsoft-com:vml" id="_x000044" style="position:absolute;margin-left:-1pt;margin-top:-1pt;z-index:-17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5"/>
          </v:shape>
        </w:pict>
      </w:r>
      <w:r>
        <w:rPr>
          <w:noProof w:val="on"/>
        </w:rPr>
        <w:pict>
          <v:shape xmlns:v="urn:schemas-microsoft-com:vml" id="_x000045" style="position:absolute;margin-left:74.8000030517578pt;margin-top:573.849975585938pt;z-index:-183;width:43.25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6"/>
          </v:shape>
        </w:pict>
      </w:r>
      <w:r>
        <w:rPr>
          <w:noProof w:val="on"/>
        </w:rPr>
        <w:pict>
          <v:shape xmlns:v="urn:schemas-microsoft-com:vml" id="_x000046" style="position:absolute;margin-left:392.899993896484pt;margin-top:573.099975585938pt;z-index:-187;width:149.800003051758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47"/>
          </v:shape>
        </w:pict>
      </w:r>
      <w:r>
        <w:rPr>
          <w:noProof w:val="on"/>
        </w:rPr>
        <w:pict>
          <v:shape xmlns:v="urn:schemas-microsoft-com:vml" id="_x000047" style="position:absolute;margin-left:53.75pt;margin-top:596.349975585938pt;z-index:-191;width:96.5500030517578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8"/>
          </v:shape>
        </w:pict>
      </w:r>
      <w:r>
        <w:rPr>
          <w:rFonts w:ascii="SimSun" w:hAnsi="SimSun" w:cs="SimSun"/>
          <w:color w:val="000000"/>
          <w:spacing w:val="2"/>
          <w:sz w:val="24"/>
        </w:rPr>
        <w:t>（三）名篇名句默写（本题共</w:t>
      </w:r>
      <w:r>
        <w:rPr>
          <w:rFonts w:ascii="Times New Roman"/>
          <w:color w:val="000000"/>
          <w:spacing w:val="-1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1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</w:t>
      </w:r>
      <w:r>
        <w:rPr>
          <w:rFonts w:ascii="Times New Roman"/>
          <w:b w:val="on"/>
          <w:color w:val="000000"/>
          <w:spacing w:val="0"/>
          <w:sz w:val="24"/>
        </w:rPr>
        <w:t>6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09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17.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请补写出下列句子中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空缺部分。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1</w:t>
      </w:r>
      <w:r>
        <w:rPr>
          <w:rFonts w:ascii="SimSun" w:hAnsi="SimSun" w:cs="SimSun"/>
          <w:color w:val="000000"/>
          <w:spacing w:val="0"/>
          <w:sz w:val="21"/>
        </w:rPr>
        <w:t>）屈原在《离骚》中表明自己当仁不让，勇于担当楚国政治引路人的诗句是“</w:t>
      </w:r>
      <w:r>
        <w:rPr>
          <w:rFonts w:ascii="Times New Roman"/>
          <w:color w:val="000000"/>
          <w:spacing w:val="0"/>
          <w:sz w:val="21"/>
        </w:rPr>
        <w:t>__________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__________</w:t>
      </w:r>
      <w:r>
        <w:rPr>
          <w:rFonts w:ascii="SimSun" w:hAnsi="SimSun" w:cs="SimSun"/>
          <w:color w:val="000000"/>
          <w:spacing w:val="0"/>
          <w:sz w:val="21"/>
        </w:rPr>
        <w:t>”。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2</w:t>
      </w:r>
      <w:r>
        <w:rPr>
          <w:rFonts w:ascii="SimSun" w:hAnsi="SimSun" w:cs="SimSun"/>
          <w:color w:val="000000"/>
          <w:spacing w:val="0"/>
          <w:sz w:val="21"/>
        </w:rPr>
        <w:t>）即便知道难以获胜，也还是要出师，这种知其不可而为之的态度中包含的情感是沉痛的，但是，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沉痛之外，另有一种豪迈悲壮、动人心魄。杜甫《蜀相》中的“</w:t>
      </w:r>
      <w:r>
        <w:rPr>
          <w:rFonts w:ascii="Times New Roman"/>
          <w:color w:val="000000"/>
          <w:spacing w:val="0"/>
          <w:sz w:val="21"/>
        </w:rPr>
        <w:t>__________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__________</w:t>
      </w:r>
      <w:r>
        <w:rPr>
          <w:rFonts w:ascii="SimSun" w:hAnsi="SimSun" w:cs="SimSun"/>
          <w:color w:val="000000"/>
          <w:spacing w:val="0"/>
          <w:sz w:val="21"/>
        </w:rPr>
        <w:t>”便表达出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了对千古悲剧英雄的哀悼与景仰。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（</w:t>
      </w:r>
      <w:r>
        <w:rPr>
          <w:rFonts w:ascii="Times New Roman"/>
          <w:color w:val="000000"/>
          <w:spacing w:val="0"/>
          <w:sz w:val="21"/>
        </w:rPr>
        <w:t>3</w:t>
      </w:r>
      <w:r>
        <w:rPr>
          <w:rFonts w:ascii="SimSun" w:hAnsi="SimSun" w:cs="SimSun"/>
          <w:color w:val="000000"/>
          <w:spacing w:val="-5"/>
          <w:sz w:val="21"/>
        </w:rPr>
        <w:t>）“楼”是一种别致的建筑，作为古诗词中的重要意象，其所构建的意境迥然相异：“楼观岳阳尽，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-2"/>
          <w:sz w:val="21"/>
        </w:rPr>
        <w:t>川迥洞庭开”营造出高远阔大的意境，“小楼春色里，幽梦雨声中”营造出清新宁静的意境，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Times New Roman"/>
          <w:color w:val="000000"/>
          <w:spacing w:val="0"/>
          <w:sz w:val="21"/>
        </w:rPr>
        <w:t>__________</w:t>
      </w:r>
      <w:r>
        <w:rPr>
          <w:rFonts w:ascii="SimSun" w:hAnsi="SimSun" w:cs="SimSun"/>
          <w:color w:val="000000"/>
          <w:spacing w:val="0"/>
          <w:sz w:val="21"/>
        </w:rPr>
        <w:t>，</w:t>
      </w:r>
      <w:r>
        <w:rPr>
          <w:rFonts w:ascii="Times New Roman"/>
          <w:color w:val="000000"/>
          <w:spacing w:val="0"/>
          <w:sz w:val="21"/>
        </w:rPr>
        <w:t>__________</w:t>
      </w:r>
      <w:r>
        <w:rPr>
          <w:rFonts w:ascii="SimSun" w:hAnsi="SimSun" w:cs="SimSun"/>
          <w:color w:val="000000"/>
          <w:spacing w:val="0"/>
          <w:sz w:val="21"/>
        </w:rPr>
        <w:t>”营造出凄清沉婉的意境。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09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2"/>
          <w:sz w:val="24"/>
        </w:rPr>
        <w:t>三、语言文字运用（本题共</w:t>
      </w:r>
      <w:r>
        <w:rPr>
          <w:rFonts w:ascii="Times New Roman"/>
          <w:color w:val="000000"/>
          <w:spacing w:val="0"/>
          <w:sz w:val="24"/>
        </w:rPr>
        <w:t xml:space="preserve"> </w:t>
      </w:r>
      <w:r>
        <w:rPr>
          <w:rFonts w:ascii="Times New Roman"/>
          <w:b w:val="on"/>
          <w:color w:val="000000"/>
          <w:spacing w:val="0"/>
          <w:sz w:val="24"/>
        </w:rPr>
        <w:t>5</w:t>
      </w:r>
      <w:r>
        <w:rPr>
          <w:rFonts w:ascii="Times New Roman"/>
          <w:b w:val="on"/>
          <w:color w:val="000000"/>
          <w:spacing w:val="-1"/>
          <w:sz w:val="24"/>
        </w:rPr>
        <w:t xml:space="preserve"> </w:t>
      </w:r>
      <w:r>
        <w:rPr>
          <w:rFonts w:ascii="SimSun" w:hAnsi="SimSun" w:cs="SimSun"/>
          <w:color w:val="000000"/>
          <w:spacing w:val="3"/>
          <w:sz w:val="24"/>
        </w:rPr>
        <w:t>小题，</w:t>
      </w:r>
      <w:r>
        <w:rPr>
          <w:rFonts w:ascii="Times New Roman"/>
          <w:b w:val="on"/>
          <w:color w:val="000000"/>
          <w:spacing w:val="-1"/>
          <w:sz w:val="24"/>
        </w:rPr>
        <w:t>20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20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阅读下面的文字，完成下面小题。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钟扬是从未止步的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跨界者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。中国科学技术大学少年班基础课程结束，</w:t>
      </w:r>
      <w:r>
        <w:rPr>
          <w:rFonts w:ascii="Times New Roman"/>
          <w:color w:val="000000"/>
          <w:spacing w:val="0"/>
          <w:sz w:val="21"/>
        </w:rPr>
        <w:t>17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岁的钟扬选择转入无线电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1"/>
          <w:sz w:val="21"/>
        </w:rPr>
        <w:t>电子学系学习。这个专业横跨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无线电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和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电子学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-2"/>
          <w:sz w:val="21"/>
        </w:rPr>
        <w:t>两大学科，需要敏锐的跨学科领悟力和（</w:t>
      </w:r>
      <w:r>
        <w:rPr>
          <w:rFonts w:ascii="Times New Roman"/>
          <w:color w:val="000000"/>
          <w:spacing w:val="54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A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KaiTi" w:hAnsi="KaiTi" w:cs="KaiTi"/>
          <w:color w:val="000000"/>
          <w:spacing w:val="-8"/>
          <w:sz w:val="21"/>
        </w:rPr>
        <w:t>）的坚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持力，而这两点正是钟扬的特质，这种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0"/>
          <w:sz w:val="21"/>
        </w:rPr>
        <w:t>跨界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0"/>
          <w:sz w:val="21"/>
        </w:rPr>
        <w:t>的学科也给予他更宽广的想象和驰骋空间。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74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甲</w:t>
      </w:r>
      <w:r>
        <w:rPr>
          <w:rFonts w:ascii="Times New Roman"/>
          <w:color w:val="000000"/>
          <w:spacing w:val="270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，学了无线电电子学，后来分配到中科院武汉植物研究所。那时的植物学界习惯于传统的植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1"/>
          <w:sz w:val="21"/>
        </w:rPr>
        <w:t>物学研究方法，对数量分类学（</w:t>
      </w:r>
      <w:r>
        <w:rPr>
          <w:rFonts w:ascii="Times New Roman"/>
          <w:color w:val="000000"/>
          <w:spacing w:val="266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</w:t>
      </w:r>
      <w:r>
        <w:rPr>
          <w:rFonts w:ascii="Times New Roman"/>
          <w:color w:val="000000"/>
          <w:spacing w:val="266"/>
          <w:sz w:val="21"/>
        </w:rPr>
        <w:t xml:space="preserve"> </w:t>
      </w:r>
      <w:r>
        <w:rPr>
          <w:rFonts w:ascii="KaiTi" w:hAnsi="KaiTi" w:cs="KaiTi"/>
          <w:color w:val="000000"/>
          <w:spacing w:val="-3"/>
          <w:sz w:val="21"/>
        </w:rPr>
        <w:t>）。钟扬出于自己的无线电电子学专业知识背景，不但敏锐地察觉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  <w:u w:val="single"/>
        </w:rPr>
        <w:t>到其中的问题，从而自己的发展方向也迅速找到了</w:t>
      </w:r>
      <w:r>
        <w:rPr>
          <w:rFonts w:ascii="KaiTi" w:hAnsi="KaiTi" w:cs="KaiTi"/>
          <w:color w:val="000000"/>
          <w:spacing w:val="2"/>
          <w:sz w:val="21"/>
        </w:rPr>
        <w:t>——将无线电电子学的知识应用到分子生物学、进化和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生态学的研究中。至今，像钟扬这样突破学科界限、耕耘交叉地带的学者仍属少数。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2"/>
          <w:sz w:val="21"/>
        </w:rPr>
        <w:t>结婚没几年，</w:t>
      </w:r>
      <w:r>
        <w:rPr>
          <w:rFonts w:ascii="Times New Roman"/>
          <w:color w:val="000000"/>
          <w:spacing w:val="0"/>
          <w:sz w:val="21"/>
        </w:rPr>
        <w:t>33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岁的钟扬就成了武汉植物所副所长。后来，这位在生活和工作中都（</w:t>
      </w:r>
      <w:r>
        <w:rPr>
          <w:rFonts w:ascii="Times New Roman"/>
          <w:color w:val="000000"/>
          <w:spacing w:val="271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</w:t>
      </w:r>
      <w:r>
        <w:rPr>
          <w:rFonts w:ascii="Times New Roman"/>
          <w:color w:val="000000"/>
          <w:spacing w:val="270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）的年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轻副局级干部干出一件让常人无法理解的事情——放弃武汉的一切，去上海当一名高校教师。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848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乙</w:t>
      </w:r>
      <w:r>
        <w:rPr>
          <w:rFonts w:ascii="Times New Roman"/>
          <w:color w:val="000000"/>
          <w:spacing w:val="164"/>
          <w:sz w:val="21"/>
        </w:rPr>
        <w:t xml:space="preserve"> </w:t>
      </w:r>
      <w:r>
        <w:rPr>
          <w:rFonts w:ascii="KaiTi" w:hAnsi="KaiTi" w:cs="KaiTi"/>
          <w:color w:val="000000"/>
          <w:spacing w:val="2"/>
          <w:sz w:val="21"/>
        </w:rPr>
        <w:t>，钟扬在科学追求的路上，没有放弃一直钟爱的诗歌创作，他的一颗</w:t>
      </w:r>
      <w:r>
        <w:rPr>
          <w:rFonts w:ascii="SimSun" w:hAnsi="SimSun" w:cs="SimSun"/>
          <w:color w:val="000000"/>
          <w:spacing w:val="0"/>
          <w:sz w:val="21"/>
        </w:rPr>
        <w:t>“</w:t>
      </w:r>
      <w:r>
        <w:rPr>
          <w:rFonts w:ascii="KaiTi" w:hAnsi="KaiTi" w:cs="KaiTi"/>
          <w:color w:val="000000"/>
          <w:spacing w:val="2"/>
          <w:sz w:val="21"/>
        </w:rPr>
        <w:t>文艺心</w:t>
      </w:r>
      <w:r>
        <w:rPr>
          <w:rFonts w:ascii="SimSun" w:hAnsi="SimSun" w:cs="SimSun"/>
          <w:color w:val="000000"/>
          <w:spacing w:val="0"/>
          <w:sz w:val="21"/>
        </w:rPr>
        <w:t>”</w:t>
      </w:r>
      <w:r>
        <w:rPr>
          <w:rFonts w:ascii="KaiTi" w:hAnsi="KaiTi" w:cs="KaiTi"/>
          <w:color w:val="000000"/>
          <w:spacing w:val="2"/>
          <w:sz w:val="21"/>
        </w:rPr>
        <w:t>填平了科学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3"/>
          <w:sz w:val="21"/>
        </w:rPr>
        <w:t>与文学之间的沟壑。他翻译的科普读物《大流感》，语言生动，广受欢迎。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-5"/>
          <w:sz w:val="21"/>
        </w:rPr>
        <w:t>植物学家、科普达人、援藏干部、教育专家</w:t>
      </w:r>
      <w:r>
        <w:rPr>
          <w:rFonts w:ascii="SimSun" w:hAnsi="SimSun" w:cs="SimSun"/>
          <w:color w:val="000000"/>
          <w:spacing w:val="-10"/>
          <w:sz w:val="21"/>
        </w:rPr>
        <w:t>……</w:t>
      </w:r>
      <w:r>
        <w:rPr>
          <w:rFonts w:ascii="KaiTi" w:hAnsi="KaiTi" w:cs="KaiTi"/>
          <w:color w:val="000000"/>
          <w:spacing w:val="0"/>
          <w:sz w:val="21"/>
        </w:rPr>
        <w:t>哪一个身份都可以以一种完整的人生角色在他身上呈现，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在生命的高度和广度上，他一直在探索自己的边界，直到他生命（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KaiTi" w:hAnsi="KaiTi" w:cs="KaiTi"/>
          <w:color w:val="000000"/>
          <w:spacing w:val="0"/>
          <w:sz w:val="21"/>
        </w:rPr>
        <w:t>）的那天</w:t>
      </w:r>
      <w:r>
        <w:rPr>
          <w:rFonts w:ascii="SimSun" w:hAnsi="SimSun" w:cs="SimSun"/>
          <w:color w:val="000000"/>
          <w:spacing w:val="-10"/>
          <w:sz w:val="21"/>
        </w:rPr>
        <w:t>……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18.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文中第一段四处用了双引号，产生了不同的表达效果，请任选用法不同的两处作简要分析。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19.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文中画横线的句子有语病，请修改，使语言表达准确流畅。可少量增删词语，不改变原意。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20.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填入文中括号内的词语，不恰当的一项是（</w:t>
      </w:r>
      <w:r>
        <w:rPr>
          <w:rFonts w:ascii="Times New Roman"/>
          <w:color w:val="000000"/>
          <w:spacing w:val="26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）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A.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持之以恒</w:t>
      </w:r>
      <w:r>
        <w:rPr>
          <w:rFonts w:ascii="Times New Roman"/>
          <w:color w:val="000000"/>
          <w:spacing w:val="1235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B.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嗤之以鼻</w:t>
      </w:r>
      <w:r>
        <w:rPr>
          <w:rFonts w:ascii="Times New Roman"/>
          <w:color w:val="000000"/>
          <w:spacing w:val="1247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C.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疾言厉色</w:t>
      </w:r>
      <w:r>
        <w:rPr>
          <w:rFonts w:ascii="Times New Roman"/>
          <w:color w:val="000000"/>
          <w:spacing w:val="1246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D.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戛然而止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26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21.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请在文中横线处补写恰当的语句，使整段文字语意完整连贯，内容贴切，逻辑严密，每处不超过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15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个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8" w:after="0" w:line="243" w:lineRule="exact"/>
        <w:ind w:left="4163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9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rPr/>
        <w:sectPr>
          <w:pgSz w:w="11900" w:h="16840"/>
          <w:pgMar w:top="1424" w:right="100" w:bottom="0" w:left="1080" w:header="720" w:footer="720" w:gutter="0"/>
          <w:pgNumType w:start="1"/>
          <w:cols w:space="720" w:sep="off"/>
          <w:docGrid w:linePitch="1"/>
        </w:sectPr>
      </w:pP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bookmarkStart w:name="br10" w:id="br10"/>
      </w:r>
      <w:r>
        <w:bookmarkEnd w:id="br10"/>
      </w:r>
      <w:r>
        <w:rPr>
          <w:noProof w:val="on"/>
        </w:rPr>
        <w:pict>
          <v:shape xmlns:v="urn:schemas-microsoft-com:vml" id="_x000048" style="position:absolute;margin-left:404.149993896484pt;margin-top:72.5500030517578pt;z-index:-195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49"/>
          </v:shape>
        </w:pict>
      </w:r>
      <w:r>
        <w:rPr>
          <w:noProof w:val="on"/>
        </w:rPr>
        <w:pict>
          <v:shape xmlns:v="urn:schemas-microsoft-com:vml" id="_x000049" style="position:absolute;margin-left:212.100006103516pt;margin-top:473.299987792969pt;z-index:-199;width:5pt;height:5.75pt;mso-position-horizontal:absolute;mso-position-horizontal-relative:page;mso-position-vertical:absolute;mso-position-vertical-relative:page" type="#_x0000_t75">
            <v:imagedata xmlns:r="http://schemas.openxmlformats.org/officeDocument/2006/relationships" r:id="rId50"/>
          </v:shape>
        </w:pict>
      </w:r>
      <w:r>
        <w:rPr>
          <w:noProof w:val="on"/>
        </w:rPr>
        <w:pict>
          <v:shape xmlns:v="urn:schemas-microsoft-com:vml" id="_x000050" style="position:absolute;margin-left:116.800003051758pt;margin-top:769.700012207031pt;z-index:-203;width:2.75pt;height:2.75pt;mso-position-horizontal:absolute;mso-position-horizontal-relative:page;mso-position-vertical:absolute;mso-position-vertical-relative:page" type="#_x0000_t75">
            <v:imagedata xmlns:r="http://schemas.openxmlformats.org/officeDocument/2006/relationships" r:id="rId51"/>
          </v:shape>
        </w:pict>
      </w:r>
      <w:r>
        <w:rPr>
          <w:noProof w:val="on"/>
        </w:rPr>
        <w:pict>
          <v:shape xmlns:v="urn:schemas-microsoft-com:vml" id="_x000051" style="position:absolute;margin-left:158.050003051758pt;margin-top:186.600006103516pt;z-index:-207;width:12.5pt;height:16.25pt;mso-position-horizontal:absolute;mso-position-horizontal-relative:page;mso-position-vertical:absolute;mso-position-vertical-relative:page" type="#_x0000_t75">
            <v:imagedata xmlns:r="http://schemas.openxmlformats.org/officeDocument/2006/relationships" r:id="rId52"/>
          </v:shape>
        </w:pict>
      </w:r>
      <w:r>
        <w:rPr>
          <w:rFonts w:ascii="SimSun" w:hAnsi="SimSun" w:cs="SimSun"/>
          <w:color w:val="000000"/>
          <w:spacing w:val="0"/>
          <w:sz w:val="21"/>
        </w:rPr>
        <w:t>字。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22.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结合文段，分析划波浪线句子的表达效果。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09" w:after="0" w:line="276" w:lineRule="exact"/>
        <w:ind w:left="0" w:right="0" w:firstLine="0"/>
        <w:jc w:val="left"/>
        <w:rPr>
          <w:rFonts w:ascii="Times New Roman"/>
          <w:color w:val="000000"/>
          <w:spacing w:val="0"/>
          <w:sz w:val="24"/>
        </w:rPr>
      </w:pPr>
      <w:r>
        <w:rPr>
          <w:rFonts w:ascii="SimSun" w:hAnsi="SimSun" w:cs="SimSun"/>
          <w:color w:val="000000"/>
          <w:spacing w:val="3"/>
          <w:sz w:val="24"/>
        </w:rPr>
        <w:t>四、写作（</w:t>
      </w:r>
      <w:r>
        <w:rPr>
          <w:rFonts w:ascii="Times New Roman"/>
          <w:b w:val="on"/>
          <w:color w:val="000000"/>
          <w:spacing w:val="-1"/>
          <w:sz w:val="24"/>
        </w:rPr>
        <w:t>60</w:t>
      </w:r>
      <w:r>
        <w:rPr>
          <w:rFonts w:ascii="Times New Roman"/>
          <w:b w:val="on"/>
          <w:color w:val="000000"/>
          <w:spacing w:val="0"/>
          <w:sz w:val="24"/>
        </w:rPr>
        <w:t xml:space="preserve"> </w:t>
      </w:r>
      <w:r>
        <w:rPr>
          <w:rFonts w:ascii="SimSun" w:hAnsi="SimSun" w:cs="SimSun"/>
          <w:color w:val="000000"/>
          <w:spacing w:val="0"/>
          <w:sz w:val="24"/>
        </w:rPr>
        <w:t>分）</w:t>
      </w:r>
      <w:r>
        <w:rPr>
          <w:rFonts w:ascii="Times New Roman"/>
          <w:color w:val="000000"/>
          <w:spacing w:val="0"/>
          <w:sz w:val="24"/>
        </w:rPr>
      </w:r>
    </w:p>
    <w:p>
      <w:pPr>
        <w:pStyle w:val="Normal"/>
        <w:spacing w:before="209" w:after="0" w:line="243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Times New Roman"/>
          <w:color w:val="000000"/>
          <w:spacing w:val="0"/>
          <w:sz w:val="21"/>
        </w:rPr>
        <w:t>23.</w:t>
      </w:r>
      <w:r>
        <w:rPr>
          <w:rFonts w:ascii="Times New Roman"/>
          <w:color w:val="000000"/>
          <w:spacing w:val="53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阅读下面的材料，根据要求写作。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37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KaiTi" w:hAnsi="KaiTi" w:cs="KaiTi"/>
          <w:color w:val="000000"/>
          <w:spacing w:val="0"/>
          <w:sz w:val="21"/>
        </w:rPr>
        <w:t>在不久的将来，假如人类的大部分工作都可以由人工智能来代替，今天我们学习知识的意义在哪里？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这引发了你这怎样</w:t>
      </w:r>
      <w:r>
        <w:rPr>
          <w:rFonts w:ascii="Times New Roman"/>
          <w:color w:val="000000"/>
          <w:spacing w:val="158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联想与思考？请结合个人体验写一篇文章。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42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要求：选准角度，确定立意，明确文体，自拟标题；不要套作，不得抄袭；不得泄露个人信息；不少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248" w:after="0" w:line="220" w:lineRule="exact"/>
        <w:ind w:left="0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于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/>
          <w:color w:val="000000"/>
          <w:spacing w:val="0"/>
          <w:sz w:val="21"/>
        </w:rPr>
        <w:t>800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SimSun" w:hAnsi="SimSun" w:cs="SimSun"/>
          <w:color w:val="000000"/>
          <w:spacing w:val="0"/>
          <w:sz w:val="21"/>
        </w:rPr>
        <w:t>字。</w:t>
      </w:r>
      <w:r>
        <w:rPr>
          <w:rFonts w:ascii="Times New Roman"/>
          <w:color w:val="000000"/>
          <w:spacing w:val="0"/>
          <w:sz w:val="21"/>
        </w:rPr>
      </w:r>
    </w:p>
    <w:p>
      <w:pPr>
        <w:pStyle w:val="Normal"/>
        <w:spacing w:before="10422" w:after="0" w:line="243" w:lineRule="exact"/>
        <w:ind w:left="4111" w:right="0" w:firstLine="0"/>
        <w:jc w:val="left"/>
        <w:rPr>
          <w:rFonts w:ascii="Times New Roman"/>
          <w:color w:val="000000"/>
          <w:spacing w:val="0"/>
          <w:sz w:val="21"/>
        </w:rPr>
      </w:pPr>
      <w:r>
        <w:rPr>
          <w:rFonts w:ascii="SimSun" w:hAnsi="SimSun" w:cs="SimSun"/>
          <w:color w:val="000000"/>
          <w:spacing w:val="0"/>
          <w:sz w:val="21"/>
        </w:rPr>
        <w:t>第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  <w:t>/</w:t>
      </w:r>
      <w:r>
        <w:rPr>
          <w:rFonts w:ascii="SimSun" w:hAnsi="SimSun" w:cs="SimSun"/>
          <w:color w:val="000000"/>
          <w:spacing w:val="0"/>
          <w:sz w:val="21"/>
        </w:rPr>
        <w:t>共</w:t>
      </w:r>
      <w:r>
        <w:rPr>
          <w:rFonts w:ascii="Times New Roman"/>
          <w:color w:val="000000"/>
          <w:spacing w:val="0"/>
          <w:sz w:val="21"/>
        </w:rPr>
        <w:t xml:space="preserve"> </w:t>
      </w:r>
      <w:r>
        <w:rPr>
          <w:rFonts w:ascii="Times New Roman"/>
          <w:color w:val="000000"/>
          <w:spacing w:val="0"/>
          <w:sz w:val="21"/>
        </w:rPr>
        <w:t>10</w:t>
      </w:r>
      <w:r>
        <w:rPr>
          <w:rFonts w:ascii="SimSun" w:hAnsi="SimSun" w:cs="SimSun"/>
          <w:color w:val="000000"/>
          <w:spacing w:val="0"/>
          <w:sz w:val="21"/>
        </w:rPr>
        <w:t>页</w:t>
      </w:r>
      <w:r>
        <w:rPr>
          <w:rFonts w:ascii="Times New Roman"/>
          <w:color w:val="000000"/>
          <w:spacing w:val="0"/>
          <w:sz w:val="21"/>
        </w:rPr>
      </w:r>
    </w:p>
    <w:sectPr>
      <w:pgSz w:w="11900" w:h="16840"/>
      <w:pgMar w:top="1452" w:right="100" w:bottom="0" w:left="108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KaiTi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image" Target="media/image1.jpeg"/><Relationship Id="rId10" Type="http://schemas.openxmlformats.org/officeDocument/2006/relationships/image" Target="media/image10.jpeg"/><Relationship Id="rId11" Type="http://schemas.openxmlformats.org/officeDocument/2006/relationships/image" Target="media/image11.jpeg"/><Relationship Id="rId12" Type="http://schemas.openxmlformats.org/officeDocument/2006/relationships/image" Target="media/image12.jpeg"/><Relationship Id="rId13" Type="http://schemas.openxmlformats.org/officeDocument/2006/relationships/image" Target="media/image13.jpeg"/><Relationship Id="rId14" Type="http://schemas.openxmlformats.org/officeDocument/2006/relationships/image" Target="media/image14.jpeg"/><Relationship Id="rId15" Type="http://schemas.openxmlformats.org/officeDocument/2006/relationships/image" Target="media/image15.jpeg"/><Relationship Id="rId16" Type="http://schemas.openxmlformats.org/officeDocument/2006/relationships/image" Target="media/image16.jpeg"/><Relationship Id="rId17" Type="http://schemas.openxmlformats.org/officeDocument/2006/relationships/image" Target="media/image17.jpeg"/><Relationship Id="rId18" Type="http://schemas.openxmlformats.org/officeDocument/2006/relationships/image" Target="media/image18.jpeg"/><Relationship Id="rId19" Type="http://schemas.openxmlformats.org/officeDocument/2006/relationships/image" Target="media/image19.jpeg"/><Relationship Id="rId2" Type="http://schemas.openxmlformats.org/officeDocument/2006/relationships/image" Target="media/image2.jpeg"/><Relationship Id="rId20" Type="http://schemas.openxmlformats.org/officeDocument/2006/relationships/image" Target="media/image20.jpeg"/><Relationship Id="rId21" Type="http://schemas.openxmlformats.org/officeDocument/2006/relationships/image" Target="media/image21.jpeg"/><Relationship Id="rId22" Type="http://schemas.openxmlformats.org/officeDocument/2006/relationships/image" Target="media/image22.jpeg"/><Relationship Id="rId23" Type="http://schemas.openxmlformats.org/officeDocument/2006/relationships/image" Target="media/image23.jpeg"/><Relationship Id="rId24" Type="http://schemas.openxmlformats.org/officeDocument/2006/relationships/image" Target="media/image24.jpeg"/><Relationship Id="rId25" Type="http://schemas.openxmlformats.org/officeDocument/2006/relationships/image" Target="media/image25.jpeg"/><Relationship Id="rId26" Type="http://schemas.openxmlformats.org/officeDocument/2006/relationships/image" Target="media/image26.jpeg"/><Relationship Id="rId27" Type="http://schemas.openxmlformats.org/officeDocument/2006/relationships/image" Target="media/image27.jpeg"/><Relationship Id="rId28" Type="http://schemas.openxmlformats.org/officeDocument/2006/relationships/image" Target="media/image28.jpeg"/><Relationship Id="rId29" Type="http://schemas.openxmlformats.org/officeDocument/2006/relationships/image" Target="media/image29.jpeg"/><Relationship Id="rId3" Type="http://schemas.openxmlformats.org/officeDocument/2006/relationships/image" Target="media/image3.jpeg"/><Relationship Id="rId30" Type="http://schemas.openxmlformats.org/officeDocument/2006/relationships/image" Target="media/image30.jpeg"/><Relationship Id="rId31" Type="http://schemas.openxmlformats.org/officeDocument/2006/relationships/image" Target="media/image31.jpeg"/><Relationship Id="rId32" Type="http://schemas.openxmlformats.org/officeDocument/2006/relationships/image" Target="media/image32.jpeg"/><Relationship Id="rId33" Type="http://schemas.openxmlformats.org/officeDocument/2006/relationships/image" Target="media/image33.jpeg"/><Relationship Id="rId34" Type="http://schemas.openxmlformats.org/officeDocument/2006/relationships/image" Target="media/image34.jpeg"/><Relationship Id="rId35" Type="http://schemas.openxmlformats.org/officeDocument/2006/relationships/image" Target="media/image35.jpeg"/><Relationship Id="rId36" Type="http://schemas.openxmlformats.org/officeDocument/2006/relationships/image" Target="media/image36.jpeg"/><Relationship Id="rId37" Type="http://schemas.openxmlformats.org/officeDocument/2006/relationships/image" Target="media/image37.jpeg"/><Relationship Id="rId38" Type="http://schemas.openxmlformats.org/officeDocument/2006/relationships/image" Target="media/image38.jpeg"/><Relationship Id="rId39" Type="http://schemas.openxmlformats.org/officeDocument/2006/relationships/image" Target="media/image39.jpeg"/><Relationship Id="rId4" Type="http://schemas.openxmlformats.org/officeDocument/2006/relationships/image" Target="media/image4.jpeg"/><Relationship Id="rId40" Type="http://schemas.openxmlformats.org/officeDocument/2006/relationships/image" Target="media/image40.jpeg"/><Relationship Id="rId41" Type="http://schemas.openxmlformats.org/officeDocument/2006/relationships/image" Target="media/image41.jpeg"/><Relationship Id="rId42" Type="http://schemas.openxmlformats.org/officeDocument/2006/relationships/image" Target="media/image42.jpeg"/><Relationship Id="rId43" Type="http://schemas.openxmlformats.org/officeDocument/2006/relationships/image" Target="media/image43.jpeg"/><Relationship Id="rId44" Type="http://schemas.openxmlformats.org/officeDocument/2006/relationships/image" Target="media/image44.jpeg"/><Relationship Id="rId45" Type="http://schemas.openxmlformats.org/officeDocument/2006/relationships/image" Target="media/image45.jpeg"/><Relationship Id="rId46" Type="http://schemas.openxmlformats.org/officeDocument/2006/relationships/image" Target="media/image46.jpeg"/><Relationship Id="rId47" Type="http://schemas.openxmlformats.org/officeDocument/2006/relationships/image" Target="media/image47.jpeg"/><Relationship Id="rId48" Type="http://schemas.openxmlformats.org/officeDocument/2006/relationships/image" Target="media/image48.jpeg"/><Relationship Id="rId49" Type="http://schemas.openxmlformats.org/officeDocument/2006/relationships/image" Target="media/image49.jpeg"/><Relationship Id="rId5" Type="http://schemas.openxmlformats.org/officeDocument/2006/relationships/image" Target="media/image5.jpeg"/><Relationship Id="rId50" Type="http://schemas.openxmlformats.org/officeDocument/2006/relationships/image" Target="media/image50.jpeg"/><Relationship Id="rId51" Type="http://schemas.openxmlformats.org/officeDocument/2006/relationships/image" Target="media/image51.jpeg"/><Relationship Id="rId52" Type="http://schemas.openxmlformats.org/officeDocument/2006/relationships/image" Target="media/image52.jpeg"/><Relationship Id="rId53" Type="http://schemas.openxmlformats.org/officeDocument/2006/relationships/styles" Target="styles.xml"/><Relationship Id="rId54" Type="http://schemas.openxmlformats.org/officeDocument/2006/relationships/fontTable" Target="fontTable.xml"/><Relationship Id="rId55" Type="http://schemas.openxmlformats.org/officeDocument/2006/relationships/settings" Target="settings.xml"/><Relationship Id="rId56" Type="http://schemas.openxmlformats.org/officeDocument/2006/relationships/webSettings" Target="webSettings.xml"/><Relationship Id="rId6" Type="http://schemas.openxmlformats.org/officeDocument/2006/relationships/image" Target="media/image6.jpeg"/><Relationship Id="rId7" Type="http://schemas.openxmlformats.org/officeDocument/2006/relationships/image" Target="media/image7.jpeg"/><Relationship Id="rId8" Type="http://schemas.openxmlformats.org/officeDocument/2006/relationships/image" Target="media/image8.jpeg"/><Relationship Id="rId9" Type="http://schemas.openxmlformats.org/officeDocument/2006/relationships/image" Target="media/image9.jpeg"/></Relationships>
</file>

<file path=docProps/app.xml><?xml version="1.0" encoding="utf-8"?>
<Properties xmlns="http://schemas.openxmlformats.org/officeDocument/2006/extended-properties">
  <Template>Normal</Template>
</Properties>
</file>

<file path=docProps/core.xml><?xml version="1.0" encoding="utf-8"?>
<coreProperties xmlns="http://schemas.openxmlformats.org/package/2006/metadata/core-properties">
  <dc:creator xmlns:dc="http://purl.org/dc/elements/1.1/">Administrator</dc:creator>
</coreProperties>
</file>