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40CD4">
      <w:pPr>
        <w:pStyle w:val="8"/>
        <w:jc w:val="center"/>
        <w:textAlignment w:val="center"/>
        <w:rPr>
          <w:rFonts w:ascii="宋体" w:hAnsi="宋体" w:cs="宋体"/>
          <w:b/>
          <w:color w:val="000000" w:themeColor="text1"/>
          <w:kern w:val="2"/>
          <w:sz w:val="30"/>
          <w:szCs w:val="22"/>
        </w:rPr>
      </w:pPr>
      <w:r>
        <w:rPr>
          <w:rFonts w:ascii="宋体" w:hAnsi="宋体" w:cs="宋体"/>
          <w:b/>
          <w:color w:val="000000" w:themeColor="text1"/>
          <w:kern w:val="2"/>
          <w:sz w:val="30"/>
          <w:szCs w:val="22"/>
        </w:rPr>
        <w:t>广东省深圳市盟校2025-2026学年高二上学期11月期中考试</w:t>
      </w:r>
    </w:p>
    <w:p w14:paraId="6A43FFE8">
      <w:pPr>
        <w:pStyle w:val="8"/>
        <w:jc w:val="center"/>
        <w:textAlignment w:val="center"/>
        <w:rPr>
          <w:rFonts w:ascii="宋体" w:hAnsi="宋体" w:cs="宋体"/>
          <w:b/>
          <w:color w:val="000000" w:themeColor="text1"/>
          <w:kern w:val="2"/>
          <w:sz w:val="30"/>
          <w:szCs w:val="22"/>
        </w:rPr>
      </w:pPr>
      <w:r>
        <w:rPr>
          <w:rFonts w:ascii="宋体" w:hAnsi="宋体" w:cs="宋体"/>
          <w:b/>
          <w:color w:val="000000" w:themeColor="text1"/>
          <w:kern w:val="2"/>
          <w:sz w:val="30"/>
          <w:szCs w:val="22"/>
        </w:rPr>
        <w:t>语文试题</w:t>
      </w:r>
    </w:p>
    <w:p w14:paraId="355DF12D">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一、现代文阅读</w:t>
      </w:r>
    </w:p>
    <w:p w14:paraId="2BFDACDE">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阅读下面的文字，完成下面小题。</w:t>
      </w:r>
    </w:p>
    <w:p w14:paraId="2868A0A7">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b/>
          <w:color w:val="000000" w:themeColor="text1"/>
          <w:kern w:val="2"/>
          <w:sz w:val="21"/>
          <w:szCs w:val="22"/>
        </w:rPr>
        <w:t>材料一：</w:t>
      </w:r>
    </w:p>
    <w:p w14:paraId="358C7909">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家国情怀是一种人类的共通意识，但中国人的家国情怀有它的特殊性。</w:t>
      </w:r>
    </w:p>
    <w:p w14:paraId="28F37BD9">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第一，家与国的统一性。中国社会以家为本位。西安半坡所发掘的距今六千年前的仰韶文化遗址有着大量的适合于一夫一妻居住的小屋子，显然，家是这个部落的基本单位。由家到家族再到胞族，由胞族到胞族联盟，在此基础上，扩大到非血缘关系的社会联盟，由此出现了中国最早的准国家性质的社会。尽管此后在国家层面上，血缘关系的实际意义有所淡化，但它一直是中国社会结构的精神纽带。家庭伦理用于治国就成为政治原则。治家与治国具有内通性，所以《大学》说“治国必先齐其家”“一家仁，一国兴仁”。</w:t>
      </w:r>
    </w:p>
    <w:p w14:paraId="20F25B8D">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第二，国与族的统一性。国是政权概念，族是种群概念。中国这块大地上，存在过许多民族。这许多民族，不管是共时态存在还是历时态存在，均可以寻到某种内在的关系。族与族之间的关系有两种：一为血缘性，另为社会性。民族之间不只是存在着血缘性的关系，也还存在社会性的关系，其中最主要是文化关系。文化关系当它内化为民族精神，就具有类血缘的意义，这就是说，民族不只是具有自然的血缘性，还具有文化的血缘性。</w:t>
      </w:r>
    </w:p>
    <w:p w14:paraId="14F7E470">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第三，国与国民、国土（国域）的统一性。中国的国土其核心地区是相当稳定的。谈到中国，人们会自然地联系到中国这一疆域。这疆域既是国之域，也是民之家。《逸周书》云：“国有本，有干，有伦质，有枢体。土地，本也；人民，干也；敌（他）国侔交，权也；政教顺成，伦质也；君臣和（悦），枢体也。”这是说，国土即疆土是国家之本；国民是国家主干；国权是国家的基础，与他国进行交往，国权是首位的原则；国学即“伦质”，是国家意识形态；君臣和睦是国家稳固的枢机即关键。在中华民族的意识中，国家、国土、国民、国君、国权、国学、国枢是一体的。</w:t>
      </w:r>
    </w:p>
    <w:p w14:paraId="6026E749">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家国情怀究其本是一种哲学意识，是人对其本——家与国的意识。与别的哲学意识不同的是家国意识的突出特点是情理合一。在生活中，家国情怀与其说更多地体现为一种理念，还不如说更多地体现为一种情感——一种既厚重又绵长的家国浓情。正因为如此，家国情怀也被视为一种美学情怀。</w:t>
      </w:r>
    </w:p>
    <w:p w14:paraId="49F7CBD4">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（摘编自陈望衡《中国美学的“家国情怀”》）</w:t>
      </w:r>
    </w:p>
    <w:p w14:paraId="6A064928">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b/>
          <w:color w:val="000000" w:themeColor="text1"/>
          <w:kern w:val="2"/>
          <w:sz w:val="21"/>
          <w:szCs w:val="22"/>
        </w:rPr>
        <w:t>材料二：</w:t>
      </w:r>
    </w:p>
    <w:p w14:paraId="376DBD26">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习近平总书记指出：“深厚的家国情怀与深沉的历史意识，为中华民族打下了维护大一统的人心根基，成为中华民族历经千难万险而不断复兴的精神支撑。”家是最小国，国是千万家。在中华文化中，家国情怀一直占有重要而特殊的地位，在中华民族共同体的形成发展中发挥着重要作用。</w:t>
      </w:r>
    </w:p>
    <w:p w14:paraId="2830EAAA">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家国情怀是中华民族“自在性”的重要体现。家国同构的模式，可追溯至西周的宗法制度，君权与父权相结合，基于亲缘的“孝”上升为对于天下的“忠”，形成了“家天下”体系。《吕氏春秋》云：“为国之本，在于为身。身为而家为，家为而国为，国为而天下为。”孟子提出“天下之本在国，国之本在家，家之本在身”，都深刻印证了家国一体的同构关系。家国情怀是仁人志士立志报国的重要动力，是中华民族共有的精神品格，司马迁、曹植、范仲淹等众多仁人志士的铮铮誓言，都体现出对家国的深切热爱。</w:t>
      </w:r>
    </w:p>
    <w:p w14:paraId="50B9D484">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家国情怀是促进中华民族从“自在”到“自觉”的催化剂。在近代抗日战争中，全体中华儿女共赴国难，各族军民踊跃参与抗战，谱写了共卫中华的壮歌。社会主义建设的新征程上，要在各族干部群众中深入开展爱国主义教育，厚植家国情怀，将家国情怀教育融入日常，为强国建设、民族复兴凝聚强大合力。</w:t>
      </w:r>
    </w:p>
    <w:p w14:paraId="1C792FC0">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（摘编自严学勤《厚植家国情怀，凝聚爱国力量》）</w:t>
      </w:r>
    </w:p>
    <w:p w14:paraId="684FCA1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1．下列对材料一相关内容的理解和分析，不正确的一项是（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52B831D5">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A．家与国具有统一性，中国社会以家为本位，由小家扩大至社会联盟，家庭伦理可用于国家治理。</w:t>
      </w:r>
    </w:p>
    <w:p w14:paraId="2218ABBF">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B．族与族之间的关系有血缘性与社会性，其中社会性关系中最主要的是文化关系。</w:t>
      </w:r>
    </w:p>
    <w:p w14:paraId="0B90B55B">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C．国与国民、国土的统一性体现了国土的稳定性，认为国土是国民的家，国民是国家的主干。</w:t>
      </w:r>
    </w:p>
    <w:p w14:paraId="559DBF62">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D．家国情怀更多地体现为一种既厚重又绵长的家国浓情，这是因为家国情怀被视为一种美学情怀。</w:t>
      </w:r>
    </w:p>
    <w:p w14:paraId="11D9FD4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2．根据材料内容，下列说法不正确的一项是（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3EDD8423">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A．《大学》中“治国必先齐其家”“一家仁，一国兴仁”等观念，体现了中国社会治家与治国原则上的内通性。</w:t>
      </w:r>
    </w:p>
    <w:p w14:paraId="12893A4B">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B．《逸周书》“国有本，有干，有伦质，有枢体。土地，本也；人民，干也”很好地体现了国与国民、国土的一体化特征。</w:t>
      </w:r>
    </w:p>
    <w:p w14:paraId="6CF4E2DD">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C．材料二主要运用例证法，通过列举司马迁、曹植、范仲淹等人的事例，论证了家国情怀是中华民族共有的精神品格。</w:t>
      </w:r>
    </w:p>
    <w:p w14:paraId="34DCDA55">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D．综合两则材料，“家国情怀”既是一种基于历史传统的文化心理与伦理规范，也是一种深沉的民族情感。</w:t>
      </w:r>
    </w:p>
    <w:p w14:paraId="2686C7E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3．下列各项中，最不能体现材料一所论述的“文化的血缘性”的一项是（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35F59159">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A．“落地为兄弟，何必骨肉亲。”</w:t>
      </w:r>
    </w:p>
    <w:p w14:paraId="5CCA81EA">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B．“胡人无百年之运。”</w:t>
      </w:r>
    </w:p>
    <w:p w14:paraId="58FD4920">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C．“四海之内皆兄弟也。”</w:t>
      </w:r>
    </w:p>
    <w:p w14:paraId="02DEAD64">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D．“五十六个民族，五十六枝花，五十六族兄弟姐妹是一家。”</w:t>
      </w:r>
    </w:p>
    <w:p w14:paraId="58EF44C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4．综合两则材料，你认为“家国情怀”这一传统精神资源在当今社会建设中具有怎样的现实意义？</w:t>
      </w:r>
    </w:p>
    <w:p w14:paraId="6D6A9399">
      <w:pPr>
        <w:pStyle w:val="8"/>
        <w:spacing w:line="360" w:lineRule="auto"/>
        <w:jc w:val="left"/>
        <w:textAlignment w:val="center"/>
        <w:rPr>
          <w:rFonts w:ascii="Times New Roman" w:hAnsi="Times New Roman"/>
          <w:color w:val="000000" w:themeColor="text1"/>
          <w:kern w:val="2"/>
          <w:sz w:val="21"/>
          <w:szCs w:val="22"/>
        </w:rPr>
      </w:pPr>
    </w:p>
    <w:p w14:paraId="77242DDF">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阅读下面的文字，完成下面小题。</w:t>
      </w:r>
    </w:p>
    <w:p w14:paraId="63174CF0">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b/>
          <w:color w:val="000000" w:themeColor="text1"/>
          <w:kern w:val="2"/>
          <w:sz w:val="21"/>
          <w:szCs w:val="22"/>
        </w:rPr>
        <w:t>五九</w:t>
      </w:r>
      <w:r>
        <w:rPr>
          <w:rFonts w:ascii="楷体" w:hAnsi="楷体" w:eastAsia="楷体" w:cs="楷体"/>
          <w:b/>
          <w:color w:val="000000" w:themeColor="text1"/>
          <w:kern w:val="2"/>
          <w:sz w:val="21"/>
          <w:szCs w:val="22"/>
          <w:vertAlign w:val="superscript"/>
        </w:rPr>
        <w:t>①</w:t>
      </w:r>
    </w:p>
    <w:p w14:paraId="1F021DE0">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老舍</w:t>
      </w:r>
    </w:p>
    <w:p w14:paraId="5818240E">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张丙，瘦得像剥了皮的小树，差不多每天晚上都来喝茶。他的脸上似乎没有什么东西；只有一对深而很黑的眼睛，显出他并不是因为瘦弱而完全没有精力。当喝下第三碗茶之后，这对黑眼开始发光；嘴唇，像小孩要哭的时候，开始颤动。他要发议论了。</w:t>
      </w:r>
    </w:p>
    <w:p w14:paraId="4604B14D">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他的议论，不是有系统的。他遇到什么事便谈什么，加以批评。但无论谈什么事，他的批评总结束在</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中国人是无望的，我刚说的这件事又是个好证据</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。说完，他自动的斟上一碗茶，一气喝完；闭上眼，不再说了。</w:t>
      </w:r>
    </w:p>
    <w:p w14:paraId="1B1CFBA2">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这一晚，电灯非常的暗。张丙来了，看了看屋里，看了看电灯，坐下，似乎是心里说：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中国人是无望的，看这个灯；电灯公司</w:t>
      </w:r>
      <w:r>
        <w:rPr>
          <w:rFonts w:ascii="Times New Roman" w:hAnsi="Times New Roman"/>
          <w:color w:val="000000" w:themeColor="text1"/>
          <w:kern w:val="2"/>
          <w:sz w:val="21"/>
          <w:szCs w:val="22"/>
        </w:rPr>
        <w:t>……”</w:t>
      </w:r>
    </w:p>
    <w:p w14:paraId="66506AF3">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第三碗茶喝过，我笑着说：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老张，什么新闻？</w:t>
      </w:r>
      <w:r>
        <w:rPr>
          <w:rFonts w:ascii="Times New Roman" w:hAnsi="Times New Roman"/>
          <w:color w:val="000000" w:themeColor="text1"/>
          <w:kern w:val="2"/>
          <w:sz w:val="21"/>
          <w:szCs w:val="22"/>
        </w:rPr>
        <w:t>”</w:t>
      </w:r>
    </w:p>
    <w:p w14:paraId="0E7B5AD3">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出我意料之外，他笑了笑——他向来是不轻易发笑的。</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打架来着。</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他说。</w:t>
      </w:r>
    </w:p>
    <w:p w14:paraId="05214F7C">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谁？你？</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我问。</w:t>
      </w:r>
    </w:p>
    <w:p w14:paraId="60293279">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我！</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他看着茶碗，不再说了。</w:t>
      </w:r>
    </w:p>
    <w:p w14:paraId="180C1AAB">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等了足有五分钟，他自动地开始：</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假如你看见一个壮小伙子，利用他身体气力的优越，打一个七八岁的小孩，你怎么办？</w:t>
      </w:r>
      <w:r>
        <w:rPr>
          <w:rFonts w:ascii="Times New Roman" w:hAnsi="Times New Roman"/>
          <w:color w:val="000000" w:themeColor="text1"/>
          <w:kern w:val="2"/>
          <w:sz w:val="21"/>
          <w:szCs w:val="22"/>
        </w:rPr>
        <w:t>”</w:t>
      </w:r>
    </w:p>
    <w:p w14:paraId="0CD0D377">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过去劝解，我看，是第一步。</w:t>
      </w:r>
      <w:r>
        <w:rPr>
          <w:rFonts w:ascii="Times New Roman" w:hAnsi="Times New Roman"/>
          <w:color w:val="000000" w:themeColor="text1"/>
          <w:kern w:val="2"/>
          <w:sz w:val="21"/>
          <w:szCs w:val="22"/>
        </w:rPr>
        <w:t>”</w:t>
      </w:r>
    </w:p>
    <w:p w14:paraId="0E2C3023">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设若过去劝，他自然是停止住打，而嘟囔着骂话走开；那小孩子是白挨一顿打！你想，过去劝解是有意义的吗？</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他的眼睛发光了，看着我的脸。</w:t>
      </w:r>
    </w:p>
    <w:p w14:paraId="3F545C9C">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我自然说他一顿，叫他明白他不应当欺侮小孩子，那不体面。</w:t>
      </w:r>
      <w:r>
        <w:rPr>
          <w:rFonts w:ascii="Times New Roman" w:hAnsi="Times New Roman"/>
          <w:color w:val="000000" w:themeColor="text1"/>
          <w:kern w:val="2"/>
          <w:sz w:val="21"/>
          <w:szCs w:val="22"/>
        </w:rPr>
        <w:t>”</w:t>
      </w:r>
    </w:p>
    <w:p w14:paraId="322F2DB9">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是的，不体面；假如他懂得什么是体面，他还不那样做呢！</w:t>
      </w:r>
      <w:r>
        <w:rPr>
          <w:rFonts w:ascii="Times New Roman" w:hAnsi="Times New Roman"/>
          <w:color w:val="000000" w:themeColor="text1"/>
          <w:kern w:val="2"/>
          <w:sz w:val="21"/>
          <w:szCs w:val="22"/>
        </w:rPr>
        <w:t>”</w:t>
      </w:r>
    </w:p>
    <w:p w14:paraId="098DE7D2">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那么，你以为应当立刻叫他受惩罚，路见不平</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那一套？</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我知道他最厌恶武侠小说，故意逗他。果然不出我所料，他说：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别说《七侠五义》！我不要做什么武侠，我只是不能瞪着眼看一个小孩挨打；那让我的灵魂全发了火！更不能叫打人的占了全胜去！我过去，一声没出，打了他个嘴巴！</w:t>
      </w:r>
      <w:r>
        <w:rPr>
          <w:rFonts w:ascii="Times New Roman" w:hAnsi="Times New Roman"/>
          <w:color w:val="000000" w:themeColor="text1"/>
          <w:kern w:val="2"/>
          <w:sz w:val="21"/>
          <w:szCs w:val="22"/>
        </w:rPr>
        <w:t>”</w:t>
      </w:r>
    </w:p>
    <w:p w14:paraId="1B49C82E">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但是，</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我问，</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你打了他，他一定还手，你岂是他的对手？</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我很关心这一点，因为张丙是那样瘦弱的人。</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那自然我也想到了。这种人，善于利用筋肉欺侮人的，遇到自家皮肉上挨了打，他会登时去用手遮护那里，在那一刻，他只觉得疼，而忘了动作。及至他看明白了你，他还是不敢动手，因为他向来利用筋肉的优越欺人，及至他自己挨了打，他必定想想那个打他的，一定是有些来历；因为他自己打人的时候是看清了有无操必胜之券而后开打的。</w:t>
      </w:r>
      <w:r>
        <w:rPr>
          <w:rFonts w:ascii="Times New Roman" w:hAnsi="Times New Roman"/>
          <w:color w:val="000000" w:themeColor="text1"/>
          <w:kern w:val="2"/>
          <w:sz w:val="21"/>
          <w:szCs w:val="22"/>
        </w:rPr>
        <w:t>”</w:t>
      </w:r>
    </w:p>
    <w:p w14:paraId="31F88A7E">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他不言语了，我看得出，他心中正在难受——难受，他打了人家一下，不用提他的理由充足与否。</w:t>
      </w:r>
    </w:p>
    <w:p w14:paraId="1C0A9663">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他打人，人也打他，对这等人正是妥当的办法；人类是无望的，你常这么说。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我打算招他笑一下。</w:t>
      </w:r>
    </w:p>
    <w:p w14:paraId="40D48D1F">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他没笑，只轻轻摇了摇头，说：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这是今天早晨的事。下午四五点钟的时候，我又遇见他了。</w:t>
      </w:r>
      <w:r>
        <w:rPr>
          <w:rFonts w:ascii="Times New Roman" w:hAnsi="Times New Roman"/>
          <w:color w:val="000000" w:themeColor="text1"/>
          <w:kern w:val="2"/>
          <w:sz w:val="21"/>
          <w:szCs w:val="22"/>
        </w:rPr>
        <w:t>”</w:t>
      </w:r>
    </w:p>
    <w:p w14:paraId="68ECE900">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他要动手了？</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我问，很不放心的。</w:t>
      </w:r>
    </w:p>
    <w:p w14:paraId="0340533B">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动手打我一顿，倒没有什么！叫我，叫我——我应当怎样说？——伤心的是：今天下午我遇见他的时候，他正拉着两个十来岁的外国小孩儿；他分明是给一家外国人作仆人的。他拉着那两个外国小孩，赶过我来，告诉他们，低声下气地央告他们：踢他！踢他！然后向我说：你！你敢打我？洋人也不打我呀！然后又向那两个小孩说：踢！踢他！看他敢惹洋人不敢！</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他停顿了一会儿，忽然的问我：</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今天是什么日子？</w:t>
      </w:r>
      <w:r>
        <w:rPr>
          <w:rFonts w:ascii="Times New Roman" w:hAnsi="Times New Roman"/>
          <w:color w:val="000000" w:themeColor="text1"/>
          <w:kern w:val="2"/>
          <w:sz w:val="21"/>
          <w:szCs w:val="22"/>
        </w:rPr>
        <w:t>”</w:t>
      </w:r>
    </w:p>
    <w:p w14:paraId="128319F2">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五九！</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我不知道，为什么我的泪流下来了。</w:t>
      </w:r>
    </w:p>
    <w:p w14:paraId="000D215D">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呕！</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张丙立起来说：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怪不得街上那么多的</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打倒帝国主义’的标语呢！</w:t>
      </w:r>
      <w:r>
        <w:rPr>
          <w:rFonts w:ascii="Times New Roman" w:hAnsi="Times New Roman"/>
          <w:color w:val="000000" w:themeColor="text1"/>
          <w:kern w:val="2"/>
          <w:sz w:val="21"/>
          <w:szCs w:val="22"/>
        </w:rPr>
        <w:t>”</w:t>
      </w:r>
    </w:p>
    <w:p w14:paraId="34D167DA">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他好像忘了说那句</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中国人没希望</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，也没喝那末一碗茶，便走了。</w:t>
      </w:r>
    </w:p>
    <w:p w14:paraId="5B691CCE">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（有删改）</w:t>
      </w:r>
    </w:p>
    <w:p w14:paraId="0071440F">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【注】①五九：</w:t>
      </w:r>
      <w:r>
        <w:rPr>
          <w:rFonts w:ascii="Times New Roman" w:hAnsi="Times New Roman"/>
          <w:color w:val="000000" w:themeColor="text1"/>
          <w:kern w:val="2"/>
          <w:sz w:val="21"/>
          <w:szCs w:val="22"/>
        </w:rPr>
        <w:t>1915</w:t>
      </w:r>
      <w:r>
        <w:rPr>
          <w:rFonts w:ascii="楷体" w:hAnsi="楷体" w:eastAsia="楷体" w:cs="楷体"/>
          <w:color w:val="000000" w:themeColor="text1"/>
          <w:kern w:val="2"/>
          <w:sz w:val="21"/>
          <w:szCs w:val="22"/>
        </w:rPr>
        <w:t>年</w:t>
      </w:r>
      <w:r>
        <w:rPr>
          <w:rFonts w:ascii="Times New Roman" w:hAnsi="Times New Roman"/>
          <w:color w:val="000000" w:themeColor="text1"/>
          <w:kern w:val="2"/>
          <w:sz w:val="21"/>
          <w:szCs w:val="22"/>
        </w:rPr>
        <w:t>5</w:t>
      </w:r>
      <w:r>
        <w:rPr>
          <w:rFonts w:ascii="楷体" w:hAnsi="楷体" w:eastAsia="楷体" w:cs="楷体"/>
          <w:color w:val="000000" w:themeColor="text1"/>
          <w:kern w:val="2"/>
          <w:sz w:val="21"/>
          <w:szCs w:val="22"/>
        </w:rPr>
        <w:t>月</w:t>
      </w:r>
      <w:r>
        <w:rPr>
          <w:rFonts w:ascii="Times New Roman" w:hAnsi="Times New Roman"/>
          <w:color w:val="000000" w:themeColor="text1"/>
          <w:kern w:val="2"/>
          <w:sz w:val="21"/>
          <w:szCs w:val="22"/>
        </w:rPr>
        <w:t>9</w:t>
      </w:r>
      <w:r>
        <w:rPr>
          <w:rFonts w:ascii="楷体" w:hAnsi="楷体" w:eastAsia="楷体" w:cs="楷体"/>
          <w:color w:val="000000" w:themeColor="text1"/>
          <w:kern w:val="2"/>
          <w:sz w:val="21"/>
          <w:szCs w:val="22"/>
        </w:rPr>
        <w:t>日，袁世凯承认日本提出的二十一条，激起全国人民的反日运动。以后人们把</w:t>
      </w:r>
      <w:r>
        <w:rPr>
          <w:rFonts w:ascii="Times New Roman" w:hAnsi="Times New Roman"/>
          <w:color w:val="000000" w:themeColor="text1"/>
          <w:kern w:val="2"/>
          <w:sz w:val="21"/>
          <w:szCs w:val="22"/>
        </w:rPr>
        <w:t>5</w:t>
      </w:r>
      <w:r>
        <w:rPr>
          <w:rFonts w:ascii="楷体" w:hAnsi="楷体" w:eastAsia="楷体" w:cs="楷体"/>
          <w:color w:val="000000" w:themeColor="text1"/>
          <w:kern w:val="2"/>
          <w:sz w:val="21"/>
          <w:szCs w:val="22"/>
        </w:rPr>
        <w:t>月</w:t>
      </w:r>
      <w:r>
        <w:rPr>
          <w:rFonts w:ascii="Times New Roman" w:hAnsi="Times New Roman"/>
          <w:color w:val="000000" w:themeColor="text1"/>
          <w:kern w:val="2"/>
          <w:sz w:val="21"/>
          <w:szCs w:val="22"/>
        </w:rPr>
        <w:t>9</w:t>
      </w:r>
      <w:r>
        <w:rPr>
          <w:rFonts w:ascii="楷体" w:hAnsi="楷体" w:eastAsia="楷体" w:cs="楷体"/>
          <w:color w:val="000000" w:themeColor="text1"/>
          <w:kern w:val="2"/>
          <w:sz w:val="21"/>
          <w:szCs w:val="22"/>
        </w:rPr>
        <w:t>日定为国耻纪念日。</w:t>
      </w:r>
    </w:p>
    <w:p w14:paraId="3C0A194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5．下列对小说相关内容和艺术特色的分析鉴赏，不正确的一项是（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327AD09A">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A．小说以“五九”为题，不同于现代小说惯常以人物、事件、物象等为题，标题的陌生化既引起了读者的阅读兴趣，又引发了读者对小说主题的思考。</w:t>
      </w:r>
    </w:p>
    <w:p w14:paraId="610A0C9F">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B．张丙“黑眼开始发光；嘴唇，像小孩要哭的时候，开始颤动”，表明他内心的愤恨、不平和痛苦，他对国人国事并未失去热情。</w:t>
      </w:r>
    </w:p>
    <w:p w14:paraId="736AF2FF">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C．小说中的“我”是一个线索人物，与张丙十分熟悉，起到了组织情节的作用，但“我”并没有表现出自己的思想倾向和个人情感。</w:t>
      </w:r>
    </w:p>
    <w:p w14:paraId="17F5F0E8">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D．小说取材于市民的日常生活，不仅表现了市民阶层的喜怒哀乐，而且将笔触延伸到对民族精神的挖掘和对民族命运的思考。</w:t>
      </w:r>
    </w:p>
    <w:p w14:paraId="25BE7E9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6．下列对小说内容的分析，不正确的一项是（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02588244">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A．张丙议论时总以“中国人是无望的，我刚说的这件事又是个好证据”结束，这一言论表明他对现实的失望，同时也体现其批判停留在个体事件层面。</w:t>
      </w:r>
    </w:p>
    <w:p w14:paraId="5A87D1AB">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B．壮小伙子被张丙打后“不敢动手”，是因为他“向来利用筋肉的优越欺人，及至他自己挨了打，他必定想想那个打他的，一定是有些来历”，这凸显了其欺软怕硬的性格。</w:t>
      </w:r>
    </w:p>
    <w:p w14:paraId="26A49F25">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C．张丙打了壮小伙子后“心中正在难受”，这一心理状态表现出他内心的矛盾——既认同“以暴制暴”的合理性，又对自己的打人行为感到愧疚。</w:t>
      </w:r>
    </w:p>
    <w:p w14:paraId="20C595FA">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D．结尾处张丙立起来说：“怪不得街上那么多的‘打倒帝国主义’的标语呢！”，“立起来”的动作折射出其思想意识有了变化。</w:t>
      </w:r>
    </w:p>
    <w:p w14:paraId="0EE0872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7．小说中说“出我意料之外”，文中张丙有哪些“出我意料之外”的言行？以此塑造了怎样的人物形象？</w:t>
      </w:r>
    </w:p>
    <w:p w14:paraId="5CFA55E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8．小说的主体部分主要通过人物的对话来推进，这种叙述方式有哪些好处？请结合作品简要分析。</w:t>
      </w:r>
    </w:p>
    <w:p w14:paraId="642F9784">
      <w:pPr>
        <w:pStyle w:val="8"/>
        <w:spacing w:line="360" w:lineRule="auto"/>
        <w:jc w:val="left"/>
        <w:textAlignment w:val="center"/>
        <w:rPr>
          <w:rFonts w:ascii="Times New Roman" w:hAnsi="Times New Roman"/>
          <w:color w:val="000000" w:themeColor="text1"/>
          <w:kern w:val="2"/>
          <w:sz w:val="21"/>
          <w:szCs w:val="22"/>
        </w:rPr>
      </w:pPr>
    </w:p>
    <w:p w14:paraId="60D0F3D8">
      <w:pPr>
        <w:pStyle w:val="8"/>
        <w:jc w:val="center"/>
        <w:textAlignment w:val="center"/>
        <w:rPr>
          <w:rFonts w:ascii="黑体" w:hAnsi="黑体" w:eastAsia="黑体" w:cs="黑体"/>
          <w:b/>
          <w:color w:val="000000" w:themeColor="text1"/>
          <w:kern w:val="2"/>
          <w:sz w:val="30"/>
          <w:szCs w:val="22"/>
        </w:rPr>
      </w:pPr>
    </w:p>
    <w:p w14:paraId="23233423">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二、文言文阅读</w:t>
      </w:r>
    </w:p>
    <w:p w14:paraId="7C41830E">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阅读下面的文言文，完成下面小题。</w:t>
      </w:r>
    </w:p>
    <w:p w14:paraId="07BF74DC">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屈原既绌，其后秦欲伐齐，齐与楚从亲。</w:t>
      </w:r>
      <w:r>
        <w:rPr>
          <w:rFonts w:ascii="楷体" w:hAnsi="楷体" w:eastAsia="楷体" w:cs="楷体"/>
          <w:color w:val="000000" w:themeColor="text1"/>
          <w:kern w:val="2"/>
          <w:sz w:val="21"/>
          <w:szCs w:val="22"/>
          <w:u w:val="single"/>
        </w:rPr>
        <w:t>惠王患之，乃令张仪详去秦，厚币委质事楚</w:t>
      </w:r>
      <w:r>
        <w:rPr>
          <w:rFonts w:ascii="楷体" w:hAnsi="楷体" w:eastAsia="楷体" w:cs="楷体"/>
          <w:color w:val="000000" w:themeColor="text1"/>
          <w:kern w:val="2"/>
          <w:sz w:val="21"/>
          <w:szCs w:val="22"/>
        </w:rPr>
        <w:t>，曰：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秦甚憎齐，齐与楚从亲，楚诚能绝齐，秦愿献商於之地六百里。</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楚怀王贪而信张仪，遂绝齐，使使</w:t>
      </w:r>
      <w:r>
        <w:rPr>
          <w:rFonts w:ascii="楷体" w:hAnsi="楷体" w:eastAsia="楷体" w:cs="楷体"/>
          <w:color w:val="000000" w:themeColor="text1"/>
          <w:kern w:val="2"/>
          <w:sz w:val="21"/>
          <w:szCs w:val="22"/>
          <w:em w:val="dot"/>
        </w:rPr>
        <w:t>如</w:t>
      </w:r>
      <w:r>
        <w:rPr>
          <w:rFonts w:ascii="楷体" w:hAnsi="楷体" w:eastAsia="楷体" w:cs="楷体"/>
          <w:color w:val="000000" w:themeColor="text1"/>
          <w:kern w:val="2"/>
          <w:sz w:val="21"/>
          <w:szCs w:val="22"/>
        </w:rPr>
        <w:t>秦受地。张仪诈之曰：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仪与王约六里，不闻六百里。</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楚使怒去，归告怀王。怀王怒，大兴师伐秦。秦发兵击之，大破楚师于丹、淅，斩首八万，虏楚将屈匄，遂取楚之汉中地。怀王乃悉发国中兵，以深入击秦，战于蓝田。魏闻之，袭楚至邓。楚兵惧，自秦归。而齐竟怒不救楚，楚大困。</w:t>
      </w:r>
    </w:p>
    <w:p w14:paraId="49E96023">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明年，秦割汉中地与楚以和。楚王曰：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不愿得地，愿得张仪而甘心焉。</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张仪闻，乃曰：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以一仪而当汉中地，臣请往如楚。</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如楚，又</w:t>
      </w:r>
      <w:r>
        <w:rPr>
          <w:rFonts w:ascii="楷体" w:hAnsi="楷体" w:eastAsia="楷体" w:cs="楷体"/>
          <w:color w:val="000000" w:themeColor="text1"/>
          <w:kern w:val="2"/>
          <w:sz w:val="21"/>
          <w:szCs w:val="22"/>
          <w:em w:val="dot"/>
        </w:rPr>
        <w:t>因</w:t>
      </w:r>
      <w:r>
        <w:rPr>
          <w:rFonts w:ascii="楷体" w:hAnsi="楷体" w:eastAsia="楷体" w:cs="楷体"/>
          <w:color w:val="000000" w:themeColor="text1"/>
          <w:kern w:val="2"/>
          <w:sz w:val="21"/>
          <w:szCs w:val="22"/>
        </w:rPr>
        <w:t>厚币用事者臣靳尚，而设诡辩于怀王之宠姬郑袖。怀王</w:t>
      </w:r>
      <w:r>
        <w:rPr>
          <w:rFonts w:ascii="楷体" w:hAnsi="楷体" w:eastAsia="楷体" w:cs="楷体"/>
          <w:color w:val="000000" w:themeColor="text1"/>
          <w:kern w:val="2"/>
          <w:sz w:val="21"/>
          <w:szCs w:val="22"/>
          <w:em w:val="dot"/>
        </w:rPr>
        <w:t>竟</w:t>
      </w:r>
      <w:r>
        <w:rPr>
          <w:rFonts w:ascii="楷体" w:hAnsi="楷体" w:eastAsia="楷体" w:cs="楷体"/>
          <w:color w:val="000000" w:themeColor="text1"/>
          <w:kern w:val="2"/>
          <w:sz w:val="21"/>
          <w:szCs w:val="22"/>
        </w:rPr>
        <w:t>听郑袖，复</w:t>
      </w:r>
      <w:r>
        <w:rPr>
          <w:rFonts w:ascii="楷体" w:hAnsi="楷体" w:eastAsia="楷体" w:cs="楷体"/>
          <w:color w:val="000000" w:themeColor="text1"/>
          <w:kern w:val="2"/>
          <w:sz w:val="21"/>
          <w:szCs w:val="22"/>
          <w:em w:val="dot"/>
        </w:rPr>
        <w:t>释</w:t>
      </w:r>
      <w:r>
        <w:rPr>
          <w:rFonts w:ascii="楷体" w:hAnsi="楷体" w:eastAsia="楷体" w:cs="楷体"/>
          <w:color w:val="000000" w:themeColor="text1"/>
          <w:kern w:val="2"/>
          <w:sz w:val="21"/>
          <w:szCs w:val="22"/>
        </w:rPr>
        <w:t>去张仪。是时屈原既疏，不复在位，使于齐，顾反，谏怀王曰：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何不杀张仪？</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怀王悔，追张仪，不及。</w:t>
      </w:r>
    </w:p>
    <w:p w14:paraId="456A8B9F">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其后，诸侯共击楚，大破之，杀其将唐眜。</w:t>
      </w:r>
    </w:p>
    <w:p w14:paraId="5AAC380D">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时秦昭王与楚婚，欲与怀王会。怀王欲行，屈平曰：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秦，虎狼之国，不可信。不如毋行。</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怀王稚子子兰劝王行：</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奈何绝秦欢？</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怀王卒行。入武关，秦伏兵绝其后，因留怀王，以求割地。怀王怒，不听。亡走赵，赵不内。复之秦，竟死于秦而归葬。</w:t>
      </w:r>
    </w:p>
    <w:p w14:paraId="13465CC1">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（选自《史记·屈原列传》）</w:t>
      </w:r>
    </w:p>
    <w:p w14:paraId="35C81A0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9．下列各选项中，对加点词语解释有误的一项是（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4AFE751E">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A．使使</w:t>
      </w:r>
      <w:r>
        <w:rPr>
          <w:rFonts w:ascii="Times New Roman" w:hAnsi="Times New Roman"/>
          <w:color w:val="000000" w:themeColor="text1"/>
          <w:kern w:val="2"/>
          <w:sz w:val="21"/>
          <w:szCs w:val="22"/>
          <w:em w:val="dot"/>
        </w:rPr>
        <w:t>如</w:t>
      </w:r>
      <w:r>
        <w:rPr>
          <w:rFonts w:ascii="Times New Roman" w:hAnsi="Times New Roman"/>
          <w:color w:val="000000" w:themeColor="text1"/>
          <w:kern w:val="2"/>
          <w:sz w:val="21"/>
          <w:szCs w:val="22"/>
        </w:rPr>
        <w:t>秦受地</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如：往，到。</w:t>
      </w:r>
    </w:p>
    <w:p w14:paraId="4C35BFA8">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B．又</w:t>
      </w:r>
      <w:r>
        <w:rPr>
          <w:rFonts w:ascii="Times New Roman" w:hAnsi="Times New Roman"/>
          <w:color w:val="000000" w:themeColor="text1"/>
          <w:kern w:val="2"/>
          <w:sz w:val="21"/>
          <w:szCs w:val="22"/>
          <w:em w:val="dot"/>
        </w:rPr>
        <w:t>因</w:t>
      </w:r>
      <w:r>
        <w:rPr>
          <w:rFonts w:ascii="Times New Roman" w:hAnsi="Times New Roman"/>
          <w:color w:val="000000" w:themeColor="text1"/>
          <w:kern w:val="2"/>
          <w:sz w:val="21"/>
          <w:szCs w:val="22"/>
        </w:rPr>
        <w:t>厚币用事者臣靳尚</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因：趁机。</w:t>
      </w:r>
    </w:p>
    <w:p w14:paraId="54D7CE04">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C．怀王</w:t>
      </w:r>
      <w:r>
        <w:rPr>
          <w:rFonts w:ascii="Times New Roman" w:hAnsi="Times New Roman"/>
          <w:color w:val="000000" w:themeColor="text1"/>
          <w:kern w:val="2"/>
          <w:sz w:val="21"/>
          <w:szCs w:val="22"/>
          <w:em w:val="dot"/>
        </w:rPr>
        <w:t>竟</w:t>
      </w:r>
      <w:r>
        <w:rPr>
          <w:rFonts w:ascii="Times New Roman" w:hAnsi="Times New Roman"/>
          <w:color w:val="000000" w:themeColor="text1"/>
          <w:kern w:val="2"/>
          <w:sz w:val="21"/>
          <w:szCs w:val="22"/>
        </w:rPr>
        <w:t>听郑袖</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竟：竟然，出乎意料。</w:t>
      </w:r>
    </w:p>
    <w:p w14:paraId="5E84012A">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D．复</w:t>
      </w:r>
      <w:r>
        <w:rPr>
          <w:rFonts w:ascii="Times New Roman" w:hAnsi="Times New Roman"/>
          <w:color w:val="000000" w:themeColor="text1"/>
          <w:kern w:val="2"/>
          <w:sz w:val="21"/>
          <w:szCs w:val="22"/>
          <w:em w:val="dot"/>
        </w:rPr>
        <w:t>释</w:t>
      </w:r>
      <w:r>
        <w:rPr>
          <w:rFonts w:ascii="Times New Roman" w:hAnsi="Times New Roman"/>
          <w:color w:val="000000" w:themeColor="text1"/>
          <w:kern w:val="2"/>
          <w:sz w:val="21"/>
          <w:szCs w:val="22"/>
        </w:rPr>
        <w:t>去张仪</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释：放走，释放。</w:t>
      </w:r>
    </w:p>
    <w:p w14:paraId="12DCC5F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10．下列各句中，不含通假字的一项是（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34822898">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A．故天下兼相爱则治，交相恶则乱（《墨子·兼爱》）</w:t>
      </w:r>
    </w:p>
    <w:p w14:paraId="2C261F3A">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B．若火之始然，泉之始达（《孟子·人皆有不忍人之心》）</w:t>
      </w:r>
    </w:p>
    <w:p w14:paraId="5568C67D">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C．宋人有善为不龟手之药者（《庄子·五石之瓠》）</w:t>
      </w:r>
    </w:p>
    <w:p w14:paraId="5CA6170D">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D．所以内交于孺子之父母也（《孟子·人皆有不忍人之心》）</w:t>
      </w:r>
    </w:p>
    <w:p w14:paraId="11F405B0">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11．下列对选段内容的说法，不正确的一项是（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4826A0B2">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A．张仪“佯去秦”并承诺“献商於之地六百里”，是为了维护秦国利益，而破坏楚国与齐国联合抗秦的联盟。</w:t>
      </w:r>
    </w:p>
    <w:p w14:paraId="3DE0BC67">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B．楚怀王第一次伐秦失败，第二年秦欲割汉中地与楚求和，楚怀王表示他只想处罚张仪，以雪先前受骗之耻。</w:t>
      </w:r>
    </w:p>
    <w:p w14:paraId="2C20CAD1">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C．屈原在张仪出使楚国时，因被怀王疏远不在朝中，返回后劝谏怀王杀了张仪，怀王虽后悔却未追上张仪。</w:t>
      </w:r>
    </w:p>
    <w:p w14:paraId="49716D3E">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D．怀王赴秦会盟前，屈原劝谏怀王勿行，子兰则因十分惧怕秦国而劝怀王前往，最终怀王听从子兰建议并死于秦国。</w:t>
      </w:r>
    </w:p>
    <w:p w14:paraId="316F0BE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12．翻译文中画横线的句子。</w:t>
      </w:r>
    </w:p>
    <w:p w14:paraId="0B3409A2">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惠王患之，乃令张仪详去秦，厚币委质事楚。</w:t>
      </w:r>
    </w:p>
    <w:p w14:paraId="3524C9BF">
      <w:pPr>
        <w:pStyle w:val="8"/>
        <w:spacing w:line="360" w:lineRule="auto"/>
        <w:jc w:val="left"/>
        <w:textAlignment w:val="center"/>
        <w:rPr>
          <w:rFonts w:ascii="Times New Roman" w:hAnsi="Times New Roman"/>
          <w:color w:val="000000" w:themeColor="text1"/>
          <w:kern w:val="2"/>
          <w:sz w:val="21"/>
          <w:szCs w:val="22"/>
        </w:rPr>
      </w:pPr>
    </w:p>
    <w:p w14:paraId="4C0E1FFA">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阅读下面的文言文，完成下面小题。</w:t>
      </w:r>
    </w:p>
    <w:p w14:paraId="4C824F65">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材料一：</w:t>
      </w:r>
    </w:p>
    <w:p w14:paraId="5EC2E364">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em w:val="dot"/>
        </w:rPr>
        <w:t>子墨子</w:t>
      </w:r>
      <w:r>
        <w:rPr>
          <w:rFonts w:ascii="楷体" w:hAnsi="楷体" w:eastAsia="楷体" w:cs="楷体"/>
          <w:color w:val="000000" w:themeColor="text1"/>
          <w:kern w:val="2"/>
          <w:sz w:val="21"/>
          <w:szCs w:val="22"/>
        </w:rPr>
        <w:t>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和氏之璧，隋侯之珠，此诸侯之所谓良宝也。可以富国家，众人民，治刑政，安社稷乎？曰：不可。所为</w:t>
      </w:r>
      <w:r>
        <w:rPr>
          <w:rFonts w:ascii="楷体" w:hAnsi="楷体" w:eastAsia="楷体" w:cs="楷体"/>
          <w:color w:val="000000" w:themeColor="text1"/>
          <w:kern w:val="2"/>
          <w:sz w:val="21"/>
          <w:szCs w:val="22"/>
          <w:em w:val="dot"/>
        </w:rPr>
        <w:t>贵</w:t>
      </w:r>
      <w:r>
        <w:rPr>
          <w:rFonts w:ascii="楷体" w:hAnsi="楷体" w:eastAsia="楷体" w:cs="楷体"/>
          <w:color w:val="000000" w:themeColor="text1"/>
          <w:kern w:val="2"/>
          <w:sz w:val="21"/>
          <w:szCs w:val="22"/>
        </w:rPr>
        <w:t>良宝者，为其可以利也。而和氏之璧、隋侯之珠，不可以利人，是非天下之良宝也。今用义为政于国家，人民必众，刑政必治，社稷必安。所为贵良宝者，可以利民也，而义可以利人，故曰：义，天下之良宝也。</w:t>
      </w:r>
      <w:r>
        <w:rPr>
          <w:rFonts w:ascii="Times New Roman" w:hAnsi="Times New Roman"/>
          <w:color w:val="000000" w:themeColor="text1"/>
          <w:kern w:val="2"/>
          <w:sz w:val="21"/>
          <w:szCs w:val="22"/>
        </w:rPr>
        <w:t>”</w:t>
      </w:r>
    </w:p>
    <w:p w14:paraId="739A6189">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治徒娱、县子硕问于子墨子曰：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为义孰为大务？</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子墨子曰：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譬若筑墙然，能筑者筑，能实壤者实壤，能欣</w:t>
      </w:r>
      <w:r>
        <w:rPr>
          <w:rFonts w:ascii="Cambria Math" w:hAnsi="Cambria Math" w:eastAsia="Cambria Math" w:cs="Cambria Math"/>
          <w:color w:val="000000" w:themeColor="text1"/>
          <w:kern w:val="2"/>
          <w:sz w:val="21"/>
          <w:szCs w:val="22"/>
          <w:vertAlign w:val="superscript"/>
        </w:rPr>
        <w:t>①</w:t>
      </w:r>
      <w:r>
        <w:rPr>
          <w:rFonts w:ascii="楷体" w:hAnsi="楷体" w:eastAsia="楷体" w:cs="楷体"/>
          <w:color w:val="000000" w:themeColor="text1"/>
          <w:kern w:val="2"/>
          <w:sz w:val="21"/>
          <w:szCs w:val="22"/>
        </w:rPr>
        <w:t>者欣，然后墙成也。为义犹是也，能谈辩者谈辩，能说书者说书，能从事者从事，然后义事成也。</w:t>
      </w:r>
      <w:r>
        <w:rPr>
          <w:rFonts w:ascii="Times New Roman" w:hAnsi="Times New Roman"/>
          <w:color w:val="000000" w:themeColor="text1"/>
          <w:kern w:val="2"/>
          <w:sz w:val="21"/>
          <w:szCs w:val="22"/>
        </w:rPr>
        <w:t>”</w:t>
      </w:r>
    </w:p>
    <w:p w14:paraId="4ABCA1CA">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子墨子使管黔游高石子于卫。卫君致禄甚厚，设之于卿，高石子三朝必尽言，而言无行者。去而之齐，见子墨子曰：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卫君以夫子之故厚我，今去之，卫君无乃以石为狂乎？</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子墨子曰：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去之苟道，受狂何伤！古者周公旦非关叔</w:t>
      </w:r>
      <w:r>
        <w:rPr>
          <w:rFonts w:ascii="Cambria Math" w:hAnsi="Cambria Math" w:eastAsia="Cambria Math" w:cs="Cambria Math"/>
          <w:color w:val="000000" w:themeColor="text1"/>
          <w:kern w:val="2"/>
          <w:sz w:val="21"/>
          <w:szCs w:val="22"/>
          <w:vertAlign w:val="superscript"/>
        </w:rPr>
        <w:t>②</w:t>
      </w:r>
      <w:r>
        <w:rPr>
          <w:rFonts w:ascii="楷体" w:hAnsi="楷体" w:eastAsia="楷体" w:cs="楷体"/>
          <w:color w:val="000000" w:themeColor="text1"/>
          <w:kern w:val="2"/>
          <w:sz w:val="21"/>
          <w:szCs w:val="22"/>
        </w:rPr>
        <w:t>，辞三公，东处于商盖</w:t>
      </w:r>
      <w:r>
        <w:rPr>
          <w:rFonts w:ascii="Cambria Math" w:hAnsi="Cambria Math" w:eastAsia="Cambria Math" w:cs="Cambria Math"/>
          <w:color w:val="000000" w:themeColor="text1"/>
          <w:kern w:val="2"/>
          <w:sz w:val="21"/>
          <w:szCs w:val="22"/>
          <w:vertAlign w:val="superscript"/>
        </w:rPr>
        <w:t>③</w:t>
      </w:r>
      <w:r>
        <w:rPr>
          <w:rFonts w:ascii="楷体" w:hAnsi="楷体" w:eastAsia="楷体" w:cs="楷体"/>
          <w:color w:val="000000" w:themeColor="text1"/>
          <w:kern w:val="2"/>
          <w:sz w:val="21"/>
          <w:szCs w:val="22"/>
        </w:rPr>
        <w:t>，人皆谓之狂，后世称其德，扬其名，至今不息。且翟闻之：</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为义非避毁就誉。</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去之苟道，受狂何伤！</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高石子曰：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石去之，焉敢不道也！昔者夫子有言曰：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天下无道，仁士不处厚焉。</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u w:val="single"/>
        </w:rPr>
        <w:t>今卫君无道，而贪其禄爵，则是我为苟啖人粮也。</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子墨子说，而召子禽子曰：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姑听此乎！夫</w:t>
      </w:r>
      <w:r>
        <w:rPr>
          <w:rFonts w:ascii="楷体" w:hAnsi="楷体" w:eastAsia="楷体" w:cs="楷体"/>
          <w:color w:val="000000" w:themeColor="text1"/>
          <w:kern w:val="2"/>
          <w:sz w:val="21"/>
          <w:szCs w:val="22"/>
          <w:em w:val="dot"/>
        </w:rPr>
        <w:t>倍义</w:t>
      </w:r>
      <w:r>
        <w:rPr>
          <w:rFonts w:ascii="楷体" w:hAnsi="楷体" w:eastAsia="楷体" w:cs="楷体"/>
          <w:color w:val="000000" w:themeColor="text1"/>
          <w:kern w:val="2"/>
          <w:sz w:val="21"/>
          <w:szCs w:val="22"/>
        </w:rPr>
        <w:t>而</w:t>
      </w:r>
      <w:r>
        <w:rPr>
          <w:rFonts w:ascii="楷体" w:hAnsi="楷体" w:eastAsia="楷体" w:cs="楷体"/>
          <w:color w:val="000000" w:themeColor="text1"/>
          <w:kern w:val="2"/>
          <w:sz w:val="21"/>
          <w:szCs w:val="22"/>
          <w:em w:val="dot"/>
        </w:rPr>
        <w:t>乡禄</w:t>
      </w:r>
      <w:r>
        <w:rPr>
          <w:rFonts w:ascii="楷体" w:hAnsi="楷体" w:eastAsia="楷体" w:cs="楷体"/>
          <w:color w:val="000000" w:themeColor="text1"/>
          <w:kern w:val="2"/>
          <w:sz w:val="21"/>
          <w:szCs w:val="22"/>
        </w:rPr>
        <w:t>者，我常闻之矣；倍禄而乡义者，于高石子焉见之也。</w:t>
      </w:r>
      <w:r>
        <w:rPr>
          <w:rFonts w:ascii="Times New Roman" w:hAnsi="Times New Roman"/>
          <w:color w:val="000000" w:themeColor="text1"/>
          <w:kern w:val="2"/>
          <w:sz w:val="21"/>
          <w:szCs w:val="22"/>
        </w:rPr>
        <w:t>”</w:t>
      </w:r>
    </w:p>
    <w:p w14:paraId="6A668CFE">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（摘编自《墨子·耕柱》）</w:t>
      </w:r>
    </w:p>
    <w:p w14:paraId="1EFA42D8">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材料二：</w:t>
      </w:r>
    </w:p>
    <w:p w14:paraId="601C847D">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孟子见梁惠王。王曰：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叟！不远千里而来，亦将有以利吾国乎？</w:t>
      </w:r>
      <w:r>
        <w:rPr>
          <w:rFonts w:ascii="Times New Roman" w:hAnsi="Times New Roman"/>
          <w:color w:val="000000" w:themeColor="text1"/>
          <w:kern w:val="2"/>
          <w:sz w:val="21"/>
          <w:szCs w:val="22"/>
        </w:rPr>
        <w:t>”</w:t>
      </w:r>
    </w:p>
    <w:p w14:paraId="3AA283FD">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孟子对曰：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王！何必曰利？亦有仁义而已矣。王曰，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何以利吾国？</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大夫曰，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何以利吾</w:t>
      </w:r>
      <w:r>
        <w:rPr>
          <w:rFonts w:ascii="楷体" w:hAnsi="楷体" w:eastAsia="楷体" w:cs="楷体"/>
          <w:color w:val="000000" w:themeColor="text1"/>
          <w:kern w:val="2"/>
          <w:sz w:val="21"/>
          <w:szCs w:val="22"/>
          <w:em w:val="dot"/>
        </w:rPr>
        <w:t>家</w:t>
      </w:r>
      <w:r>
        <w:rPr>
          <w:rFonts w:ascii="楷体" w:hAnsi="楷体" w:eastAsia="楷体" w:cs="楷体"/>
          <w:color w:val="000000" w:themeColor="text1"/>
          <w:kern w:val="2"/>
          <w:sz w:val="21"/>
          <w:szCs w:val="22"/>
        </w:rPr>
        <w:t>？</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士庶人曰，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何以利吾身？</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上下交征利而国危矣。万乘之国，弑其君者，必千乘之家；千乘之国，弑其君者，必百乘之家。万取千焉，千取百焉，不为不多矣。苟为后义而先利，不夺不餍。未有仁而遗其亲者也，未有义而后其君者也。王亦曰仁义而已矣，何必曰利？</w:t>
      </w:r>
      <w:r>
        <w:rPr>
          <w:rFonts w:ascii="Times New Roman" w:hAnsi="Times New Roman"/>
          <w:color w:val="000000" w:themeColor="text1"/>
          <w:kern w:val="2"/>
          <w:sz w:val="21"/>
          <w:szCs w:val="22"/>
        </w:rPr>
        <w:t>”</w:t>
      </w:r>
    </w:p>
    <w:p w14:paraId="5239445E">
      <w:pPr>
        <w:pStyle w:val="8"/>
        <w:spacing w:line="360" w:lineRule="auto"/>
        <w:ind w:firstLine="560"/>
        <w:jc w:val="righ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（选自《孟子·梁惠王章句上》）</w:t>
      </w:r>
    </w:p>
    <w:p w14:paraId="7F52CAA2">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【注】①欣：动词，指挖土。②关叔：即管叔，周武王的弟弟。③商盖：古国名。</w:t>
      </w:r>
    </w:p>
    <w:p w14:paraId="4206DB9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13．下列对材料中加点的词语及相关内容的解说，不正确的一项是（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08448742">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A．子墨子，墨子弟子对墨子的尊称，其中第一个“子”和材料二中的“叟”都表敬称。</w:t>
      </w:r>
    </w:p>
    <w:p w14:paraId="4036BBDF">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B．贵，是看重的意思，与《〈老子〉四章》中“不贵难得之货”中“贵”字的用法不同。</w:t>
      </w:r>
    </w:p>
    <w:p w14:paraId="148F3BA1">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C．倍义，文中与“乡禄”相对，具体意思分别指的是“违背道义”和“向往俸禄”。</w:t>
      </w:r>
    </w:p>
    <w:p w14:paraId="25BBBDA1">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D．家，指卿大夫的封地，与《兼爱》中“虽至大夫之相乱家”中的“家”意义相同。</w:t>
      </w:r>
    </w:p>
    <w:p w14:paraId="232CF49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14．下列对材料有关内容的概述，不正确的一项是（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12B3372D">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A．墨子认为诸侯所说的和氏璧、隋侯珠等都不是良宝，只有使人口增多、社稷安定的“义”才能称得上良宝。</w:t>
      </w:r>
    </w:p>
    <w:p w14:paraId="01375C0B">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B．墨子在回答“为义孰为大务”这一问题时，以筑墙为喻说理，阐明“为义”就是要根据个人特长尽其所能。</w:t>
      </w:r>
    </w:p>
    <w:p w14:paraId="5162075B">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C．高石子离开卫国后被卫君指责为狂妄，墨子却称赞他符合道的原则，认为行义不能回避诋毁而追求称誉。</w:t>
      </w:r>
    </w:p>
    <w:p w14:paraId="0FF0C312">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D．梁惠王认为孟子会有对国家有利的高见，孟子却用重义和重利的不同结果回应，告诉他如何正确对待义和利。</w:t>
      </w:r>
    </w:p>
    <w:p w14:paraId="0762D97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15．把文中画线的句子翻译成现代汉语。</w:t>
      </w:r>
    </w:p>
    <w:p w14:paraId="01DE1F0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今卫君无道，而贪其禄爵，则是我为苟啖人粮也。</w:t>
      </w:r>
    </w:p>
    <w:p w14:paraId="586FD88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16．请根据两则材料的内容，分别概括墨子和孟子对“义”“利”的看法。</w:t>
      </w:r>
    </w:p>
    <w:p w14:paraId="51B0CBAB">
      <w:pPr>
        <w:pStyle w:val="8"/>
        <w:spacing w:line="360" w:lineRule="auto"/>
        <w:jc w:val="left"/>
        <w:textAlignment w:val="center"/>
        <w:rPr>
          <w:rFonts w:ascii="Times New Roman" w:hAnsi="Times New Roman"/>
          <w:color w:val="000000" w:themeColor="text1"/>
          <w:kern w:val="2"/>
          <w:sz w:val="21"/>
          <w:szCs w:val="22"/>
        </w:rPr>
      </w:pPr>
    </w:p>
    <w:p w14:paraId="7EEA7A59">
      <w:pPr>
        <w:pStyle w:val="8"/>
        <w:jc w:val="center"/>
        <w:textAlignment w:val="center"/>
        <w:rPr>
          <w:rFonts w:ascii="黑体" w:hAnsi="黑体" w:eastAsia="黑体" w:cs="黑体"/>
          <w:b/>
          <w:color w:val="000000" w:themeColor="text1"/>
          <w:kern w:val="2"/>
          <w:sz w:val="30"/>
          <w:szCs w:val="22"/>
        </w:rPr>
      </w:pPr>
    </w:p>
    <w:p w14:paraId="32EA0F1A">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三、古代诗歌阅读</w:t>
      </w:r>
    </w:p>
    <w:p w14:paraId="01454A3B">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阅读下面这两首唐诗，完成下面小题。</w:t>
      </w:r>
    </w:p>
    <w:p w14:paraId="1325E74F">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b/>
          <w:color w:val="000000" w:themeColor="text1"/>
          <w:kern w:val="2"/>
          <w:sz w:val="21"/>
          <w:szCs w:val="22"/>
        </w:rPr>
        <w:t>南轩松</w:t>
      </w:r>
    </w:p>
    <w:p w14:paraId="6FF71CB3">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李白</w:t>
      </w:r>
    </w:p>
    <w:p w14:paraId="3D70DA76">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南轩有孤松，柯叶自绵幂。</w:t>
      </w:r>
    </w:p>
    <w:p w14:paraId="43E6CE69">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清风无闲时，潇洒终日夕。</w:t>
      </w:r>
    </w:p>
    <w:p w14:paraId="6207D7F8">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阴生古苔绿，色染秋烟碧。</w:t>
      </w:r>
    </w:p>
    <w:p w14:paraId="1C633E38">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何当凌云霄，直上数千尺。</w:t>
      </w:r>
    </w:p>
    <w:p w14:paraId="3A643F34">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b/>
          <w:color w:val="000000" w:themeColor="text1"/>
          <w:kern w:val="2"/>
          <w:sz w:val="21"/>
          <w:szCs w:val="22"/>
        </w:rPr>
        <w:t>孤松</w:t>
      </w:r>
    </w:p>
    <w:p w14:paraId="474C4029">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柳宗元</w:t>
      </w:r>
      <w:r>
        <w:rPr>
          <w:rFonts w:ascii="Cambria Math" w:hAnsi="Cambria Math" w:eastAsia="Cambria Math" w:cs="Cambria Math"/>
          <w:color w:val="000000" w:themeColor="text1"/>
          <w:kern w:val="2"/>
          <w:sz w:val="21"/>
          <w:szCs w:val="22"/>
          <w:vertAlign w:val="superscript"/>
        </w:rPr>
        <w:t>①</w:t>
      </w:r>
    </w:p>
    <w:p w14:paraId="0C09BC61">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商山临路有孤松，往来斫以为明，好事者怜之，编竹成援遂其生植，感而赋诗。</w:t>
      </w:r>
    </w:p>
    <w:p w14:paraId="79D019AD">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孤松停翠盖，托根临广路。</w:t>
      </w:r>
    </w:p>
    <w:p w14:paraId="53C7E4AF">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不以险自防，遂为明</w:t>
      </w:r>
      <w:r>
        <w:rPr>
          <w:rFonts w:ascii="Cambria Math" w:hAnsi="Cambria Math" w:eastAsia="Cambria Math" w:cs="Cambria Math"/>
          <w:color w:val="000000" w:themeColor="text1"/>
          <w:kern w:val="2"/>
          <w:sz w:val="21"/>
          <w:szCs w:val="22"/>
          <w:vertAlign w:val="superscript"/>
        </w:rPr>
        <w:t>②</w:t>
      </w:r>
      <w:r>
        <w:rPr>
          <w:rFonts w:ascii="楷体" w:hAnsi="楷体" w:eastAsia="楷体" w:cs="楷体"/>
          <w:color w:val="000000" w:themeColor="text1"/>
          <w:kern w:val="2"/>
          <w:sz w:val="21"/>
          <w:szCs w:val="22"/>
        </w:rPr>
        <w:t>所误。</w:t>
      </w:r>
    </w:p>
    <w:p w14:paraId="418277A5">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幸逢仁惠意，重此藩篱护。</w:t>
      </w:r>
    </w:p>
    <w:p w14:paraId="1EC98FA8">
      <w:pPr>
        <w:pStyle w:val="8"/>
        <w:spacing w:line="360" w:lineRule="auto"/>
        <w:jc w:val="center"/>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犹有半心存，时将承雨露。</w:t>
      </w:r>
    </w:p>
    <w:p w14:paraId="7D32457A">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【注】①元和十年，柳宗元结束十年的贬谪生活，离开永州贬所返回京城，途经商山时有感而作此诗。②明，松树油脂多，古代被用作照明。</w:t>
      </w:r>
    </w:p>
    <w:p w14:paraId="7C7FA58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17．下列对这两首诗的理解与赏析，不正确的一项是（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5DE02276">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A．李诗借用“清风”“秋烟”“云霄”等意象，营造了高远、苍劲的意境。</w:t>
      </w:r>
    </w:p>
    <w:p w14:paraId="4623D331">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B．李诗主要从侧面刻画孤松的形象，而柳诗主要从正面刻画孤松的形象。</w:t>
      </w:r>
    </w:p>
    <w:p w14:paraId="1E04F584">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C．柳诗颔联转而议论，表面上感叹孤松的不幸遭遇，实则有自况之意。</w:t>
      </w:r>
    </w:p>
    <w:p w14:paraId="7CCC15FE">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D．柳诗颈联“幸逢仁惠意”与“好事者怜之，编竹成援遂其生植”相照应。</w:t>
      </w:r>
    </w:p>
    <w:p w14:paraId="3993D542">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18．两首诗都以“孤松”为描写对象，但寄寓的情感并不相同，请结合两诗的尾联对此简要分析。</w:t>
      </w:r>
    </w:p>
    <w:p w14:paraId="7336E8E3">
      <w:pPr>
        <w:pStyle w:val="8"/>
        <w:spacing w:line="360" w:lineRule="auto"/>
        <w:jc w:val="left"/>
        <w:textAlignment w:val="center"/>
        <w:rPr>
          <w:rFonts w:ascii="Times New Roman" w:hAnsi="Times New Roman"/>
          <w:color w:val="000000" w:themeColor="text1"/>
          <w:kern w:val="2"/>
          <w:sz w:val="21"/>
          <w:szCs w:val="22"/>
        </w:rPr>
      </w:pPr>
    </w:p>
    <w:p w14:paraId="25E0A685">
      <w:pPr>
        <w:pStyle w:val="8"/>
        <w:jc w:val="center"/>
        <w:textAlignment w:val="center"/>
        <w:rPr>
          <w:rFonts w:ascii="黑体" w:hAnsi="黑体" w:eastAsia="黑体" w:cs="黑体"/>
          <w:b/>
          <w:color w:val="000000" w:themeColor="text1"/>
          <w:kern w:val="2"/>
          <w:sz w:val="30"/>
          <w:szCs w:val="22"/>
        </w:rPr>
      </w:pPr>
    </w:p>
    <w:p w14:paraId="7008C848">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四、名篇名句默写</w:t>
      </w:r>
    </w:p>
    <w:p w14:paraId="06D83A7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19．补写出下列句子中的空缺部分。</w:t>
      </w:r>
    </w:p>
    <w:p w14:paraId="3BA9555C">
      <w:pPr>
        <w:pStyle w:val="8"/>
        <w:spacing w:line="360" w:lineRule="auto"/>
        <w:ind w:left="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（1）小明在为人处世、待人接物上较随心所欲，好友小文用《〈论语〉十二章》中的“</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”两句提醒他要谨言慎行，好好向班上的明德标兵学习，以提升自己。</w:t>
      </w:r>
    </w:p>
    <w:p w14:paraId="29563989">
      <w:pPr>
        <w:pStyle w:val="8"/>
        <w:spacing w:line="360" w:lineRule="auto"/>
        <w:ind w:left="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（2）古人常常望月抒怀。李白《闻王昌龄左迁龙标遥有此寄》中云：“我寄愁心与明月，随君直到夜郎西。”张若虚《春江花月夜》中“</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”两句与之有异曲同工之妙。</w:t>
      </w:r>
    </w:p>
    <w:p w14:paraId="5A10BC18">
      <w:pPr>
        <w:pStyle w:val="8"/>
        <w:spacing w:line="360" w:lineRule="auto"/>
        <w:ind w:left="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（3）李白《将进酒》中，看似在宣扬及时行乐的思想，实则饱含失望与愤慨的句子是：“</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p>
    <w:p w14:paraId="79668553">
      <w:pPr>
        <w:pStyle w:val="8"/>
        <w:spacing w:line="360" w:lineRule="auto"/>
        <w:ind w:left="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（4）苏轼《江城子·乙卯正月二十日夜记梦》中“</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”两句，既写出妻子独卧黄泉之下的孤苦冷清，又写出了词人不能与妻子互诉衷肠的悲哀。</w:t>
      </w:r>
    </w:p>
    <w:p w14:paraId="79840DE9">
      <w:pPr>
        <w:pStyle w:val="8"/>
        <w:spacing w:line="360" w:lineRule="auto"/>
        <w:ind w:left="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（5）《屈原列传》中，“</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”两句写出了当时朝廷小人当道、正直之人受到排挤的黑暗现实。</w:t>
      </w:r>
    </w:p>
    <w:p w14:paraId="72FE12E3">
      <w:pPr>
        <w:pStyle w:val="8"/>
        <w:jc w:val="center"/>
        <w:textAlignment w:val="center"/>
        <w:rPr>
          <w:rFonts w:ascii="黑体" w:hAnsi="黑体" w:eastAsia="黑体" w:cs="黑体"/>
          <w:b/>
          <w:color w:val="000000" w:themeColor="text1"/>
          <w:kern w:val="2"/>
          <w:sz w:val="30"/>
          <w:szCs w:val="22"/>
        </w:rPr>
      </w:pPr>
    </w:p>
    <w:p w14:paraId="165C7EF6">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五、语言文字运用</w:t>
      </w:r>
    </w:p>
    <w:p w14:paraId="57AB2943">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阅读下面的文字，完成下面小题。</w:t>
      </w:r>
    </w:p>
    <w:p w14:paraId="04B9D7CD">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语言在我们这个时代似乎迅速地贬值了，这是一个容易被人忽略的现象。在种种语言贬值的倾向中，广告语的</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u w:val="wave"/>
        </w:rPr>
        <w:t>通货膨胀</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尤其值得关注。</w:t>
      </w:r>
    </w:p>
    <w:p w14:paraId="147E89C1">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一方面，广告在语言的诉求力上花样翻新，无所不用其极；另一方面，这些新的表达语式层出不穷，却并未带来广告语诉求力的提升，相反，越来越多的新奇表达语式和语汇，丧失了其效能。这是一个典型的悖论，在一个日益重视语言修辞效果的时代，语言的意义却无可奈何地在贬值。这种</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通货膨胀</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现象不仅反映在广告语中，也普遍存在于文学艺术和日常生活中。</w:t>
      </w:r>
    </w:p>
    <w:p w14:paraId="6887B33A">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广告语的语义贬值，有许多原因，其中之一是对语言新奇性的过度追求。由于广告人相信新奇的广告语具有神奇的效力，于是在追求新奇表达方面</w:t>
      </w:r>
      <w:r>
        <w:rPr>
          <w:rFonts w:ascii="楷体" w:hAnsi="楷体" w:eastAsia="楷体" w:cs="楷体"/>
          <w:color w:val="000000" w:themeColor="text1"/>
          <w:kern w:val="2"/>
          <w:sz w:val="21"/>
          <w:szCs w:val="22"/>
          <w:em w:val="dot"/>
        </w:rPr>
        <w:t>呕心沥血</w:t>
      </w:r>
      <w:r>
        <w:rPr>
          <w:rFonts w:ascii="楷体" w:hAnsi="楷体" w:eastAsia="楷体" w:cs="楷体"/>
          <w:color w:val="000000" w:themeColor="text1"/>
          <w:kern w:val="2"/>
          <w:sz w:val="21"/>
          <w:szCs w:val="22"/>
        </w:rPr>
        <w:t>。反常规的甚至越轨的广告语充斥在电视、报纸和杂志上。结果则是广告语越新奇却越是乏力，因为语言的新奇不再有丰富的意义作为基础。第二个原因是语言的极限用法，片面强调大词和最高级修辞。</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王</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皇</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霸</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甚至</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超霸</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这类表述，其实已没有任何差异；什么</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最新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最低</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最佳</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最有震撼力</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一类的表达，也失去了最高级的意义。大而无当和言之无物是这些表述的共同特征。原因之三是广告语的互相拷贝和模仿，一种流行语的流行就意味着无数相似的表达纷至沓来，互相抄袭和模仿使得任何创新都不再有意义。在受众麻木的反应中，任何广告语的诗意表达都失去了诗意。</w:t>
      </w:r>
    </w:p>
    <w:p w14:paraId="4D0B1570">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在我们的言语行为中避免广告语式，在我们的日常思维中抵抗广告语式的思维，也许并不是件轻而易举的事。</w:t>
      </w:r>
    </w:p>
    <w:p w14:paraId="5836C22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20．下列各句中的引号，和文中“通货膨胀”的引号作用相同的一项是（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557326FC">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A．中国传统文化重视人生哲学，儒家坚持以修身为本，追求“齐家、治国、平天下”。</w:t>
      </w:r>
    </w:p>
    <w:p w14:paraId="7317EE00">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B．语言的表达既要有文采，更应当追求“真”，即说真话、抒真情。</w:t>
      </w:r>
    </w:p>
    <w:p w14:paraId="689C0E61">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C．一本优秀的绘本，可以让不认字的孩子“读”出其中蕴含的深意。</w:t>
      </w:r>
    </w:p>
    <w:p w14:paraId="0C330F6D">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D．父亲的认真劲儿，在卖糖葫芦的人中出了名，人称“小辫儿糖四”。</w:t>
      </w:r>
    </w:p>
    <w:p w14:paraId="12DFF16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21．下列选项中加点词语的感情色彩都发生了变化，其中与文中“呕心沥血”的变化不同的一项是（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27A3357E">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A．你真是个“</w:t>
      </w:r>
      <w:r>
        <w:rPr>
          <w:rFonts w:ascii="Times New Roman" w:hAnsi="Times New Roman"/>
          <w:color w:val="000000" w:themeColor="text1"/>
          <w:kern w:val="2"/>
          <w:sz w:val="21"/>
          <w:szCs w:val="22"/>
          <w:em w:val="dot"/>
        </w:rPr>
        <w:t>聪明</w:t>
      </w:r>
      <w:r>
        <w:rPr>
          <w:rFonts w:ascii="Times New Roman" w:hAnsi="Times New Roman"/>
          <w:color w:val="000000" w:themeColor="text1"/>
          <w:kern w:val="2"/>
          <w:sz w:val="21"/>
          <w:szCs w:val="22"/>
        </w:rPr>
        <w:t>”的人啊，居然想出这种损人不利己的办法来。</w:t>
      </w:r>
    </w:p>
    <w:p w14:paraId="57170A19">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B．从人生的舞台上来说，王蒙还是一个年轻人，充满激情，充满理想，即便这一生荣辱浮沉，但是用他自己的话说，依然有着</w:t>
      </w:r>
      <w:r>
        <w:rPr>
          <w:rFonts w:ascii="Times New Roman" w:hAnsi="Times New Roman"/>
          <w:color w:val="000000" w:themeColor="text1"/>
          <w:kern w:val="2"/>
          <w:sz w:val="21"/>
          <w:szCs w:val="22"/>
          <w:em w:val="dot"/>
        </w:rPr>
        <w:t>不可救药</w:t>
      </w:r>
      <w:r>
        <w:rPr>
          <w:rFonts w:ascii="Times New Roman" w:hAnsi="Times New Roman"/>
          <w:color w:val="000000" w:themeColor="text1"/>
          <w:kern w:val="2"/>
          <w:sz w:val="21"/>
          <w:szCs w:val="22"/>
        </w:rPr>
        <w:t>的乐观主义。</w:t>
      </w:r>
    </w:p>
    <w:p w14:paraId="3449606C">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C．封建大树所结下的第一号</w:t>
      </w:r>
      <w:r>
        <w:rPr>
          <w:rFonts w:ascii="Times New Roman" w:hAnsi="Times New Roman"/>
          <w:color w:val="000000" w:themeColor="text1"/>
          <w:kern w:val="2"/>
          <w:sz w:val="21"/>
          <w:szCs w:val="22"/>
          <w:em w:val="dot"/>
        </w:rPr>
        <w:t>硕大果实</w:t>
      </w:r>
      <w:r>
        <w:rPr>
          <w:rFonts w:ascii="Times New Roman" w:hAnsi="Times New Roman"/>
          <w:color w:val="000000" w:themeColor="text1"/>
          <w:kern w:val="2"/>
          <w:sz w:val="21"/>
          <w:szCs w:val="22"/>
        </w:rPr>
        <w:t>是奴性，这奴性之果在臣僚群落里被培养得最为圆满与成熟。</w:t>
      </w:r>
    </w:p>
    <w:p w14:paraId="37715332">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D．粥菜？是不可能有的。有几个“慈祥”的老板到小菜场去收集一些莴苣的菜叶，用盐一浸，这就是她们难得的</w:t>
      </w:r>
      <w:r>
        <w:rPr>
          <w:rFonts w:ascii="Times New Roman" w:hAnsi="Times New Roman"/>
          <w:color w:val="000000" w:themeColor="text1"/>
          <w:kern w:val="2"/>
          <w:sz w:val="21"/>
          <w:szCs w:val="22"/>
          <w:em w:val="dot"/>
        </w:rPr>
        <w:t>佳肴</w:t>
      </w:r>
      <w:r>
        <w:rPr>
          <w:rFonts w:ascii="Times New Roman" w:hAnsi="Times New Roman"/>
          <w:color w:val="000000" w:themeColor="text1"/>
          <w:kern w:val="2"/>
          <w:sz w:val="21"/>
          <w:szCs w:val="22"/>
        </w:rPr>
        <w:t>。</w:t>
      </w:r>
    </w:p>
    <w:p w14:paraId="3087DC5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22．下面三则广告语存在语义贬值问题，请根据文中的观点指出其贬值的原因，并分析其弊端。</w:t>
      </w:r>
    </w:p>
    <w:p w14:paraId="7042D3B5">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①某酸奶广告：鲜境呼吸，植萃原力！</w:t>
      </w:r>
    </w:p>
    <w:p w14:paraId="225833E0">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②某汽车广告：巅峰科技，改写时代！</w:t>
      </w:r>
    </w:p>
    <w:p w14:paraId="247A09D7">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③某零食广告：哭死，这个真的巨巨巨好吃！</w:t>
      </w:r>
    </w:p>
    <w:p w14:paraId="6BD9DA50">
      <w:pPr>
        <w:pStyle w:val="8"/>
        <w:spacing w:line="360" w:lineRule="auto"/>
        <w:jc w:val="left"/>
        <w:textAlignment w:val="center"/>
        <w:rPr>
          <w:rFonts w:ascii="Times New Roman" w:hAnsi="Times New Roman"/>
          <w:color w:val="000000" w:themeColor="text1"/>
          <w:kern w:val="2"/>
          <w:sz w:val="21"/>
          <w:szCs w:val="22"/>
        </w:rPr>
      </w:pPr>
    </w:p>
    <w:p w14:paraId="1E8A3ABA">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阅读下面的文字，完成下面小题。</w:t>
      </w:r>
    </w:p>
    <w:p w14:paraId="2CF72C3C">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u w:val="single"/>
        </w:rPr>
        <w:t>一些商号被称为老字号的原因，是因为这些商号历史悠久且产品品质如一。不论是服务质量、商品的质量还是工艺，消费者和时间都经受了检验。</w:t>
      </w:r>
      <w:r>
        <w:rPr>
          <w:rFonts w:ascii="楷体" w:hAnsi="楷体" w:eastAsia="楷体" w:cs="楷体"/>
          <w:color w:val="000000" w:themeColor="text1"/>
          <w:kern w:val="2"/>
          <w:sz w:val="21"/>
          <w:szCs w:val="22"/>
        </w:rPr>
        <w:t>经历了艰苦的创业和激烈的竞争后，老字号逐渐成为某一行业的领军者。可随着经济社会的发展和行业竞争的加剧，一些老字号逐渐淡出了人们的视野。相关报道显示，</w:t>
      </w:r>
      <w:r>
        <w:rPr>
          <w:rFonts w:ascii="Times New Roman" w:hAnsi="Times New Roman"/>
          <w:color w:val="000000" w:themeColor="text1"/>
          <w:kern w:val="2"/>
          <w:sz w:val="21"/>
          <w:szCs w:val="22"/>
        </w:rPr>
        <w:t>2019</w:t>
      </w:r>
      <w:r>
        <w:rPr>
          <w:rFonts w:ascii="楷体" w:hAnsi="楷体" w:eastAsia="楷体" w:cs="楷体"/>
          <w:color w:val="000000" w:themeColor="text1"/>
          <w:kern w:val="2"/>
          <w:sz w:val="21"/>
          <w:szCs w:val="22"/>
        </w:rPr>
        <w:t>年，</w:t>
      </w:r>
      <w:r>
        <w:rPr>
          <w:rFonts w:ascii="Times New Roman" w:hAnsi="Times New Roman"/>
          <w:color w:val="000000" w:themeColor="text1"/>
          <w:kern w:val="2"/>
          <w:sz w:val="21"/>
          <w:szCs w:val="22"/>
        </w:rPr>
        <w:t>1128</w:t>
      </w:r>
      <w:r>
        <w:rPr>
          <w:rFonts w:ascii="楷体" w:hAnsi="楷体" w:eastAsia="楷体" w:cs="楷体"/>
          <w:color w:val="000000" w:themeColor="text1"/>
          <w:kern w:val="2"/>
          <w:sz w:val="21"/>
          <w:szCs w:val="22"/>
        </w:rPr>
        <w:t>家中华老字号中，只有</w:t>
      </w:r>
      <w:r>
        <w:rPr>
          <w:rFonts w:ascii="Times New Roman" w:hAnsi="Times New Roman"/>
          <w:color w:val="000000" w:themeColor="text1"/>
          <w:kern w:val="2"/>
          <w:sz w:val="21"/>
          <w:szCs w:val="22"/>
        </w:rPr>
        <w:t>40%</w:t>
      </w:r>
      <w:r>
        <w:rPr>
          <w:rFonts w:ascii="楷体" w:hAnsi="楷体" w:eastAsia="楷体" w:cs="楷体"/>
          <w:color w:val="000000" w:themeColor="text1"/>
          <w:kern w:val="2"/>
          <w:sz w:val="21"/>
          <w:szCs w:val="22"/>
        </w:rPr>
        <w:t>的企业发展势头良好，有</w:t>
      </w:r>
      <w:r>
        <w:rPr>
          <w:rFonts w:ascii="Times New Roman" w:hAnsi="Times New Roman"/>
          <w:color w:val="000000" w:themeColor="text1"/>
          <w:kern w:val="2"/>
          <w:sz w:val="21"/>
          <w:szCs w:val="22"/>
        </w:rPr>
        <w:t>10%</w:t>
      </w:r>
      <w:r>
        <w:rPr>
          <w:rFonts w:ascii="楷体" w:hAnsi="楷体" w:eastAsia="楷体" w:cs="楷体"/>
          <w:color w:val="000000" w:themeColor="text1"/>
          <w:kern w:val="2"/>
          <w:sz w:val="21"/>
          <w:szCs w:val="22"/>
        </w:rPr>
        <w:t>的企业面临发展困境。究其原因，不外乎</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酒香不怕巷子深</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的理念制约其发展，商家品牌管理意识淡薄，知识产权保护不足等。尤其是进入互联网时代，（</w:t>
      </w:r>
      <w:r>
        <w:rPr>
          <w:rFonts w:ascii="Times New Roman" w:hAnsi="Times New Roman" w:eastAsia="Times New Roman"/>
          <w:color w:val="000000" w:themeColor="text1"/>
          <w:sz w:val="24"/>
          <w:szCs w:val="24"/>
        </w:rPr>
        <w:t>   </w:t>
      </w:r>
      <w:r>
        <w:rPr>
          <w:rFonts w:ascii="楷体" w:hAnsi="楷体" w:eastAsia="楷体" w:cs="楷体"/>
          <w:color w:val="000000" w:themeColor="text1"/>
          <w:kern w:val="2"/>
          <w:sz w:val="21"/>
          <w:szCs w:val="22"/>
        </w:rPr>
        <w:t>），随时都可能被淘汰出局。对此，不少老字号经营者以及行业协会人员都曾公开为老字号在当下的发展支招儿：老字号企业要紧扣</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互联网+</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的时代脉搏，利用互联网在产品的创新、推广、营销多元化等方面进行发展与突破；老字号还应该多了解当下消费者的需求，让自己的产品、服务融入消费者的生活，进一步扩大自身的品牌影响力。</w:t>
      </w:r>
    </w:p>
    <w:p w14:paraId="16D63B9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23．下列在文中括号内补写的语句，最恰当的一项是（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5E443886">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A．老字号企业历史悠久，只要其停止改革、不思创新，就会比别人慢一步</w:t>
      </w:r>
    </w:p>
    <w:p w14:paraId="683EFC70">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B．不论老字号企业历史有多悠久，不用说停止改革、不思创新，只要比别人慢一步</w:t>
      </w:r>
    </w:p>
    <w:p w14:paraId="7462A365">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C．老字号企业有着悠久的历史，不用说停止改革、不思创新，只要比别人慢一步</w:t>
      </w:r>
    </w:p>
    <w:p w14:paraId="5D7619AD">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D．老字号企业不论历史有多悠久，不用说停止改革、不思创新，但凡比别人慢一步</w:t>
      </w:r>
    </w:p>
    <w:p w14:paraId="3E03999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24．文中画横线的句子有语病，请修改，使语言表达准确流畅，逻辑严密，不得改变句子原意。请将修改后的完整句子写在答题卡上。</w:t>
      </w:r>
    </w:p>
    <w:p w14:paraId="49D5EDB7">
      <w:pPr>
        <w:pStyle w:val="8"/>
        <w:spacing w:line="360" w:lineRule="auto"/>
        <w:jc w:val="left"/>
        <w:textAlignment w:val="center"/>
        <w:rPr>
          <w:rFonts w:ascii="Times New Roman" w:hAnsi="Times New Roman"/>
          <w:color w:val="000000" w:themeColor="text1"/>
          <w:kern w:val="2"/>
          <w:sz w:val="21"/>
          <w:szCs w:val="22"/>
        </w:rPr>
      </w:pPr>
    </w:p>
    <w:p w14:paraId="5BE64F92">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六、作文题</w:t>
      </w:r>
    </w:p>
    <w:p w14:paraId="20FB049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25．阅读下面的材料，根据要求写作。</w:t>
      </w:r>
    </w:p>
    <w:p w14:paraId="54F30FB7">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我们从哪里来？从深重的苦难与磨砺。我们向何处去，向着民族复兴的光明未来。任何磨难都只能激发我们奋斗的力量，任何困难都不能阻挡我们前进的步伐！</w:t>
      </w:r>
    </w:p>
    <w:p w14:paraId="63CE6E67">
      <w:pPr>
        <w:pStyle w:val="8"/>
        <w:spacing w:line="360" w:lineRule="auto"/>
        <w:ind w:firstLine="56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作为新时代的青年，以上材料引发了你怎样的联想和思考？请写一篇议论文。</w:t>
      </w:r>
    </w:p>
    <w:p w14:paraId="25671289">
      <w:pPr>
        <w:pStyle w:val="8"/>
        <w:spacing w:line="360" w:lineRule="auto"/>
        <w:ind w:firstLine="560"/>
        <w:jc w:val="left"/>
        <w:textAlignment w:val="center"/>
        <w:rPr>
          <w:rFonts w:ascii="Times New Roman" w:hAnsi="Times New Roman"/>
          <w:color w:val="000000" w:themeColor="text1"/>
          <w:kern w:val="2"/>
          <w:sz w:val="21"/>
          <w:szCs w:val="22"/>
        </w:rPr>
        <w:sectPr>
          <w:pgSz w:w="11906" w:h="16838"/>
          <w:pgMar w:top="1440" w:right="1080" w:bottom="1440" w:left="1080" w:header="851" w:footer="992" w:gutter="0"/>
          <w:cols w:space="720" w:num="1"/>
          <w:docGrid w:type="lines" w:linePitch="312" w:charSpace="0"/>
        </w:sectPr>
      </w:pPr>
      <w:r>
        <w:rPr>
          <w:rFonts w:ascii="Times New Roman" w:hAnsi="Times New Roman"/>
          <w:color w:val="000000" w:themeColor="text1"/>
          <w:kern w:val="2"/>
          <w:sz w:val="21"/>
          <w:szCs w:val="22"/>
        </w:rPr>
        <w:t>要求：选准角度，确定立意，自拟标题；不要套作，不得抄袭；不得泄露个人信息；不少于800字。</w:t>
      </w:r>
    </w:p>
    <w:p w14:paraId="5FD870FC">
      <w:pPr>
        <w:pStyle w:val="8"/>
        <w:spacing w:line="360" w:lineRule="auto"/>
        <w:ind w:firstLine="560"/>
        <w:jc w:val="left"/>
        <w:textAlignment w:val="center"/>
        <w:rPr>
          <w:rFonts w:ascii="Times New Roman" w:hAnsi="Times New Roman"/>
          <w:color w:val="000000" w:themeColor="text1"/>
          <w:kern w:val="2"/>
          <w:sz w:val="21"/>
          <w:szCs w:val="22"/>
        </w:rPr>
      </w:pPr>
    </w:p>
    <w:p w14:paraId="2851272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1．D    2．C    3．B    4．①凝聚社会共识，铸牢中华民族共同体意识。在当今多元化社会中，家国情怀作为一种超越血缘的文化血缘，是联结各民族的精神纽带，能增强民族认同感。②激发个人责任感，提供社会建设的伦理基础。治国必先齐其家和由“孝”到“忠”的伦理逻辑，引导个人将家庭责任感升华为对国家和社会的担当。③提供强大精神动力，支撑民族复兴伟业。踏上新征程，深厚的家国情怀能够转化为强大的精神支撑，激励人民为实现民族复兴的宏伟目标而共同奋斗。</w:t>
      </w:r>
    </w:p>
    <w:p w14:paraId="44711D0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5．C    6．C    7．①在“我”问他有什么新闻时，不轻易发笑的他笑了笑，他为自己能教训欺负小孩子的壮小伙而自豪，表明他天性善良。</w:t>
      </w:r>
    </w:p>
    <w:p w14:paraId="1188B78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②他平时“最厌恶武侠小说”“我不要做什么武侠”，而当他看到壮小伙欺负小孩子时能有侠义之举，这凸显了他打抱不平、正义勇敢的形象。</w:t>
      </w:r>
    </w:p>
    <w:p w14:paraId="74F276B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③他没有说“中国人没希望”，也没喝那末一碗茶，便走了，而平时“中国人是无望的”是他批评的结束语，这异于平常的言行既揭示了他敢怒敢干、关心国事的一面，又反映出他从失望、沉沦到觉醒，看到希望的变化的形象特征。    8．①使情节紧凑集中。小说的主要情节通过“我”反复发问和张丙的回答来展开推动，不枝不蔓，简单高效，内容清晰。</w:t>
      </w:r>
    </w:p>
    <w:p w14:paraId="3317A64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②刻画人物形象。张丙善良、勇敢、正义、从沉沦走向觉醒的市民形象，打小孩的壮小伙卑躬屈膝、欺压同胞的洋奴形象，通过“我”与张丙的对话得以凸显。</w:t>
      </w:r>
    </w:p>
    <w:p w14:paraId="396BA0D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③提升读者阅读体验。小说中人物的对话将真实情景再现，让读者有一种身临其境的现场感。</w:t>
      </w:r>
    </w:p>
    <w:p w14:paraId="10AE4CA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④点明小说主题。小说结尾点出“五九”，借人物之口表现“铭记历史，勿忘国耻”的主题。</w:t>
      </w:r>
    </w:p>
    <w:p w14:paraId="3A26F2A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9．C    10．A    11．D    12．秦惠王很担忧，就令张仪假装离开秦国，拿着丰厚的礼物进献给楚国，表示愿意侍奉楚王。</w:t>
      </w:r>
    </w:p>
    <w:p w14:paraId="7BEE3CE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参考译文：</w:t>
      </w:r>
    </w:p>
    <w:p w14:paraId="40C401B3">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屈原已被罢免，此后秦国准备攻打齐国，齐国和楚国合纵相亲。秦惠王很担忧，就令张仪假装离开秦国，拿着丰厚的礼物进献给楚国，表示愿意侍奉楚王，说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秦国非常憎恨齐国，齐国与楚国合纵相亲，如果楚国确实能与齐国断绝外交关系，秦国愿意献上商於六百里的土地。</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楚怀王贪心而听信张仪，于是与齐国绝交，派使者到秦国接受秦国答应割让的土地。张仪欺骗他说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我和大王您约定的只是六里的地方，没有听说过六百里。</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楚国使者愤怒地离开秦国，回去报告怀王。怀王大怒，大规模出动军队讨伐秦国。秦国发兵反击，在丹水、淅水一带大破楚军</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杀了八万人，俘虏了楚国大将屈匄，于是夺取了楚国的汉中一带。怀王于是尽发全国之兵，深入秦国境内攻打秦国，在蓝田交战。魏国知道这一情况，趁机袭击楚国，一直打到邓地。楚军恐惧，从秦国撤退。而齐国终究因为气愤而不来援救楚国，楚国处境极为艰难。</w:t>
      </w:r>
    </w:p>
    <w:p w14:paraId="5C31D942">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第二年，秦国割让汉中之地给楚国以求讲和。楚王说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我不愿得到土地，只希望得到张仪就甘心了。</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张仪知道后，就说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用一个张仪来抵当汉中之地，我请求前往楚国。</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到了楚国</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他又趁机送厚礼给楚国当权的臣子靳尚，让他在怀王宠姬郑袖面前说假话。怀王最终听信了郑袖的话，又放走了张仪。这时屈原已被疏远，不再在原来的职位上，出使到齐国，回来后，劝谏怀王说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为什么不杀张仪？</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怀王很后悔，派人追张仪，没追上。</w:t>
      </w:r>
    </w:p>
    <w:p w14:paraId="6AAA4B3E">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此后各国诸侯联合攻打楚国，大败楚军，杀了楚国将领唐昧。</w:t>
      </w:r>
    </w:p>
    <w:p w14:paraId="748E4C56">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这时秦昭王与楚国通婚，想要与怀王会晤。怀王想要去，屈原说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秦国是虎狼一样的国家，不可信任。不如不去。</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怀王的小儿子子兰劝怀王前去，说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为什么要断绝与秦国的友好关系呢？</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怀王终于前往。进入武关，秦国埋伏军队断了他的后路，于是扣留怀王来强求楚国割让土地。怀王很愤怒，不答应。他逃往赵国，赵国不肯接纳。又到秦国，最后死在秦国才回国安葬。</w:t>
      </w:r>
    </w:p>
    <w:p w14:paraId="77F825F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13．B    14．C    15．现在卫君不行德政，如果我贪图他的俸禄和爵位，那么这就是我轻率地吃人家的米粮了。    16．①墨子主张向往道义而违背俸禄（利益）。②孟子认为要以义治国，不能只谈利。</w:t>
      </w:r>
    </w:p>
    <w:p w14:paraId="4C87942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参考译文：</w:t>
      </w:r>
    </w:p>
    <w:p w14:paraId="1255C29E">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材料一：</w:t>
      </w:r>
    </w:p>
    <w:p w14:paraId="53BEE283">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墨子说：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和氏璧、隋侯珠，这是诸侯所说的良宝。它们可以使国家富裕，使人口增多，使刑法政令得到整顿，使国家安定吗？回答说：不能。之所以看重良宝，是因为它们可以使人得到利益。而和氏璧、隋侯珠不能给人利益，所以这些都不是天下的良宝。现在用义在国家施政，人口必然增多，刑法政令必然得到整顿，社稷必然安定。之所以看重良宝，是因为它们能使百姓得利，而义可以使百姓得利，所以说：义是天下的良宝。</w:t>
      </w:r>
      <w:r>
        <w:rPr>
          <w:rFonts w:ascii="Times New Roman" w:hAnsi="Times New Roman"/>
          <w:color w:val="000000" w:themeColor="text1"/>
          <w:kern w:val="2"/>
          <w:sz w:val="21"/>
          <w:szCs w:val="22"/>
        </w:rPr>
        <w:t>”</w:t>
      </w:r>
    </w:p>
    <w:p w14:paraId="6CE67280">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治徒娱、县子硕两个人问墨子说：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行义，什么是最重要的事呢？</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墨子答道：</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就像筑墙一样，能筑的人筑，能填土的人填土，能挖土的人挖土，这样墙就可以筑成。行义就是这样，能演说的人演说，能解说典籍的人解说典籍，能做事的人做事，这样就可以做成义事。</w:t>
      </w:r>
      <w:r>
        <w:rPr>
          <w:rFonts w:ascii="Times New Roman" w:hAnsi="Times New Roman"/>
          <w:color w:val="000000" w:themeColor="text1"/>
          <w:kern w:val="2"/>
          <w:sz w:val="21"/>
          <w:szCs w:val="22"/>
        </w:rPr>
        <w:t>”</w:t>
      </w:r>
    </w:p>
    <w:p w14:paraId="29D8888C">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墨子派管黔敖（</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游</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为</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敖</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的误写，管黔敖为墨子弟子）推荐高石子到卫国为官。卫国国君给他的俸禄很优厚，安排他在卿的爵位上。高石子多次朝见卫君一定会竭尽其言，卫君却毫不采纳实行。于是高石子离开卫国到了齐国，见了墨子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卫国国君因为老师的缘故优厚地对待我，如今我离开卫国，卫君恐怕会以为我太狂妄了吧？</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墨子说：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离开卫国，假如符合道的原则，承受狂妄的指责有什么妨碍呢！古时候周公旦驳斥关叔，辞去三公的职位，到东方的商盖生活，别人都说他发狂，但是后世的人却称誉他的德行，颂扬他的美名，到今天还不停止。况且我听说过：</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行义不能回避诋毁而追求称誉。’离开卫国，假如符合道的原则，承受狂妄的指责有什么妨碍呢！</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高石子说：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我离开卫国，何敢不遵循道的原则！以前老师说过：</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天下无道，仁义之士不应该处在厚禄的位置上。’现在卫君不行德政，如果我贪图他的俸禄和爵位，那么这就是我轻率地吃人家的米粮了。</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墨子听了很高兴，就把子禽子召来，说：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还是听听高石子的这话吧！违背道义而向往俸禄，我常常听到；拒绝俸禄而向往义，从高石子这里我见到了。</w:t>
      </w:r>
      <w:r>
        <w:rPr>
          <w:rFonts w:ascii="Times New Roman" w:hAnsi="Times New Roman"/>
          <w:color w:val="000000" w:themeColor="text1"/>
          <w:kern w:val="2"/>
          <w:sz w:val="21"/>
          <w:szCs w:val="22"/>
        </w:rPr>
        <w:t>”</w:t>
      </w:r>
    </w:p>
    <w:p w14:paraId="1BD05DFF">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材料二：</w:t>
      </w:r>
    </w:p>
    <w:p w14:paraId="26BEC490">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孟子拜见梁惠王。梁惠王说：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老先生，你不远千里而来，一定是有什么对我的国家有利的高见吧？</w:t>
      </w:r>
      <w:r>
        <w:rPr>
          <w:rFonts w:ascii="Times New Roman" w:hAnsi="Times New Roman"/>
          <w:color w:val="000000" w:themeColor="text1"/>
          <w:kern w:val="2"/>
          <w:sz w:val="21"/>
          <w:szCs w:val="22"/>
        </w:rPr>
        <w:t>”</w:t>
      </w:r>
    </w:p>
    <w:p w14:paraId="1BE339BD">
      <w:pPr>
        <w:pStyle w:val="8"/>
        <w:spacing w:line="360" w:lineRule="auto"/>
        <w:ind w:firstLine="560"/>
        <w:jc w:val="left"/>
        <w:textAlignment w:val="center"/>
        <w:rPr>
          <w:rFonts w:ascii="Times New Roman" w:hAnsi="Times New Roman"/>
          <w:color w:val="000000" w:themeColor="text1"/>
          <w:kern w:val="2"/>
          <w:sz w:val="21"/>
          <w:szCs w:val="22"/>
        </w:rPr>
      </w:pPr>
      <w:r>
        <w:rPr>
          <w:rFonts w:ascii="楷体" w:hAnsi="楷体" w:eastAsia="楷体" w:cs="楷体"/>
          <w:color w:val="000000" w:themeColor="text1"/>
          <w:kern w:val="2"/>
          <w:sz w:val="21"/>
          <w:szCs w:val="22"/>
        </w:rPr>
        <w:t>孟子回答说：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大王！何必说利呢？只要说仁义就行了。大王说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怎样对我的国家有利？</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大夫说，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怎样对我的封地有利？</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士人和百姓说，</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怎样对我自己有利？</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结果是上上下下互相争夺利益，国家就危险了啊！在一个拥有一万辆兵车的国家里，杀害它国君的人，一定是拥有一千辆兵车的大夫；在一个拥有一千辆兵车的国家里，杀害它国君的人，一定是拥有一百辆兵车的大夫。这些大夫在一万辆兵车的国家中就拥有一千辆，在一千辆兵车的国家中就拥有一百辆，他们的拥有不算不多。可是，如果把义放在后而把利摆在前，他们不夺得国君的地位就不会满足。没有讲</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仁</w:t>
      </w:r>
      <w:r>
        <w:rPr>
          <w:rFonts w:ascii="Times New Roman" w:hAnsi="Times New Roman"/>
          <w:color w:val="000000" w:themeColor="text1"/>
          <w:kern w:val="2"/>
          <w:sz w:val="21"/>
          <w:szCs w:val="22"/>
        </w:rPr>
        <w:t>’</w:t>
      </w:r>
      <w:r>
        <w:rPr>
          <w:rFonts w:ascii="楷体" w:hAnsi="楷体" w:eastAsia="楷体" w:cs="楷体"/>
          <w:color w:val="000000" w:themeColor="text1"/>
          <w:kern w:val="2"/>
          <w:sz w:val="21"/>
          <w:szCs w:val="22"/>
        </w:rPr>
        <w:t>的人却抛弃父母的人，没有讲义的人却不顾君王的人。大王只说仁义就行了，何必说利呢？</w:t>
      </w:r>
      <w:r>
        <w:rPr>
          <w:rFonts w:ascii="Times New Roman" w:hAnsi="Times New Roman"/>
          <w:color w:val="000000" w:themeColor="text1"/>
          <w:kern w:val="2"/>
          <w:sz w:val="21"/>
          <w:szCs w:val="22"/>
        </w:rPr>
        <w:t>”</w:t>
      </w:r>
    </w:p>
    <w:p w14:paraId="20229C8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17．B    18．①李诗尾联，诗人希望孤松直上云霄，侧重体现出诗人不满足于“孤松”的潇洒自得，向往着“直上数千尺”的凌云之势，寄寓了诗人崇高的理想和远大的抱负。</w:t>
      </w:r>
    </w:p>
    <w:p w14:paraId="08187BB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②柳诗尾联写孤松虽仅有“半心存”，但仍“承雨露”而生长，表明了诗人并不灰心丧气，而是期待有朝一日重新奋起的决心和志向，展示了诗人坚强不屈、矢志不移的精神风貌和对前途充满信心的人生态度。</w:t>
      </w:r>
    </w:p>
    <w:p w14:paraId="15D4414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19．     敏于事而慎于言     就有道而正焉     此时相望不相闻     愿逐月华流照君     人生得意须尽欢     莫使金樽空对月     千里孤坟     无处话凄凉     邪曲之害公也     方正之不容也</w:t>
      </w:r>
    </w:p>
    <w:p w14:paraId="3A4C2F3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20．C    21．B    22．第①则。原因：对语言新奇性的过度追求。弊端：“鲜境”“植萃”这种生造的新词，让受众无法理解。第②则。原因：片面强调大词和最高级修辞。弊端：“巅峰”“改写时代”大而无当，让受众难以相信。第③则。原因：抄袭和模仿了流行语。弊端：“哭死”“巨巨巨”套用流行语，让受众反应麻木。</w:t>
      </w:r>
    </w:p>
    <w:p w14:paraId="1D64C2F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23．D    24．答案一：一些商号之所以被称为老字号，是因为这些商号历史悠久且产品品质如一。不论是商品的质量、工艺还是服务质量，都经受了消费者和时间的检验。</w:t>
      </w:r>
    </w:p>
    <w:p w14:paraId="1E9A9CB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答案二：一些商号被称为老字号是因为（由于）这些商号历史悠久且产品品质如一。不论是商品的质量、工艺还是服务质量，都经受了消费者和时间的检验。</w:t>
      </w:r>
    </w:p>
    <w:p w14:paraId="66169272">
      <w:pPr>
        <w:pStyle w:val="8"/>
        <w:spacing w:line="360" w:lineRule="auto"/>
        <w:jc w:val="left"/>
        <w:textAlignment w:val="center"/>
        <w:rPr>
          <w:rFonts w:ascii="Times New Roman" w:hAnsi="Times New Roman"/>
          <w:b/>
          <w:color w:val="000000" w:themeColor="text1"/>
          <w:kern w:val="2"/>
          <w:sz w:val="21"/>
          <w:szCs w:val="22"/>
        </w:rPr>
      </w:pPr>
      <w:r>
        <w:rPr>
          <w:rFonts w:ascii="Times New Roman" w:hAnsi="Times New Roman"/>
          <w:color w:val="000000" w:themeColor="text1"/>
          <w:kern w:val="2"/>
          <w:sz w:val="21"/>
          <w:szCs w:val="22"/>
        </w:rPr>
        <w:t>25．</w:t>
      </w:r>
      <w:r>
        <w:rPr>
          <w:rFonts w:ascii="Times New Roman" w:hAnsi="Times New Roman"/>
          <w:b/>
          <w:color w:val="000000" w:themeColor="text1"/>
          <w:kern w:val="2"/>
          <w:sz w:val="21"/>
          <w:szCs w:val="22"/>
        </w:rPr>
        <w:t>例文：</w:t>
      </w:r>
    </w:p>
    <w:p w14:paraId="1371BED4">
      <w:pPr>
        <w:pStyle w:val="8"/>
        <w:spacing w:line="360" w:lineRule="auto"/>
        <w:jc w:val="center"/>
        <w:textAlignment w:val="center"/>
        <w:rPr>
          <w:rFonts w:ascii="Times New Roman" w:hAnsi="Times New Roman"/>
          <w:b/>
          <w:color w:val="000000" w:themeColor="text1"/>
          <w:kern w:val="2"/>
          <w:sz w:val="21"/>
          <w:szCs w:val="22"/>
        </w:rPr>
      </w:pPr>
      <w:r>
        <w:rPr>
          <w:rFonts w:ascii="Times New Roman" w:hAnsi="Times New Roman"/>
          <w:b/>
          <w:color w:val="000000" w:themeColor="text1"/>
          <w:kern w:val="2"/>
          <w:sz w:val="21"/>
          <w:szCs w:val="22"/>
        </w:rPr>
        <w:t>磨砺为楫，奋斗作舟</w:t>
      </w:r>
    </w:p>
    <w:p w14:paraId="27570CB2">
      <w:pPr>
        <w:pStyle w:val="8"/>
        <w:spacing w:line="360" w:lineRule="auto"/>
        <w:ind w:firstLine="560"/>
        <w:jc w:val="left"/>
        <w:textAlignment w:val="center"/>
        <w:rPr>
          <w:rFonts w:ascii="Times New Roman" w:hAnsi="Times New Roman"/>
          <w:b/>
          <w:color w:val="000000" w:themeColor="text1"/>
          <w:kern w:val="2"/>
          <w:sz w:val="21"/>
          <w:szCs w:val="22"/>
        </w:rPr>
      </w:pPr>
      <w:r>
        <w:rPr>
          <w:rFonts w:ascii="Times New Roman" w:hAnsi="Times New Roman"/>
          <w:color w:val="000000" w:themeColor="text1"/>
          <w:kern w:val="2"/>
          <w:sz w:val="21"/>
          <w:szCs w:val="22"/>
        </w:rPr>
        <w:t>历史的洪流裹挟着无数考验奔腾而至，最深重的黑暗往往孕育着最炽热的光芒。于新时代的我们而言，这段从磨砺中觉醒、向光明而奋进的征程，并非遥望的史诗，而是必须接续书写、亲身践行的现实篇章。我们当以苦难淬炼意志，以奋斗为前进的舟楫，坚定航向那波澜壮阔的复兴之海。</w:t>
      </w:r>
    </w:p>
    <w:p w14:paraId="501E91D4">
      <w:pPr>
        <w:pStyle w:val="8"/>
        <w:spacing w:line="360" w:lineRule="auto"/>
        <w:ind w:firstLine="560"/>
        <w:jc w:val="left"/>
        <w:textAlignment w:val="center"/>
        <w:rPr>
          <w:rFonts w:ascii="Times New Roman" w:hAnsi="Times New Roman"/>
          <w:b/>
          <w:color w:val="000000" w:themeColor="text1"/>
          <w:kern w:val="2"/>
          <w:sz w:val="21"/>
          <w:szCs w:val="22"/>
        </w:rPr>
      </w:pPr>
      <w:r>
        <w:rPr>
          <w:rFonts w:ascii="Times New Roman" w:hAnsi="Times New Roman"/>
          <w:color w:val="000000" w:themeColor="text1"/>
          <w:kern w:val="2"/>
          <w:sz w:val="21"/>
          <w:szCs w:val="22"/>
        </w:rPr>
        <w:t>苦难之于民族，是命运淬炼的熔炉，亦是精神成长的沃土。它并非虚无的符号，而是深刻烙印于集体记忆中的真实创痛与顽强抗争。回望“百年颠沛，神州陆沉”的近代屈辱，再到抗争与建设中的种种艰辛，每一次磨难都如同烈火，意图焚毁一切，却也锻打出民族不屈的脊梁与自强的魂魄。这并非歌颂苦难本身，而是领悟“多难兴邦”的深刻哲理，在极限的压力下，一个民族最宝贵的坚韧、智慧与凝聚力方能被彻底激发。对于我们青年一代，这厚重的历史并非需卸下的重负，而是取之不尽的精神钙质。它警示我们居安思危，更赋予我们“从哪里来”的深沉底气与“为何出发”的坚定初心，让我们深知今日享有的安宁，奠基于昨日的血泪与牺牲之上。</w:t>
      </w:r>
    </w:p>
    <w:p w14:paraId="54F9889C">
      <w:pPr>
        <w:pStyle w:val="8"/>
        <w:spacing w:line="360" w:lineRule="auto"/>
        <w:ind w:firstLine="560"/>
        <w:jc w:val="left"/>
        <w:textAlignment w:val="center"/>
        <w:rPr>
          <w:rFonts w:ascii="Times New Roman" w:hAnsi="Times New Roman"/>
          <w:b/>
          <w:color w:val="000000" w:themeColor="text1"/>
          <w:kern w:val="2"/>
          <w:sz w:val="21"/>
          <w:szCs w:val="22"/>
        </w:rPr>
      </w:pPr>
      <w:r>
        <w:rPr>
          <w:rFonts w:ascii="Times New Roman" w:hAnsi="Times New Roman"/>
          <w:color w:val="000000" w:themeColor="text1"/>
          <w:kern w:val="2"/>
          <w:sz w:val="21"/>
          <w:szCs w:val="22"/>
        </w:rPr>
        <w:t>洞悉苦难的深意，方能明了奋斗的价值。如果说苦难是历史的必修课，那么奋斗便是我们穿越现实激流、主动创造未来的唯一舟楫。今日中国，虽已远离存亡绝续的危机，但民族复兴的征程绝非坦途，我们依然面临复杂的“世所罕见、史所罕见”的挑战。从关键领域的科技壁垒，到发展模式的转型升级，无不呼唤着迎难而上的勇毅。新时代的“奋斗”，其内涵已远超体力的辛劳，它更强调智慧的博弈与创新的突围。它要求我们不仅要有“虽千万人吾往矣”的血性，更要有“于无路处辟蹊径”的锐气。正是通过这般扎实、智慧的奋斗，青年一代才能将前行路上的“绊脚石”化为铺就未来的“垫脚石”，将磨砺的压力转化为前进的强大动能。</w:t>
      </w:r>
    </w:p>
    <w:p w14:paraId="32E5350A">
      <w:pPr>
        <w:pStyle w:val="8"/>
        <w:spacing w:line="360" w:lineRule="auto"/>
        <w:ind w:firstLine="560"/>
        <w:jc w:val="left"/>
        <w:textAlignment w:val="center"/>
        <w:rPr>
          <w:rFonts w:ascii="Times New Roman" w:hAnsi="Times New Roman"/>
          <w:b/>
          <w:color w:val="000000" w:themeColor="text1"/>
          <w:kern w:val="2"/>
          <w:sz w:val="21"/>
          <w:szCs w:val="22"/>
        </w:rPr>
      </w:pPr>
      <w:r>
        <w:rPr>
          <w:rFonts w:ascii="Times New Roman" w:hAnsi="Times New Roman"/>
          <w:color w:val="000000" w:themeColor="text1"/>
          <w:kern w:val="2"/>
          <w:sz w:val="21"/>
          <w:szCs w:val="22"/>
        </w:rPr>
        <w:t>历经苦难的洗礼，高扬奋斗的旗帜，我们最终的目标，是驶向民族复兴的光明彼岸。这宏伟蓝图，是引领几代人为之不懈求索的灯塔，它照耀着前路，更衡量着我们每一代人的担当。复兴绝非自然到来的恩赐，它是一场波澜壮阔的接力。前辈已将历史的火炬传递至我们手中，我们这一代青年的使命，便是以更蓬勃的活力、更开阔的视野跑好属于我们的这一程。我们应将个人的理想追求，自觉地融入国家与民族发展的浩荡洪流，在时代提供的广阔舞台上，勇做未来的创造者而非旁观者。唯有如此，青春的篇章才能与复兴的史诗同频共振，奏响这个时代最为激越的乐章。</w:t>
      </w:r>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119"/>
    <w:rsid w:val="00460DE1"/>
    <w:rsid w:val="00565AC5"/>
    <w:rsid w:val="0072427B"/>
    <w:rsid w:val="00A55119"/>
    <w:rsid w:val="00EF035E"/>
    <w:rsid w:val="33DF799D"/>
    <w:rsid w:val="52A35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99"/>
    <w:rPr>
      <w:sz w:val="18"/>
      <w:szCs w:val="18"/>
    </w:rPr>
  </w:style>
  <w:style w:type="character" w:customStyle="1" w:styleId="7">
    <w:name w:val="页眉 Char"/>
    <w:link w:val="3"/>
    <w:uiPriority w:val="99"/>
    <w:rPr>
      <w:sz w:val="18"/>
      <w:szCs w:val="18"/>
    </w:rPr>
  </w:style>
  <w:style w:type="paragraph" w:customStyle="1" w:styleId="8">
    <w:name w:val="正文1"/>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13089</Words>
  <Characters>13163</Characters>
  <TotalTime>0</TotalTime>
  <ScaleCrop>false</ScaleCrop>
  <LinksUpToDate>false</LinksUpToDate>
  <CharactersWithSpaces>13398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2025-12-16T06:16:47Z</dcterms:created>
  <dcterms:modified xsi:type="dcterms:W3CDTF">2025-12-16T06:17:08Z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762E4370A45748E5BFD2F4A883CFCCEE_12</vt:lpwstr>
  </property>
</Properties>
</file>