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C44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阅读古诗，完成各题。</w:t>
      </w:r>
    </w:p>
    <w:p w14:paraId="245F3B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九日雨中</w:t>
      </w:r>
    </w:p>
    <w:p w14:paraId="2F9704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五代·徐铉</w:t>
      </w:r>
    </w:p>
    <w:p w14:paraId="50B0210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茱萸房重雨霏微，去国逢秋此恨稀。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目极暂登台上望，心遥长向梦中归。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荃蘪①路远愁霜早，兄弟乡遥羡雁飞。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唯有多情一枝菊，满杯颜色自依依。</w:t>
      </w:r>
    </w:p>
    <w:p w14:paraId="39B5F79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【注】①荃蘪（quán mí）：一种香草名。</w:t>
      </w:r>
    </w:p>
    <w:p w14:paraId="79FC0F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1．九月九日是中国传统节日重阳节，诗中提到了古人在此节日里登高、 ①　 　等习俗；“雨霏微”“霜早”“雁飞”等意象及其特点营造了 ②　 　的氛围。</w:t>
      </w:r>
    </w:p>
    <w:p w14:paraId="52C4D3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2．诗歌抒发了作者怎样的情感？请结合全诗内容进行分析。</w:t>
      </w:r>
    </w:p>
    <w:p w14:paraId="628162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3．阅读下面的唐诗，完成小题。</w:t>
      </w:r>
    </w:p>
    <w:p w14:paraId="21FC03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汉江临泛</w:t>
      </w:r>
    </w:p>
    <w:p w14:paraId="2DDDD2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王维</w:t>
      </w:r>
    </w:p>
    <w:p w14:paraId="48B5EB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楚塞三湘接，荆门九派通。</w:t>
      </w:r>
    </w:p>
    <w:p w14:paraId="2B2261B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江流天地外，山色有无中。</w:t>
      </w:r>
    </w:p>
    <w:p w14:paraId="6B01EE6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郡邑浮前浦，波澜动远空。</w:t>
      </w:r>
    </w:p>
    <w:p w14:paraId="759F7B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襄阳好风日，留醉与山翁①。</w:t>
      </w:r>
    </w:p>
    <w:p w14:paraId="199911E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【注释】①山翁，即山简，晋人。《晋书·山简传》说他曾任征南将军，镇守襄阳。当地习氏的园林风景很好，山简常到习家池上大醉而归。诗人要与山简共谋一醉，流露出对襄阳风物的热爱之情。</w:t>
      </w:r>
    </w:p>
    <w:p w14:paraId="0A58A6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小湘感叹：“‘味摩诘之诗，诗中有画’，东坡居士诚不我欺也！”请你结合本诗，说说对这句话的理解。</w:t>
      </w:r>
    </w:p>
    <w:p w14:paraId="24EBE6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家书之叹</w:t>
      </w:r>
    </w:p>
    <w:p w14:paraId="226FB4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4．次北固山下</w:t>
      </w:r>
    </w:p>
    <w:p w14:paraId="67C743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王 湾</w:t>
      </w:r>
    </w:p>
    <w:p w14:paraId="4F0EB9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客路青山外，行舟绿水前。潮平两岸阔，风正一帆恶。</w:t>
      </w:r>
    </w:p>
    <w:p w14:paraId="13402F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海日生残夜，江春入旧年。 乡书何处达，归雁洛阳边。</w:t>
      </w:r>
    </w:p>
    <w:p w14:paraId="65C661F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家书是古人寄寓情感的一个重要方式，在本诗中，哪两句表现出家书的这个作用？又表达了诗人怎样的情感？</w:t>
      </w:r>
    </w:p>
    <w:p w14:paraId="7D3554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5．怀渑池①寄子瞻兄</w:t>
      </w:r>
    </w:p>
    <w:p w14:paraId="7AF6CE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苏 辙</w:t>
      </w:r>
    </w:p>
    <w:p w14:paraId="685C262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相携话别郑原上，共道长途怕雪泥。归骑还寻大梁陌，行人已度古崎西②。</w:t>
      </w:r>
    </w:p>
    <w:p w14:paraId="31CCE9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曾为县吏民知否？旧宿僧房壁共题。遥想独游佳味少，无方骓马但鸣嘶、和子由渑池怀旧</w:t>
      </w:r>
    </w:p>
    <w:p w14:paraId="7D856F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苏 轼</w:t>
      </w:r>
    </w:p>
    <w:p w14:paraId="7400E6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人生到处知何似？应似飞鸿踏雪泥。沉上偶然留指爪，鸿飞那复计东西？</w:t>
      </w:r>
    </w:p>
    <w:p w14:paraId="64A9D1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老僧已死成新塔，坏壁无由见旧题，往日崎岖还记否？路长人困蹇③驴嘶。</w:t>
      </w:r>
    </w:p>
    <w:p w14:paraId="5143F8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【注释】①渑池：今河南渑池县西。②古崤（xiáo）西：崤西古道。崤，山名。③蹇（jiǎn）：跛脚。</w:t>
      </w:r>
    </w:p>
    <w:p w14:paraId="641091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两首诗中，苏氏兄弟共同回忆了哪一件渑池旧事？两首诗都提到“雪泥”，苏辙借此表达的是对兄长远行路途艰难的担忧；苏轼则由“飞鸿踏雪泥”这一自然现象，引发了怎样的感慨？</w:t>
      </w:r>
    </w:p>
    <w:p w14:paraId="360FF2D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诗歌鉴赏，完成小题。</w:t>
      </w:r>
    </w:p>
    <w:p w14:paraId="7C2E76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谢池春</w:t>
      </w:r>
    </w:p>
    <w:p w14:paraId="384174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【宋】陆游</w:t>
      </w:r>
    </w:p>
    <w:p w14:paraId="024F97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壮岁从戎，曾是气吞残虏。阵云高、狼烟夜举。朱颜青鬓，拥雕戈西戍。笑儒冠自来多误。</w:t>
      </w:r>
    </w:p>
    <w:p w14:paraId="6C4C4F0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功名梦断，却泛扁舟吴楚。漫悲歌、伤怀吊古。烟波无际，望秦关何处？叹流年又成虚度。</w:t>
      </w:r>
    </w:p>
    <w:p w14:paraId="052B37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6．下列对这首词鉴赏和分析有误的一项是（　　）</w:t>
      </w:r>
    </w:p>
    <w:p w14:paraId="53AE6C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A．“气吞残虏”“拥雕戈西戍”是作者回忆早年驻守边疆、保家卫国的军旅生涯，写得极为豪壮。</w:t>
      </w:r>
    </w:p>
    <w:p w14:paraId="695BB9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B．下片前两句写作者求取功名的愿望落空，满腔热血无处施展，泛舟吴楚以自我解愁消闷。</w:t>
      </w:r>
    </w:p>
    <w:p w14:paraId="164175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C．“望秦关何处”写祖国大好河山没有收复，作者不禁产生了“年华虚度”的伤怀失落之感。</w:t>
      </w:r>
    </w:p>
    <w:p w14:paraId="1EE69D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D．全词基调昂扬，始终洋溢着作者青年时代飞扬的意气和爱国的情怀，以及气吞天下的气魄。</w:t>
      </w:r>
    </w:p>
    <w:p w14:paraId="67FACB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7．结合全词内容，简要分析词中所运用的表现手法及作用。</w:t>
      </w:r>
    </w:p>
    <w:p w14:paraId="65E60D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送杜少府之任蜀州</w:t>
      </w:r>
    </w:p>
    <w:p w14:paraId="67D1F6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王勃</w:t>
      </w:r>
    </w:p>
    <w:p w14:paraId="14BC85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城阙辅三秦，风烟望五津。</w:t>
      </w:r>
    </w:p>
    <w:p w14:paraId="76C8339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与君离别意，同是宦游人。</w:t>
      </w:r>
    </w:p>
    <w:p w14:paraId="6FA5CC4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海内存知己，天涯若比邻。</w:t>
      </w:r>
    </w:p>
    <w:p w14:paraId="3F035F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无为在歧路，儿女共沾巾。</w:t>
      </w:r>
    </w:p>
    <w:p w14:paraId="4A4E68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8．下列对古诗的理解无误的一项是（　　）</w:t>
      </w:r>
    </w:p>
    <w:p w14:paraId="0EE8BC4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A．《送杜少府之任蜀州》诗人用一个“望”字，即把目标从风烟迷蒙的巴山蜀水，移向镇控三秦的煌煌京城，充满深情厚意。</w:t>
      </w:r>
    </w:p>
    <w:p w14:paraId="73DDBE8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B．《送杜少府之任蜀州》和《渡荆门送别》都是送别友人的诗，都运用了描写和抒情。</w:t>
      </w:r>
    </w:p>
    <w:p w14:paraId="046537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C．《渡荆门送别》颔联中“随”“入”二字用移动的视角来描写景物的变化，写出了楚地平野开阔，江水奔腾，流露出诗人行舟水上，离家渐远的无限伤感之情。</w:t>
      </w:r>
    </w:p>
    <w:p w14:paraId="03AAF4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D．《渡荆门送别》颈联描摹江上美景如两幅图，第一幅水中映月图，第二幅天边云霞图。</w:t>
      </w:r>
    </w:p>
    <w:p w14:paraId="7C2CFC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9．《送杜少府之任蜀州》颈联“海内存知己，天涯若比邻”和《渡荆门送别》尾联“仍怜故乡水，万里送行舟”都是作者情感的体现，请任选一联进行赏析。</w:t>
      </w:r>
    </w:p>
    <w:p w14:paraId="18BA12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阅读下面这首诗，完成下面小题。</w:t>
      </w:r>
    </w:p>
    <w:p w14:paraId="11F1F3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蒹葭</w:t>
      </w:r>
    </w:p>
    <w:p w14:paraId="50862C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《诗经·秦风》</w:t>
      </w:r>
    </w:p>
    <w:p w14:paraId="3981A3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蒹葭苍苍，白露为霜。所谓伊人，在水一方。</w:t>
      </w:r>
    </w:p>
    <w:p w14:paraId="0D9437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溯洄从之，道阻且长。溯游从之，宛在水中央。</w:t>
      </w:r>
    </w:p>
    <w:p w14:paraId="7D5DA7D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蒹葭萋萋，白露未晞。所谓伊人，在水之湄。</w:t>
      </w:r>
    </w:p>
    <w:p w14:paraId="20BB03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溯洄从之，道阻且跻。溯游从之，宛在水中坻。</w:t>
      </w:r>
    </w:p>
    <w:p w14:paraId="5FD940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蒹葭采采，白露未已。所谓伊人，在水之涘。</w:t>
      </w:r>
    </w:p>
    <w:p w14:paraId="076165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溯洄从之，道阻且右。溯游从之，宛在水中沚。</w:t>
      </w:r>
    </w:p>
    <w:p w14:paraId="2559C2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10．下面对这首诗的理解和分析，不正确的一项是（　　）</w:t>
      </w:r>
    </w:p>
    <w:p w14:paraId="70E2BE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A．本诗采用重章叠句，每章前两句写景，三、四句点明主题，五至八句写主人公追寻伊人的情状。</w:t>
      </w:r>
    </w:p>
    <w:p w14:paraId="584621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B．“蒹葭苍苍，白露为霜”运用起兴手法，先写蒹葭茂盛，露水凝结成霜，营造凄清惆怅的氛围。</w:t>
      </w:r>
    </w:p>
    <w:p w14:paraId="56FEF43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C．此诗极具含蓄美，未直接诉说主人公的思念，但其思念却绵远悠长，“伊人”身影却无处不在。</w:t>
      </w:r>
    </w:p>
    <w:p w14:paraId="75B8811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D．此诗叙事线索明晰，画面清晰可见，表达主人公对伊人的无限情意，全诗充满了惆怅和伤感。</w:t>
      </w:r>
    </w:p>
    <w:p w14:paraId="0E876B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11．王国维先生盛赞：“《蒹葭》最得风人深致。”《蒹葭》文字简约，但却展现了深远的诗意。结合具体诗句说说诗人如何渲染主人公追寻伊人过程的艰难，表现了主人公怎样的精神品质。</w:t>
      </w:r>
    </w:p>
    <w:p w14:paraId="3CDE45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12．赏析古诗，完成对话。</w:t>
      </w:r>
    </w:p>
    <w:p w14:paraId="5F396B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秋词（其二）</w:t>
      </w:r>
    </w:p>
    <w:p w14:paraId="313ED3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刘禹锡</w:t>
      </w:r>
    </w:p>
    <w:p w14:paraId="2A9C11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山明水净夜来霜，数树深红出浅黄。</w:t>
      </w:r>
    </w:p>
    <w:p w14:paraId="63FA5CA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试上高楼清入骨，岂如春色嗾［注］人狂。</w:t>
      </w:r>
    </w:p>
    <w:p w14:paraId="3D4B67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【注释】嗾（sǒu）：指使狗时发出的声音，这里是“使”的意思。</w:t>
      </w:r>
    </w:p>
    <w:p w14:paraId="458C72B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小北：这首诗是诗人歌咏秋天的一首绝句。诗歌前两句写出了（1）　 　，夜来一场秋霜，第二天起来放眼望去，秋叶色彩斑斓的美景。</w:t>
      </w:r>
    </w:p>
    <w:p w14:paraId="2995AA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小南：第二句通过（2）“　 　”和（3）“　 　”两个具体的颜色来描绘美景，流露出高雅闲淡的情韵。</w:t>
      </w:r>
    </w:p>
    <w:p w14:paraId="4D4B29D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小北：后两句诗人将春、秋两季景色进行（4）　 　：春色以艳丽娱人，秋景以风骨见长，表现出诗人对秋日景色的赞美和喜爱。</w:t>
      </w:r>
    </w:p>
    <w:p w14:paraId="1347B9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小南：这首诗语言明朗刚健，内容含蓄深沉，境界开阔疏朗，一反古来悲秋的传统，唱出了（5）　 　的调子。</w:t>
      </w:r>
    </w:p>
    <w:p w14:paraId="5F74E03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下面是某同学收集的有关“玉”的资料，请你完成相关任务。</w:t>
      </w:r>
    </w:p>
    <w:p w14:paraId="1A3E53E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咏玉的诗词</w:t>
      </w:r>
    </w:p>
    <w:p w14:paraId="3A6D6E8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《咏玉》</w:t>
      </w:r>
    </w:p>
    <w:p w14:paraId="2740A6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【唐】韦应物</w:t>
      </w:r>
    </w:p>
    <w:p w14:paraId="6BFDFC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乾坤有精物，至宝无文章。</w:t>
      </w:r>
    </w:p>
    <w:p w14:paraId="550404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雕琢为世器，真性①一朝伤。</w:t>
      </w:r>
    </w:p>
    <w:p w14:paraId="0C3D5A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《与王胡之诗》(其一)</w:t>
      </w:r>
    </w:p>
    <w:p w14:paraId="121680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【东晋】谢安</w:t>
      </w:r>
    </w:p>
    <w:p w14:paraId="03CFEC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鲜冰玉凝，遇阳则消。</w:t>
      </w:r>
    </w:p>
    <w:p w14:paraId="4F1BAA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素雪珠丽，洁不崇朝。</w:t>
      </w:r>
    </w:p>
    <w:p w14:paraId="0DE24D5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膏以朗煎，兰由芳凋。</w:t>
      </w:r>
    </w:p>
    <w:p w14:paraId="6822F8F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哲人悟之，和任不摽②。</w:t>
      </w:r>
    </w:p>
    <w:p w14:paraId="56322F0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外不寄傲，内润琼瑶。</w:t>
      </w:r>
    </w:p>
    <w:p w14:paraId="242DB6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如彼潜鸿，拂羽雪霄。</w:t>
      </w:r>
    </w:p>
    <w:p w14:paraId="62B33D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玉的内涵：</w:t>
      </w:r>
    </w:p>
    <w:p w14:paraId="3BAE13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玉对中国人来说有着特殊的意义。中国人用“君子如玉”寄托对端方君子的憧憬，用“玉汝于成”寄托对磨炼成才的希翼， 【甲】 。</w:t>
      </w:r>
    </w:p>
    <w:p w14:paraId="4CCC26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【注】①真性：原始的纯真本性。②不摽：低调。</w:t>
      </w:r>
    </w:p>
    <w:p w14:paraId="5FB284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13．两诗均为“咏玉”之作，所寄托的情感却不同，请简要分析。</w:t>
      </w:r>
    </w:p>
    <w:p w14:paraId="1D441E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14．根据语境，在【甲】处横线上补写相应内容，20字左右。</w:t>
      </w:r>
    </w:p>
    <w:p w14:paraId="4CF669F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阅读下面的这首词，完成下面小题。</w:t>
      </w:r>
    </w:p>
    <w:p w14:paraId="6023663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白雪歌送武判官归京</w:t>
      </w:r>
    </w:p>
    <w:p w14:paraId="60436E2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唐·岑参</w:t>
      </w:r>
    </w:p>
    <w:p w14:paraId="0B0028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北风卷地白草折，胡天八月即飞雪。忽如一夜春风来，千树万树梨花开。</w:t>
      </w:r>
    </w:p>
    <w:p w14:paraId="64E478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散入珠帘湿罗幕，狐裘不暖锦衾薄。将军角弓不得控，都护铁衣冷难着。</w:t>
      </w:r>
    </w:p>
    <w:p w14:paraId="61749F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瀚海阑干百丈冰，愁云惨淡万里凝。中军置酒饮归客，胡琴琵琶与羌笛。</w:t>
      </w:r>
    </w:p>
    <w:p w14:paraId="4994D0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纷纷暮雪下辕门，风掣红旗冻不翻。轮台东门送君去，去时雪满天山路。</w:t>
      </w:r>
    </w:p>
    <w:p w14:paraId="3789E3A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山回路转不见君，雪上空留马行处。</w:t>
      </w:r>
    </w:p>
    <w:p w14:paraId="3DBCD6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15．下列对这首词的理解与分析，错误的一项是（　　）</w:t>
      </w:r>
    </w:p>
    <w:p w14:paraId="7CCB03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A．“忽如一夜春风来，千树万树梨花开。”“忽”字表现了诗人看到雪景的惊喜之情。</w:t>
      </w:r>
    </w:p>
    <w:p w14:paraId="5847BC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B．“中军置酒饮归客，胡琴琵琶与羌笛”描写了边塞军营送别归京使臣的热烈场面。</w:t>
      </w:r>
    </w:p>
    <w:p w14:paraId="6A4FF2D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C．飞雪进入珠帘，诗人选取居住、睡眠、穿衣、拉弓等日常活动正面表现天气的寒冷。</w:t>
      </w:r>
    </w:p>
    <w:p w14:paraId="07A521E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D．全诗内涵丰富宽广，浑然雄劲。色彩瑰丽浪漫，堪称盛世大唐边塞诗的压卷之作。</w:t>
      </w:r>
    </w:p>
    <w:p w14:paraId="6E0F31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16．请赏析诗中与“孤帆远影碧空尽，唯见长江天际流”有异曲同工之妙的诗句。</w:t>
      </w:r>
    </w:p>
    <w:p w14:paraId="60A1C86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题查声山学士花溪石漾图（其一）①</w:t>
      </w:r>
    </w:p>
    <w:p w14:paraId="767457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[清]周起渭</w:t>
      </w:r>
    </w:p>
    <w:p w14:paraId="3F078D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落落长松阴，清溪一道深。</w:t>
      </w:r>
    </w:p>
    <w:p w14:paraId="52CC21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潺淙历危石，宛转入花林。</w:t>
      </w:r>
    </w:p>
    <w:p w14:paraId="67770E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素鲔②乐空水，凫鸥卧烟浔③。</w:t>
      </w:r>
    </w:p>
    <w:p w14:paraId="42A6FE6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石上垂纶客，临渊非世心。</w:t>
      </w:r>
    </w:p>
    <w:p w14:paraId="7AA751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【注释】①选自《古诗文网》。②鲔：wěi鲟鱼。③浔：xún，水边。</w:t>
      </w:r>
    </w:p>
    <w:p w14:paraId="06A49B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17．下列景物，未完全在诗中出现的一项是（　　）</w:t>
      </w:r>
    </w:p>
    <w:p w14:paraId="2AA507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A．松树与柏树 B．瀑布与岩石 C．溪流与烟雾 D．野鸭与鸥鸟</w:t>
      </w:r>
    </w:p>
    <w:p w14:paraId="38B3141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18．炼字就是写作时推敲用字，使表达准确生动。请从颈联“素鲔乐空水，凫鸥卧烟浔”中选一个字，结合全诗分析“垂纶客”的心境。</w:t>
      </w:r>
    </w:p>
    <w:p w14:paraId="66FA43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阅读下面这首诗，完成小题。</w:t>
      </w:r>
    </w:p>
    <w:p w14:paraId="4DBE9EA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镜湖女</w:t>
      </w:r>
    </w:p>
    <w:p w14:paraId="14CD480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（南宋）陆游</w:t>
      </w:r>
    </w:p>
    <w:p w14:paraId="6F8ADD8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湖中居人事舟楫，家家以舟作生业。</w:t>
      </w:r>
    </w:p>
    <w:p w14:paraId="0EB09B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女儿妆面花样红，小伞翻翻乱荷叶。</w:t>
      </w:r>
    </w:p>
    <w:p w14:paraId="3DF4F4A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日暮归来月色新，菱歌缥缈泛烟津。</w:t>
      </w:r>
    </w:p>
    <w:p w14:paraId="77FB4C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到家更约西邻女，明日湖桥看赛神。</w:t>
      </w:r>
    </w:p>
    <w:p w14:paraId="10198C6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19．下列对本诗相关内容和写法的分析，有误的一项是（　　）</w:t>
      </w:r>
    </w:p>
    <w:p w14:paraId="296B8E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A．诗歌的前两句交代镜湖边的人家靠船出行，以船谋生。</w:t>
      </w:r>
    </w:p>
    <w:p w14:paraId="5B1A54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B．诗歌中间四句运用记叙，其余四句运用描写来塑造人物形象。</w:t>
      </w:r>
    </w:p>
    <w:p w14:paraId="4E077B5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C．诗歌第五句写傍晚景色，给劳动的结束铺设祥和的氛围。</w:t>
      </w:r>
    </w:p>
    <w:p w14:paraId="16812F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D．全诗表达诗人对镜湖美景、镜湖女的喜爱，对渔家美好生活的向往。</w:t>
      </w:r>
    </w:p>
    <w:p w14:paraId="708485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20．抖音微视频是当今很火爆的一种表现形式，小文同学想将“镜湖女”的动人形象用抖音微视频的形式表现出来，请结合本诗帮她完成下面的脚本。</w:t>
      </w:r>
    </w:p>
    <w:p w14:paraId="4D8719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抖音脚本（部分）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2687"/>
        <w:gridCol w:w="1408"/>
        <w:gridCol w:w="1736"/>
      </w:tblGrid>
      <w:tr w14:paraId="4EBE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70BD9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诗句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974637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画面内容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503290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画面声音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06C38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预期抓住的人物形象</w:t>
            </w:r>
          </w:p>
        </w:tc>
      </w:tr>
      <w:tr w14:paraId="1776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6A592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女儿妆面花样红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D6CB9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①　 　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F6CD34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划桨声、水声</w:t>
            </w:r>
          </w:p>
          <w:p w14:paraId="1EE5156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873228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年轻美丽</w:t>
            </w:r>
          </w:p>
        </w:tc>
      </w:tr>
      <w:tr w14:paraId="6CCE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F6235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菱歌缥缈泛烟津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E8B8A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湖面上笼罩着淡淡的水雾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00819F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②　 　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1AEE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热爱劳动</w:t>
            </w:r>
          </w:p>
        </w:tc>
      </w:tr>
      <w:tr w14:paraId="7A08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C7286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到家更约西邻女，明日湖桥看赛神。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0FD705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两位农家少女携手相约，喜上眉梢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904B3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笑声、说话声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AD550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③　 　</w:t>
            </w:r>
          </w:p>
          <w:p w14:paraId="2F89D2B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CEFE3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甬江夜泊①</w:t>
      </w:r>
    </w:p>
    <w:p w14:paraId="021E98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(清)阮元</w:t>
      </w:r>
    </w:p>
    <w:p w14:paraId="1364A9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风雨暮潇潇，荒江正起潮。</w:t>
      </w:r>
    </w:p>
    <w:p w14:paraId="788A95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远帆连海气，短烛接寒宵。</w:t>
      </w:r>
    </w:p>
    <w:p w14:paraId="1CBE777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人静怯闻角②，衣轻欲试貂。</w:t>
      </w:r>
    </w:p>
    <w:p w14:paraId="5829F3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遥怜荷戈者③，孤岛夜萧寥。</w:t>
      </w:r>
    </w:p>
    <w:p w14:paraId="771E32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【注释】①此诗写于清嘉庆八年(1803年)，当时阮元任浙江巡抚，率军肃清安南(今越南)船艇及海盗对中国海疆的侵扰。②角：战斗预警的号角声。③荷戈者：戍边战士。</w:t>
      </w:r>
    </w:p>
    <w:p w14:paraId="2C661E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21．下列对《甬江夜泊》的理解与赏析，有误的一项是（　　）</w:t>
      </w:r>
    </w:p>
    <w:p w14:paraId="241B69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A．诗歌首联以“风雨”“荒江”“起潮”等意象，勾勒出十幅暮色苍茫、风雨交加的江景图，奠定全诗沉郁的感情基调。</w:t>
      </w:r>
    </w:p>
    <w:p w14:paraId="3E1553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B．颈联“远帆连海气”实写远眺之景，展现海面辽阔，“短烛接寒宵”虚写寒夜漫长，两者虚实结合、视听结合，意境深远。</w:t>
      </w:r>
    </w:p>
    <w:p w14:paraId="0E53054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C．尾联“遥怜荷戈者，孤岛夜萧寥”运用想象，描绘戍边士兵在孤岛上的寂寥之态，表达诗人深切同情。</w:t>
      </w:r>
    </w:p>
    <w:p w14:paraId="778B3A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D．全诗由景及人、由己及彼，层层递进，情感真挚而深沉。</w:t>
      </w:r>
    </w:p>
    <w:p w14:paraId="33B42C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22．请根据诗歌完成下列对话。</w:t>
      </w:r>
    </w:p>
    <w:p w14:paraId="779F5DB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小青：《甬江夜泊》里的炼字特别精妙。比如“人静怯闻角，衣轻欲试貂”，一个“怯”字用得很好。</w:t>
      </w:r>
    </w:p>
    <w:p w14:paraId="79961A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小竹：确实，这个“怯”字写出了诗人①　 　的心情，体现了诗人②　 　的情感。</w:t>
      </w:r>
    </w:p>
    <w:p w14:paraId="75ECE05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小青：“衣轻欲试貂”中“轻”字也极富意蕴。</w:t>
      </w:r>
    </w:p>
    <w:p w14:paraId="3FFEEC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小竹：我觉得“轻”字不仅侧面写出了戍边环境③　 　的特点，也凸显了戍边战士④　 　的形象。</w:t>
      </w:r>
    </w:p>
    <w:p w14:paraId="1B5FE5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小青：简单一个字，竟藏着这么丰富的情感，这就是古代诗歌的魅力啊！</w:t>
      </w:r>
    </w:p>
    <w:p w14:paraId="43BDB68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答案解析部分</w:t>
      </w:r>
    </w:p>
    <w:p w14:paraId="73DB77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【答案】1．插茱萸（赏菊、饮菊花酒）；凄凉（悲凉、伤感、凄清等）</w:t>
      </w:r>
    </w:p>
    <w:p w14:paraId="3304C5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2．①诗人在秋雨绵绵的重阳节登高远望，想到自己飘泊异乡，远离亲人，流露出思乡思亲和孤独之情。② 诗人借“多情”“自依依”的菊花，表现自己坚韧、高洁的品格和对菊花的赞美。</w:t>
      </w:r>
    </w:p>
    <w:p w14:paraId="4859135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．【答案】整首诗给我们展现了一幅色彩素雅、格调清新、意境优美的水墨山水画。画面布局，远近相映，疏密相间，以形写意，轻笔淡墨，又融情于景，情绪乐观，给人以美的享受。如“江流天地外，山色有无中”两句展现了汉江滔滔远去，好像一直涌流到天地之外去了，眼前浮现出两岸重重青山，迷迷蒙蒙，时隐时现，若有若无的画面。</w:t>
      </w:r>
    </w:p>
    <w:p w14:paraId="3397A2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【答案】4．乡书何处达，归雁洛阳边。表现游子的思乡之情。</w:t>
      </w:r>
    </w:p>
    <w:p w14:paraId="11ABB29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5．⑴苏氏兄弟共同回忆了曾经在渑池僧房共同题壁（题诗）这件旧事。</w:t>
      </w:r>
    </w:p>
    <w:p w14:paraId="65EBB12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⑵对人生偶然无定、命运难测的感慨，既有怅惘又有豁达的态度。</w:t>
      </w:r>
    </w:p>
    <w:p w14:paraId="4CFC67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【答案】6．D</w:t>
      </w:r>
    </w:p>
    <w:p w14:paraId="1127C3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7．这首词上片回忆早年军旅生活的慷慨激昂，下片描写如今泛舟吴楚的闲淡无奈，两者构成了对比，突出词人壮志难酬（功名未就）的悲苦、强烈的爱国情怀和现实的失望之情。（或：虚实结合）</w:t>
      </w:r>
    </w:p>
    <w:p w14:paraId="73CCC0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上下片对比明显，描绘了一位曾经意气风发、慷慨豪迈，而今失落苦闷的爱国诗人形象，表现了陆游对祖国大好河山的热爱，对南宋朝廷现实的失望。</w:t>
      </w:r>
    </w:p>
    <w:p w14:paraId="7339D8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【答案】8．D</w:t>
      </w:r>
    </w:p>
    <w:p w14:paraId="65B9106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9．示例1，我选择“送”句，用夸张的修辞手法，说明真正的友情可以克服空间的阻隔，消除孤独的苦恼，表达了积极乐观的人生态度，抒发了积极向上的情感。</w:t>
      </w:r>
    </w:p>
    <w:p w14:paraId="298C8C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示例2，我选择“渡”句，运用拟人的修辞手法，由欣赏美景转入深沉的思乡之叹，表现家乡之水情深意重，恋恋不舍，含蓄地抒发了思乡之情。</w:t>
      </w:r>
    </w:p>
    <w:p w14:paraId="2D56C7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【答案】10．D</w:t>
      </w:r>
    </w:p>
    <w:p w14:paraId="2E534DE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11．示例一：诗歌通过“道阻且长”“道阻且跻”“道阻且右”写出了主人公追寻伊人的道路漫长、陡峭、弯曲且险阻，以道路的艰险渲染追求过程的艰辛，展现出主人公对伊人的执着追求，突出了主人公为自己的理想目标而上下求索、矢志不渝的精神。</w:t>
      </w:r>
    </w:p>
    <w:p w14:paraId="31376D6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示例二：诗歌通过“白露为霜”“白露未晞”“白露未已”暗示时光的流逝，以追寻时间之长展现主人公追求伊人过程的艰辛，从侧面衬托出主人公对伊人的执着追求，突出了主人公为自己的理想目标而上下求索、矢志不渝的精神。</w:t>
      </w:r>
    </w:p>
    <w:p w14:paraId="54AF65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12．【答案】山明水净；深红；浅黄；对比；昂扬乐观</w:t>
      </w:r>
    </w:p>
    <w:p w14:paraId="043244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【答案】13．韦诗认为人们将玉石雕琢成各种器物，但却伤害了它最原始的纯真本性，反思人对自然的干预和破坏；谢诗运用对比的手法，告诉人们不要追求像冰、像雪一样的短暂效应，要像玉一样坚定执着。</w:t>
      </w:r>
    </w:p>
    <w:p w14:paraId="0F69BD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14．示例：用“金玉良缘”寄托对美好爱情的向往</w:t>
      </w:r>
    </w:p>
    <w:p w14:paraId="4948FD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【答案】15．C</w:t>
      </w:r>
    </w:p>
    <w:p w14:paraId="49EDA6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16．运用留白手法，含蓄表达了对朋友的依依不舍及朋友离去后的无限惆怅之情。</w:t>
      </w:r>
    </w:p>
    <w:p w14:paraId="4994B5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【答案】17．A</w:t>
      </w:r>
    </w:p>
    <w:p w14:paraId="0195FD8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18．示例一：选“卧”。“卧”描绘凫鸥栖于溪边的悠闲，与清溪、飘洒的水花、自由嬉戏的游鱼等构成了一幅静谧清幽的画面，衬托“垂纶客”远离功利、内心平和的闲适心境。</w:t>
      </w:r>
    </w:p>
    <w:p w14:paraId="2E6D715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答题示例二：选“乐”。“乐”写出鲔鱼在水中自在嬉戏之态，与清溪、飘洒的水花、悠闲栖息水边的凫鸥等构成了一幅清幽闲适的画面，衬托“垂纶客”超脱世俗、宁静悠然的恬淡心境。</w:t>
      </w:r>
    </w:p>
    <w:p w14:paraId="2C0C06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【答案】19．B</w:t>
      </w:r>
    </w:p>
    <w:p w14:paraId="6E20B15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20．镜湖女面容姣好，脸色红润；菱歌声；活泼可爱/天真烂漫/热爱生活</w:t>
      </w:r>
    </w:p>
    <w:p w14:paraId="5649DB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【答案】21．B</w:t>
      </w:r>
    </w:p>
    <w:p w14:paraId="525FC75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0"/>
        <w:jc w:val="left"/>
        <w:textAlignment w:val="baseline"/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22．对战斗的畏惧、害怕、紧张、警惕、戒备、忧虑、担忧……；忧国忧民、心系家国……；凄冷、严寒或恶劣……；不畏艰辛、坚强、爱国……</w:t>
      </w:r>
      <w:bookmarkStart w:id="0" w:name="_GoBack"/>
      <w:bookmarkEnd w:id="0"/>
    </w:p>
    <w:sectPr>
      <w:headerReference r:id="rId5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D35956-0473-4C5B-8EBF-FC28C7956D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1D3D13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F41046"/>
    <w:rsid w:val="0B7E328D"/>
    <w:rsid w:val="0BA51335"/>
    <w:rsid w:val="0BC339EC"/>
    <w:rsid w:val="0BF05289"/>
    <w:rsid w:val="0C085FBF"/>
    <w:rsid w:val="0D8436C9"/>
    <w:rsid w:val="0E087DEB"/>
    <w:rsid w:val="0E4303AF"/>
    <w:rsid w:val="10232B1B"/>
    <w:rsid w:val="108B0190"/>
    <w:rsid w:val="108B4B93"/>
    <w:rsid w:val="10BD16E6"/>
    <w:rsid w:val="10E53B39"/>
    <w:rsid w:val="11F73797"/>
    <w:rsid w:val="129B468A"/>
    <w:rsid w:val="12F2427C"/>
    <w:rsid w:val="13C95E55"/>
    <w:rsid w:val="14060871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CB0724E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8DB1B6A"/>
    <w:rsid w:val="28E538DC"/>
    <w:rsid w:val="29363AF3"/>
    <w:rsid w:val="2A012D09"/>
    <w:rsid w:val="2A900DA0"/>
    <w:rsid w:val="2B305568"/>
    <w:rsid w:val="2BE25B89"/>
    <w:rsid w:val="2C0929B2"/>
    <w:rsid w:val="2C365484"/>
    <w:rsid w:val="2C401E43"/>
    <w:rsid w:val="2C7904CC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A753A9"/>
    <w:rsid w:val="30F149F8"/>
    <w:rsid w:val="316322C1"/>
    <w:rsid w:val="316D7A96"/>
    <w:rsid w:val="31777909"/>
    <w:rsid w:val="3192703A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8466B9"/>
    <w:rsid w:val="399933EE"/>
    <w:rsid w:val="39F46419"/>
    <w:rsid w:val="3B2437DD"/>
    <w:rsid w:val="3B8F0B77"/>
    <w:rsid w:val="3BE25A5D"/>
    <w:rsid w:val="3C2041C7"/>
    <w:rsid w:val="3CC40D57"/>
    <w:rsid w:val="3DC03CFC"/>
    <w:rsid w:val="3E1D26B7"/>
    <w:rsid w:val="3E785361"/>
    <w:rsid w:val="3EC17FA4"/>
    <w:rsid w:val="3F1B184D"/>
    <w:rsid w:val="404D4367"/>
    <w:rsid w:val="40AD6DC3"/>
    <w:rsid w:val="415865A3"/>
    <w:rsid w:val="415D7E1F"/>
    <w:rsid w:val="416C1F20"/>
    <w:rsid w:val="417417D5"/>
    <w:rsid w:val="41960C2C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AB6572C"/>
    <w:rsid w:val="4B6B648A"/>
    <w:rsid w:val="4B7264E4"/>
    <w:rsid w:val="4BB909FD"/>
    <w:rsid w:val="4E264F42"/>
    <w:rsid w:val="4ED360E2"/>
    <w:rsid w:val="4F157FEA"/>
    <w:rsid w:val="4FA57680"/>
    <w:rsid w:val="50862293"/>
    <w:rsid w:val="50A97299"/>
    <w:rsid w:val="50F223A0"/>
    <w:rsid w:val="51602391"/>
    <w:rsid w:val="519E1B1F"/>
    <w:rsid w:val="522F28FF"/>
    <w:rsid w:val="527E7046"/>
    <w:rsid w:val="52C21263"/>
    <w:rsid w:val="55920247"/>
    <w:rsid w:val="560B6782"/>
    <w:rsid w:val="571D4EDE"/>
    <w:rsid w:val="578A3946"/>
    <w:rsid w:val="57AE2DFB"/>
    <w:rsid w:val="59455750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7944FE"/>
    <w:rsid w:val="5F953B8B"/>
    <w:rsid w:val="5FBA2EDB"/>
    <w:rsid w:val="5FD90797"/>
    <w:rsid w:val="60086737"/>
    <w:rsid w:val="604709BC"/>
    <w:rsid w:val="60C21053"/>
    <w:rsid w:val="612F2EBE"/>
    <w:rsid w:val="61432D13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6293BB1"/>
    <w:rsid w:val="66327FDE"/>
    <w:rsid w:val="668954BF"/>
    <w:rsid w:val="67012FF6"/>
    <w:rsid w:val="676332F6"/>
    <w:rsid w:val="676A6882"/>
    <w:rsid w:val="67A01126"/>
    <w:rsid w:val="68552A25"/>
    <w:rsid w:val="69CC37E1"/>
    <w:rsid w:val="69D55CE5"/>
    <w:rsid w:val="6C4F691E"/>
    <w:rsid w:val="6C766188"/>
    <w:rsid w:val="6DF938C3"/>
    <w:rsid w:val="6DF9477D"/>
    <w:rsid w:val="6E0E05CE"/>
    <w:rsid w:val="6ED423EA"/>
    <w:rsid w:val="6EFB66BC"/>
    <w:rsid w:val="6F10050E"/>
    <w:rsid w:val="6F2B6839"/>
    <w:rsid w:val="70F92586"/>
    <w:rsid w:val="71802E6F"/>
    <w:rsid w:val="7303436D"/>
    <w:rsid w:val="74C56219"/>
    <w:rsid w:val="74FB067E"/>
    <w:rsid w:val="760874C1"/>
    <w:rsid w:val="77C125C0"/>
    <w:rsid w:val="77F8661F"/>
    <w:rsid w:val="781919D2"/>
    <w:rsid w:val="78710D02"/>
    <w:rsid w:val="78787830"/>
    <w:rsid w:val="78874886"/>
    <w:rsid w:val="78D322D6"/>
    <w:rsid w:val="795F5A37"/>
    <w:rsid w:val="796261DF"/>
    <w:rsid w:val="79E864B5"/>
    <w:rsid w:val="79F7193F"/>
    <w:rsid w:val="7A4B6E82"/>
    <w:rsid w:val="7A5712D3"/>
    <w:rsid w:val="7A65379B"/>
    <w:rsid w:val="7B8751E8"/>
    <w:rsid w:val="7B880ABA"/>
    <w:rsid w:val="7C9C145C"/>
    <w:rsid w:val="7D1840A5"/>
    <w:rsid w:val="7D6109B6"/>
    <w:rsid w:val="7D6F5223"/>
    <w:rsid w:val="7E6E2528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9511</Words>
  <Characters>9597</Characters>
  <Lines>0</Lines>
  <Paragraphs>0</Paragraphs>
  <TotalTime>8</TotalTime>
  <ScaleCrop>false</ScaleCrop>
  <LinksUpToDate>false</LinksUpToDate>
  <CharactersWithSpaces>9713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2025-08-08T02:03:00Z</cp:lastPrinted>
  <dcterms:modified xsi:type="dcterms:W3CDTF">2025-08-11T02:29:44Z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9AA20D85F645427787174A7DD972CC2E_13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