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8E74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ascii="微软雅黑" w:hAnsi="微软雅黑" w:eastAsia="微软雅黑" w:cs="微软雅黑"/>
          <w:i w:val="0"/>
          <w:iCs w:val="0"/>
          <w:caps w:val="0"/>
          <w:color w:val="222222"/>
          <w:spacing w:val="0"/>
          <w:sz w:val="27"/>
          <w:szCs w:val="27"/>
        </w:rPr>
      </w:pPr>
      <w:r>
        <w:rPr>
          <w:rStyle w:val="10"/>
          <w:rFonts w:hint="eastAsia" w:ascii="微软雅黑" w:hAnsi="微软雅黑" w:eastAsia="微软雅黑" w:cs="微软雅黑"/>
          <w:b/>
          <w:bCs/>
          <w:i w:val="0"/>
          <w:iCs w:val="0"/>
          <w:caps w:val="0"/>
          <w:color w:val="222222"/>
          <w:spacing w:val="0"/>
          <w:sz w:val="27"/>
          <w:szCs w:val="27"/>
          <w:bdr w:val="none" w:color="auto" w:sz="0" w:space="0"/>
          <w:shd w:val="clear" w:fill="FFFFFF"/>
        </w:rPr>
        <w:t>2025年山东省青岛莱西市中考一模语文试题（含答案）</w:t>
      </w:r>
    </w:p>
    <w:p w14:paraId="2F177DD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0"/>
          <w:rFonts w:hint="eastAsia" w:ascii="微软雅黑" w:hAnsi="微软雅黑" w:eastAsia="微软雅黑" w:cs="微软雅黑"/>
          <w:b/>
          <w:bCs/>
          <w:i w:val="0"/>
          <w:iCs w:val="0"/>
          <w:caps w:val="0"/>
          <w:color w:val="222222"/>
          <w:spacing w:val="0"/>
          <w:sz w:val="27"/>
          <w:szCs w:val="27"/>
          <w:bdr w:val="none" w:color="auto" w:sz="0" w:space="0"/>
          <w:shd w:val="clear" w:fill="FFFFFF"/>
        </w:rPr>
        <w:t>一、积累与运用（17分）</w:t>
      </w:r>
    </w:p>
    <w:p w14:paraId="7B8A184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0"/>
          <w:rFonts w:hint="eastAsia" w:ascii="微软雅黑" w:hAnsi="微软雅黑" w:eastAsia="微软雅黑" w:cs="微软雅黑"/>
          <w:b/>
          <w:bCs/>
          <w:i w:val="0"/>
          <w:iCs w:val="0"/>
          <w:caps w:val="0"/>
          <w:color w:val="222222"/>
          <w:spacing w:val="0"/>
          <w:sz w:val="27"/>
          <w:szCs w:val="27"/>
          <w:bdr w:val="none" w:color="auto" w:sz="0" w:space="0"/>
          <w:shd w:val="clear" w:fill="FFFFFF"/>
        </w:rPr>
        <w:t>学校举行“春天里的中国”</w:t>
      </w:r>
      <w:bookmarkStart w:id="0" w:name="_GoBack"/>
      <w:bookmarkEnd w:id="0"/>
      <w:r>
        <w:rPr>
          <w:rStyle w:val="10"/>
          <w:rFonts w:hint="eastAsia" w:ascii="微软雅黑" w:hAnsi="微软雅黑" w:eastAsia="微软雅黑" w:cs="微软雅黑"/>
          <w:b/>
          <w:bCs/>
          <w:i w:val="0"/>
          <w:iCs w:val="0"/>
          <w:caps w:val="0"/>
          <w:color w:val="222222"/>
          <w:spacing w:val="0"/>
          <w:sz w:val="27"/>
          <w:szCs w:val="27"/>
          <w:bdr w:val="none" w:color="auto" w:sz="0" w:space="0"/>
          <w:shd w:val="clear" w:fill="FFFFFF"/>
        </w:rPr>
        <w:t>综合实践展示活动，下面是同学们准备的专题展板材料，请你帮他们补充完善。</w:t>
      </w:r>
    </w:p>
    <w:p w14:paraId="6222F28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展板一：春天里的美丽中国</w:t>
      </w:r>
    </w:p>
    <w:p w14:paraId="7BD1B4B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一元复始，万象更新。春天是一年的发端，在融融春意中，大地从严冬的沉睡中醒来。百卉萌动，万物复苏，一派浮光掠影、生机盎然的景象。</w:t>
      </w:r>
    </w:p>
    <w:p w14:paraId="7194422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已经立春。尽管窗上的霜花，还在絮絮叨叨说着冬天的旧事，但檐头的冰凌却突然短了寸许。A.这是第一封南风送来的口信。果然，墙根下枯黄的草棵里渗出来一星星青绿，像是谁将褪色的水墨画重新点了睛。</w:t>
      </w:r>
    </w:p>
    <w:p w14:paraId="5A291C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B．北风哪里不肯认输呢？它裹挟（xié）着碎雪在村子里横冲直撞，把门扉、窗户拍打得哗哗作响。柿子树铁褐色的枝桠在风中狂舞，仿佛千万支蘸饱墨汁的狼毫，在青灰色的天幕上写着倔强的草书。可仔细去听，那些硬邦邦的枝条深处，分明有细碎的爆裂声此起彼伏——那是树的体液冲破冰封的血管，在暗处酝酿着暴动。</w:t>
      </w:r>
    </w:p>
    <w:p w14:paraId="018A83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南风最懂得四两拨千斤的巧劲。它从村南小溪的薄冰下抽出一缕水汽，在北山石缝里勾出一绺（lǚ）青苔，在村西柳树林把枝条搓成泛着银光的丝绦（tāo）。喊醒了沉睡的紫云英。那些绒球似的花苞次第炸开时，空气里飘满了细碎的紫色风铃。</w:t>
      </w:r>
    </w:p>
    <w:p w14:paraId="49281EF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展板二：春天里的文化中国</w:t>
      </w:r>
    </w:p>
    <w:p w14:paraId="3978E05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月3日正值二十四节气中的立春，一大早，四川广都博物馆外的广场上人头攒（cuán）动。此时，剪纸、糖画、捏面人、吹糖人等非遗展示展销活动已经展开。“一鞭鞭打春牛头，米面满仓缸满油；二鞭鞭打春牛背，家业兴旺人富贵；三鞭鞭打春牛尾，日进斗金赛春水！”随着音乐响起，“打春牛”活动拉开序幕。C.带着牛头面具的“春牛”在牛倌的逗引下，表演腾、跃、扑、闪、穿、翻、滚等系列动作，展现出惟妙惟肖、趣味十足。</w:t>
      </w:r>
    </w:p>
    <w:p w14:paraId="7720A27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一年之计在于春，一生之计在于勤。‘打春牛’有打去懒惰、迎来丰收的寓意。”D.在立春时节举办“打春牛”民俗活动，既能增添节日喜庆气氛，也让更多的年轻人了解传统民俗文化，同时激励大家撸起袖子加油干，以奋斗者的姿态去开起新的一年。</w:t>
      </w:r>
    </w:p>
    <w:p w14:paraId="0448EE7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 文段中加点的四个字的注音，不正确的一项是（ ）</w:t>
      </w:r>
    </w:p>
    <w:p w14:paraId="31448DF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A裹挟（xié） B. 一绺（1ǚ） C. 丝绦（tāo） D. 攒（cuán）动</w:t>
      </w:r>
    </w:p>
    <w:p w14:paraId="5AA60DE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 文段中四个加点词语，书写不正确的一项是（ ）</w:t>
      </w:r>
    </w:p>
    <w:p w14:paraId="4DEE9F9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 褪色 B. 狼毫 C. 展销 D. 开起</w:t>
      </w:r>
    </w:p>
    <w:p w14:paraId="4EBB740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3. 文段中画波浪线的成语，使用不恰当的一项是（ ）</w:t>
      </w:r>
    </w:p>
    <w:p w14:paraId="711BEFA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 万象更新 B. 浮光掠影 C. 絮絮叨叨 D. 此起彼伏</w:t>
      </w:r>
    </w:p>
    <w:p w14:paraId="1916B75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4. 两块展板中画横线的四个句子中，没有语病的一句是（ ）</w:t>
      </w:r>
    </w:p>
    <w:p w14:paraId="5F3A7ED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 这是第一封南风送来的口信。</w:t>
      </w:r>
    </w:p>
    <w:p w14:paraId="7317F62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B. 北风哪里不肯认输呢？</w:t>
      </w:r>
    </w:p>
    <w:p w14:paraId="04C5AEB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 带着牛头面具的“春牛”在牛倌的逗引下，表演腾、跃、扑、闪、穿、翻、滚等系列动作，展现出惟妙惟肖、趣味十足。</w:t>
      </w:r>
    </w:p>
    <w:p w14:paraId="5FE3736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D. 在立春时节举办“打春牛”民俗活动，既能增添节日喜庆气氛，也让更多的年轻人了解传统民俗文化。</w:t>
      </w:r>
    </w:p>
    <w:p w14:paraId="1DA3793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【答案】1. B 2. D 3. B 4. D</w:t>
      </w:r>
    </w:p>
    <w:p w14:paraId="17657AD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0"/>
          <w:rFonts w:hint="eastAsia" w:ascii="微软雅黑" w:hAnsi="微软雅黑" w:eastAsia="微软雅黑" w:cs="微软雅黑"/>
          <w:b/>
          <w:bCs/>
          <w:i w:val="0"/>
          <w:iCs w:val="0"/>
          <w:caps w:val="0"/>
          <w:color w:val="222222"/>
          <w:spacing w:val="0"/>
          <w:sz w:val="27"/>
          <w:szCs w:val="27"/>
          <w:bdr w:val="none" w:color="auto" w:sz="0" w:space="0"/>
          <w:shd w:val="clear" w:fill="FFFFFF"/>
        </w:rPr>
        <w:t>展板三：春天里的诗文中国</w:t>
      </w:r>
    </w:p>
    <w:p w14:paraId="6BE995B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5. 诗句填写</w:t>
      </w:r>
    </w:p>
    <w:p w14:paraId="46439AB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春天来了！这个可歌可诗的季节，触动了多少文人墨客的诗情：“（1）___________，浅草才能没马蹄”是白居易面对春天到来时的热情歌唱；“芳草鲜美，（2）___________”是陶渊明心中理想社会的美丽春景。“浮光跃金，（3）___________”是范仲淹笔下春天月夜美景；“（4）___________，恨别鸟惊心”是诗圣杜甫在春天面对破败的皇都发出的忧国忧民的嗟叹；“无可奈何花落去，（5）___________”是晏殊面对春光易逝所发出的惜春伤春之感。“（6）___________，闻道龙标过五溪”是李白在春天里对被贬好友的深深牵挂。</w:t>
      </w:r>
    </w:p>
    <w:p w14:paraId="2794728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【答案】 ①. 乱花渐欲迷人眼 ②. 落英缤纷 ③. 静影沉璧 ④. 感时花溅泪 ⑤. 似曾相识燕归来 ⑥. 杨花落尽子规啼</w:t>
      </w:r>
    </w:p>
    <w:p w14:paraId="7443CBB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【解析】</w:t>
      </w:r>
    </w:p>
    <w:p w14:paraId="71B678D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详解】本题考查名句默写。默写题作答时，一是要透彻理解诗文内容；二是要认真审题，找出符合题意的诗文句子；三是答题内容要准确，做到不添字、不漏字、不写错字。本题中的“渐、欲、缤纷、璧、溅、燕、啼”等字词容易写错。</w:t>
      </w:r>
    </w:p>
    <w:p w14:paraId="3BCBD6E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0"/>
          <w:rFonts w:hint="eastAsia" w:ascii="微软雅黑" w:hAnsi="微软雅黑" w:eastAsia="微软雅黑" w:cs="微软雅黑"/>
          <w:b/>
          <w:bCs/>
          <w:i w:val="0"/>
          <w:iCs w:val="0"/>
          <w:caps w:val="0"/>
          <w:color w:val="222222"/>
          <w:spacing w:val="0"/>
          <w:sz w:val="27"/>
          <w:szCs w:val="27"/>
          <w:bdr w:val="none" w:color="auto" w:sz="0" w:space="0"/>
          <w:shd w:val="clear" w:fill="FFFFFF"/>
        </w:rPr>
        <w:t>展板四：春天里的节气中国</w:t>
      </w:r>
    </w:p>
    <w:p w14:paraId="2A12A1B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6. 惊蛰节气，春雷萌动，蛰伏于地下或洞中的动物开始活跃起来。下面是小语同学为惊蛰节气写下的生命感悟，请你结合下面立春节气的有关资料，模仿他的句式结构，为立春写一段自己的生命感悟。</w:t>
      </w:r>
    </w:p>
    <w:p w14:paraId="72BA362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立春标志着万物闭藏的冬季已经过去，开始进入风和日暖、万物生长的春季。立，是开始之意；春，代表着成长，代表着希望和梦想。立春是四季的开始。</w:t>
      </w:r>
    </w:p>
    <w:p w14:paraId="00296F2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例句：惊蛰，仿佛一曲高亢激越的锣鼓，奏响了春天的动人序曲。在生命的舞台上，每个人都是自己的主角，愿你演绎出独一无二的精彩故事。</w:t>
      </w:r>
    </w:p>
    <w:p w14:paraId="48B9285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仿句：立春，______________</w:t>
      </w:r>
    </w:p>
    <w:p w14:paraId="5944053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【答案】示例：立春，好像是一幅色彩斑斓的画卷，展开了春天的美丽图景，在人生的画卷上，每个人都是丹青好手，愿你绘就精彩绝伦的美丽人生。</w:t>
      </w:r>
    </w:p>
    <w:p w14:paraId="7968A14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0"/>
          <w:rFonts w:hint="eastAsia" w:ascii="微软雅黑" w:hAnsi="微软雅黑" w:eastAsia="微软雅黑" w:cs="微软雅黑"/>
          <w:b/>
          <w:bCs/>
          <w:i w:val="0"/>
          <w:iCs w:val="0"/>
          <w:caps w:val="0"/>
          <w:color w:val="222222"/>
          <w:spacing w:val="0"/>
          <w:sz w:val="27"/>
          <w:szCs w:val="27"/>
          <w:bdr w:val="none" w:color="auto" w:sz="0" w:space="0"/>
          <w:shd w:val="clear" w:fill="FFFFFF"/>
        </w:rPr>
        <w:t>二、阅读（53分）</w:t>
      </w:r>
    </w:p>
    <w:p w14:paraId="047F352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0"/>
          <w:rFonts w:hint="eastAsia" w:ascii="微软雅黑" w:hAnsi="微软雅黑" w:eastAsia="微软雅黑" w:cs="微软雅黑"/>
          <w:b/>
          <w:bCs/>
          <w:i w:val="0"/>
          <w:iCs w:val="0"/>
          <w:caps w:val="0"/>
          <w:color w:val="222222"/>
          <w:spacing w:val="0"/>
          <w:sz w:val="27"/>
          <w:szCs w:val="27"/>
          <w:bdr w:val="none" w:color="auto" w:sz="0" w:space="0"/>
          <w:shd w:val="clear" w:fill="FFFFFF"/>
        </w:rPr>
        <w:t>（一）诗歌阅读（7分）</w:t>
      </w:r>
    </w:p>
    <w:p w14:paraId="05CDC85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阅读下面两首词，完成下面小题。</w:t>
      </w:r>
    </w:p>
    <w:p w14:paraId="5BB18CE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破阵子·为陈同甫赋壮词以寄之</w:t>
      </w:r>
    </w:p>
    <w:p w14:paraId="24AEB02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辛弃疾</w:t>
      </w:r>
    </w:p>
    <w:p w14:paraId="729D31F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醉里挑灯看剑，梦回吹角连营。八百里分麾下炙，五十弦翻塞外声，沙场秋点兵。</w:t>
      </w:r>
    </w:p>
    <w:p w14:paraId="04CC0C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马作的卢飞快，弓如霹雳弦惊。了却君王天下事，赢得生前身后名。可怜白发生！</w:t>
      </w:r>
    </w:p>
    <w:p w14:paraId="0AA2646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诉衷情①</w:t>
      </w:r>
    </w:p>
    <w:p w14:paraId="7A54305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陆游</w:t>
      </w:r>
    </w:p>
    <w:p w14:paraId="332A6E4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当年万里觅封侯，匹马戍梁州。关河梦断②何处？尘暗③旧貂裘。</w:t>
      </w:r>
    </w:p>
    <w:p w14:paraId="0827AD8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胡④未灭，鬓先秋，泪空流。此生谁料，心在天山⑤，身老沧洲⑥。</w:t>
      </w:r>
    </w:p>
    <w:p w14:paraId="1BFD3F8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注释】①诉衷情：词牌名。这首词作于陆游被弹劾罢官，家居山阴期间。②梦断：梦醒。③尘暗：貂皮裘上落满灰尘，颜色为之暗淡。④胡：此处指金入侵者。⑤天山：这里代指南宋与金相持的西北前线。⑥沧洲：这里是代指作者的家乡。</w:t>
      </w:r>
    </w:p>
    <w:p w14:paraId="38F4C22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7. 关于上面两首词，理解分析不正确的一项是（ ）</w:t>
      </w:r>
    </w:p>
    <w:p w14:paraId="52DDDD6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 “八百里分麾下炙，五十弦翻塞外声”描绘了军营中将士们分食牛肉，军乐高奏，将士即将出征的情景，展现了高昂的战斗情绪。</w:t>
      </w:r>
    </w:p>
    <w:p w14:paraId="0A46149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B. “马作的卢飞快，弓如霹雳弦惊”运用刘备“马跃檀溪”的典故，从视觉和听觉两个角度描写了战斗的激烈。</w:t>
      </w:r>
    </w:p>
    <w:p w14:paraId="7463E2A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 “心在天山，身老沧洲”两句前者言志，后者写实，将凌云壮志和现实遭遇的直接落差直接剖明，简单直白，又令人回味。</w:t>
      </w:r>
    </w:p>
    <w:p w14:paraId="53B2785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D. “赢得身前身后名”和“当年万里觅封侯”是诗人的名利观，带有明显的时代和阶级局限，应该批判和摒弃。</w:t>
      </w:r>
    </w:p>
    <w:p w14:paraId="05C8FCC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8. 简要概括两首词在写作手法和表达情感上的相同之处。</w:t>
      </w:r>
    </w:p>
    <w:p w14:paraId="6D62C3E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【答案】7. D 8. 两首词都运用了对比（虚实结合）的写作手法，将过去与现在、理想与现实进行对比（将梦境与现实相结合）；（答出一种手法即可）两首词都抒发了词人渴望收复失地的愿望和理想不能实现的苦闷。</w:t>
      </w:r>
    </w:p>
    <w:p w14:paraId="3005EE8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0"/>
          <w:rFonts w:hint="eastAsia" w:ascii="微软雅黑" w:hAnsi="微软雅黑" w:eastAsia="微软雅黑" w:cs="微软雅黑"/>
          <w:b/>
          <w:bCs/>
          <w:i w:val="0"/>
          <w:iCs w:val="0"/>
          <w:caps w:val="0"/>
          <w:color w:val="222222"/>
          <w:spacing w:val="0"/>
          <w:sz w:val="27"/>
          <w:szCs w:val="27"/>
          <w:bdr w:val="none" w:color="auto" w:sz="0" w:space="0"/>
          <w:shd w:val="clear" w:fill="FFFFFF"/>
        </w:rPr>
        <w:t>（二）名著阅读（7分）</w:t>
      </w:r>
    </w:p>
    <w:p w14:paraId="50241ED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9. 班级里举行“名著阅读交流会”，下面是从同学们的阅读体会中挑选出的内容，其中表述不正确的一项是（ ）</w:t>
      </w:r>
    </w:p>
    <w:p w14:paraId="326DFFF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 文学作品中的人物性格常常是矛盾的、复杂的。如《阿长与&lt;山海经&gt;》中的阿长愚昧迷信，粗俗唠叨，但她也有心地善良、乐于助人的一面。她费尽周折，为“我”买来《山海经》就充分说明了这一点。</w:t>
      </w:r>
    </w:p>
    <w:p w14:paraId="393DD77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B. 诗歌的阅读，要结合作品的时代背景。如《雪落在中国的土地上》写于1937年，这一时期日本帝国主义对中国发动了侵略战争，由此，我们可以领会诗人悲悯下层人民，忧心国家命运的爱国情怀。</w:t>
      </w:r>
    </w:p>
    <w:p w14:paraId="3732591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 小说中的景物描写可以烘托人物形象，推动情节发展。如《水浒传》中塑造杨志人物形象时，通过对大雪的描写，衬托了杨志的悲剧命运，又推动了故事情节的发展，为他落草二龙山做了铺垫。</w:t>
      </w:r>
    </w:p>
    <w:p w14:paraId="64F9E62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D. 小说中人物形象的遭遇，也可以对我们的人生带来启迪。如《西游记》中孙悟空的成长经历启示我们：要想成功，就必须目标专一，不畏艰难，久久为功。</w:t>
      </w:r>
    </w:p>
    <w:p w14:paraId="68C0506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【答案】C</w:t>
      </w:r>
    </w:p>
    <w:p w14:paraId="74331A0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10. 学校开展“我心中的英雄”主题活动，请你从下列名著中选择一个你喜欢的人物，结合作品内容和人物品格，谈谈他为什么能成为你心中的英雄。</w:t>
      </w:r>
    </w:p>
    <w:p w14:paraId="0BFB921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《钢铁是怎样炼成的》 《水浒传》</w:t>
      </w:r>
    </w:p>
    <w:p w14:paraId="5A5E0DE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答案】答案示例：我心目中的英雄是《水浒传》中的鲁智深。鲁智深是《水浒传》中一个有情有义的“好汉”：他嫉恶如仇，侠肝义胆，为世间不平，一声怒吼，拳打镇关西；他豁达明理，有情有义，为兄弟之情，千里护送，大闹野猪林。</w:t>
      </w:r>
    </w:p>
    <w:p w14:paraId="4EC7C9B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0"/>
          <w:rFonts w:hint="eastAsia" w:ascii="微软雅黑" w:hAnsi="微软雅黑" w:eastAsia="微软雅黑" w:cs="微软雅黑"/>
          <w:b/>
          <w:bCs/>
          <w:i w:val="0"/>
          <w:iCs w:val="0"/>
          <w:caps w:val="0"/>
          <w:color w:val="222222"/>
          <w:spacing w:val="0"/>
          <w:sz w:val="27"/>
          <w:szCs w:val="27"/>
          <w:bdr w:val="none" w:color="auto" w:sz="0" w:space="0"/>
          <w:shd w:val="clear" w:fill="FFFFFF"/>
        </w:rPr>
        <w:t>（三）文言文阅读（12分）</w:t>
      </w:r>
    </w:p>
    <w:p w14:paraId="40E3DA4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十二月，徐州节度使张建封入朝。先是，宫中市外间物，令官吏主之，随给其直。比岁①以宦者为使，谓之宫市，抑②买人物，稍不如本估③。其后不复行文书，置白望④数百人于两市及要闹坊曲⑤，阅人所卖物，但称宫市，则敛手⑥付与，真伪不复可辩，无敢问所从来及论价之高下者，率⑦用直百钱物买人直数千物，多以红紫染故衣、败缯而给之，仍索进奉门户及脚价钱。</w:t>
      </w:r>
    </w:p>
    <w:p w14:paraId="5FF354F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人将物诣市，至有空手而归者，名为宫市，其实夺之。商贾有良货，皆深匿之；每敕使出，虽沽浆、卖饼者皆撤业闭门。</w:t>
      </w:r>
    </w:p>
    <w:p w14:paraId="6711C85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尝有农夫以驴负柴，宦者称宫市取之，与绢数尺，又就索门户，仍邀驴送柴至内。农夫啼泣，以所得绢与之。不肯受之，曰：“须得尔驴。”农夫曰：“我有父母妻子，待此然后食。今以柴与汝，不取直而归，汝尚不肯，我有死而已。”遂殴宦者。街吏擒以闻诏黜宦者赐农夫绢十匹。然宫市亦不为之改，谏官御史数谏，不听。</w:t>
      </w:r>
    </w:p>
    <w:p w14:paraId="1A7F2FE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建封入朝，具奏之，上颇嘉纳；以问户部侍郎判度支苏弁，弁希⑧宦者意，对曰：“京师游手⑨万家，无土著生业，仰宫市取给。”上信之，故凡言宫市者皆不听。</w:t>
      </w:r>
    </w:p>
    <w:p w14:paraId="50659D1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注释】①比岁：每年、连年。②抑：压低价格。③本估：原本的价钱。④白望：唐代宫廷所派的市场采办人员，他们在市场上左右望，白取民物，所以人称“白望”。⑤要闹坊曲：热闹的地方。⑥敛手：拱手，这里表示不敢反抗。⑦率：一般、一概。⑧希：迎合。⑨游手：闲荡不务正业。</w:t>
      </w:r>
    </w:p>
    <w:p w14:paraId="0E975A7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11. 下列各项中，加点词解释不正确的一项是（ ）</w:t>
      </w:r>
    </w:p>
    <w:p w14:paraId="07085A5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 宫中市外间物 市：集市</w:t>
      </w:r>
    </w:p>
    <w:p w14:paraId="52D360C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B. 但称宫市 但：只，仅仅</w:t>
      </w:r>
    </w:p>
    <w:p w14:paraId="30DF2FA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 谏官御史数谏 数：屡次</w:t>
      </w:r>
    </w:p>
    <w:p w14:paraId="7A76B56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D. 建封入朝，具奏之 具：详细</w:t>
      </w:r>
    </w:p>
    <w:p w14:paraId="22DDECB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12. 下列各组加点词，意义和用法不同的一项是（ ）</w:t>
      </w:r>
    </w:p>
    <w:p w14:paraId="41733D4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 尝有农夫以驴负柴 以头抢地耳（《唐雎不辱使命》）</w:t>
      </w:r>
    </w:p>
    <w:p w14:paraId="4C7A011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B. 虽沽浆、卖饼者皆撤业闭门 故余虽愚（《送东阳马生序》）</w:t>
      </w:r>
    </w:p>
    <w:p w14:paraId="74500CE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 以所得绢与之 蹴尔而与之（《鱼我所欲也》）</w:t>
      </w:r>
    </w:p>
    <w:p w14:paraId="26F20F4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D. 至有空手而归者 河曲智叟笑而止之曰（《愚公移山》）</w:t>
      </w:r>
    </w:p>
    <w:p w14:paraId="3474AD9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13. 用“/”为文中画横线句断句。（限画两处）</w:t>
      </w:r>
    </w:p>
    <w:p w14:paraId="6A64E09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街吏擒以闻诏黜宦者赐农夫绢十匹</w:t>
      </w:r>
    </w:p>
    <w:p w14:paraId="0397BBF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14. 将文中画波浪线句子翻译成现代汉语</w:t>
      </w:r>
    </w:p>
    <w:p w14:paraId="5DBD065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今以柴与汝，不取直而归，汝尚不肯，我有死而已。</w:t>
      </w:r>
    </w:p>
    <w:p w14:paraId="5A1727A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15. 文中的卖柴农夫和白居易《卖炭翁》中的卖炭翁人物性格有何不同？请结合文章内容加以分析。</w:t>
      </w:r>
    </w:p>
    <w:p w14:paraId="3CC11B8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【答案】11. A 12. B</w:t>
      </w:r>
    </w:p>
    <w:p w14:paraId="30240B1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13. 街吏擒以闻/诏黜宦者/赐农夫绢十匹</w:t>
      </w:r>
    </w:p>
    <w:p w14:paraId="2870479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14. 现在我把柴给了你，不要你一分钱回家，而你还是不肯放过我，我只有和你以死相拼了。</w:t>
      </w:r>
    </w:p>
    <w:p w14:paraId="61934EA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15. 文中的买柴农夫面对宦官的剥削，忍无可忍，奋起反抗，具有反抗精神；而卖炭翁面对“半匹红绡一丈绫，系向牛头充炭直”的现实，只能苦苦哀求，默默接受，可见其胆小怕事，逆来顺受。</w:t>
      </w:r>
    </w:p>
    <w:p w14:paraId="16FE535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0"/>
          <w:rFonts w:hint="eastAsia" w:ascii="微软雅黑" w:hAnsi="微软雅黑" w:eastAsia="微软雅黑" w:cs="微软雅黑"/>
          <w:b/>
          <w:bCs/>
          <w:i w:val="0"/>
          <w:iCs w:val="0"/>
          <w:caps w:val="0"/>
          <w:color w:val="222222"/>
          <w:spacing w:val="0"/>
          <w:sz w:val="27"/>
          <w:szCs w:val="27"/>
          <w:bdr w:val="none" w:color="auto" w:sz="0" w:space="0"/>
          <w:shd w:val="clear" w:fill="FFFFFF"/>
        </w:rPr>
        <w:t>（四）非连续性文本阅读（10分）</w:t>
      </w:r>
    </w:p>
    <w:p w14:paraId="2AB8534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材料一：</w:t>
      </w:r>
    </w:p>
    <w:p w14:paraId="12CFCE2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①人工智能（ArtificialIntelligence，简称AI）是指由人类创造出来的系统能够理解、学习、推理、适应并实现人类的智能表现。它是一种模拟人类智能的技术，旨在通过算法和模型对大量数据进行学习、分析和训练，使机器能够像人类一样思考、学习和解决问题。</w:t>
      </w:r>
    </w:p>
    <w:p w14:paraId="75A8677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②AI的应用领域非常广泛，几乎涵盖了所有行业。在医疗领域，AI可以用于辅助诊断、疾病预测、药物研发、个性化治疗等方面。例如，AI可以通过分析医学影像数据，帮助医生更准确地诊断疾病。在教育领域，AI可以提供个性化学习方案，根据学生的学习进度和风格调整教学内容。在交通领域，AI可以用于交通流量预测、智能交通系统、自动驾驶等方面，提高交通系统的效率和安全性。</w:t>
      </w:r>
    </w:p>
    <w:p w14:paraId="7137821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材料二：</w:t>
      </w:r>
    </w:p>
    <w:p w14:paraId="7EB291C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①蛇年春晚，一场由杭州宇树科技和新疆艺术学院共同表演的创意融合舞蹈《秧BOT》令人眼前一亮。16个来自杭州宇树科技的人形机器人——宇树H1“福兮”，身着花袄、手持花绢，踏着节奏明快的舞步，与真人舞蹈演员一同上演了“AI机器秧歌”。这场大型全AI驱动的全自动集群人形机器人表演，背后是科技与传统文化的碰撞融合。</w:t>
      </w:r>
    </w:p>
    <w:p w14:paraId="7C9DDBD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②表演伊始，伴随着喜庆的秧歌调和富有律动的锣鼓点，机器人方阵便由长方形的紧凑队形快速向整个舞台展开，其间机器人动作整齐划一。据悉，依靠高精度3D激光SLAM自主定位和导航、多智能体协同规划、先进组网方案等技术，宇树H1不仅能够在舞台上确保精准定位和稳定连接，同时强大的集群协同控制系统让它们能及时随舞台变化做出相应调整。</w:t>
      </w:r>
    </w:p>
    <w:p w14:paraId="17814F4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③除了脚下队列的整齐划一，“手上功夫”的灵巧多变更是这次机器人演出的一大亮点。扭胯、挑帘、甩手、摆臂、转手绢，形式丰富而活泼灵动的扭秧歌动作被机器人演绎得活灵活现，而这一切少不了一项“秘密武器”——AI驱动全身运动控制技术的帮助。</w:t>
      </w:r>
    </w:p>
    <w:p w14:paraId="225027D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④作为能完成原地空翻的全尺寸电驱人形机器人，宇树H1的最大关节扭矩能达到360N·m，这帮助它完成许多真人表演者都难以实现的高难度动作。</w:t>
      </w:r>
    </w:p>
    <w:p w14:paraId="3DB7CE5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⑤谈及中国人形机器人领域的发展前景，工程师张阳光介绍，中国目前已处于全球第一梯队。</w:t>
      </w:r>
    </w:p>
    <w:p w14:paraId="732B5B0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⑥如此精彩的“人机共舞”，在春晚舞台上并非首次。此前，同样来自杭州宇树科技的机器牛“犇犇”就曾登上2021年牛年春晚与表演者共舞，当时便凭借可爱的外形和灵活的动作引发人们关注。而此次登台的“福兮”机器人，自2023年亮相以来，也有在张艺谋导演的舞台剧《澳门2049》的表演经历。</w:t>
      </w:r>
    </w:p>
    <w:p w14:paraId="78322E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材料三：</w:t>
      </w:r>
    </w:p>
    <w:p w14:paraId="3EEFD3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①今年春节前后，中国人工智能公司深度求索推出了AI模型DeepSeek。自其诞生之日起，连续多日稳居苹果AppStore与谷歌PlayStore全球下载榜首。</w:t>
      </w:r>
    </w:p>
    <w:p w14:paraId="62445D0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②长久以来，世界各地对AI的构建似乎形成了一些固有观念，认为唯有那些拥有巨额投资和全球大规模应用前景的企业，才能涉足这个领域。但是，DeepSeek却以一种前所未有的姿态，打破了这些固有认知。</w:t>
      </w:r>
    </w:p>
    <w:p w14:paraId="29B48FD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③A________。在外部技术封锁与市场压力的双重夹击下，DeepSeek团队凭借卓越的技术实力与创新能力，成功使用2048块英伟达H800GPU芯片，在短短两个月内训练出了拥有6710亿参数的开源大模型，且成本仅为558万美元。要知道，在美国限制科技公司芯片出口中国的大背景下，H800是英伟达专门为中国市场设计的“阁割版”。这一效率与性价比的奇迹，是中国科技企业自立自强、勇攀科技高峰的生动写照，也是对那些试图通过技术封锁遏制中国科技发展的有力回应。</w:t>
      </w:r>
    </w:p>
    <w:p w14:paraId="478BF8E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④B________。事实上，中国政府早期对AI领域的战略布局为Deepseek等创新企业的崛起奠定了坚实基础。中国政府高度重视AI发展，2017年更是明确了我国新一代AI发展的战略目标，为企业提供了创新的沃土。如今，中国凭借强大的科研实力、丰富的应用场景和活跃的创新生态，吸引着全球目光。</w:t>
      </w:r>
    </w:p>
    <w:p w14:paraId="4893DFC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⑤C________。DeepSeek采取的开源策略，是其迅速走红全球的另一大关键。在美国的技术“围剿”、封闭源代码成为常态背景下，DeepSeek在封锁线上“凿开”了突破口，毅然选择开源，打破了AI领域的闭源模式，推动了开放生态的拓展。此举不仅吸引了大量开发者围绕DeepSeek构建应用生态，还提升了行业透明度和创新性，展现了中国AI科技企业的开放态度和责任担当。</w:t>
      </w:r>
    </w:p>
    <w:p w14:paraId="423FC80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（选自《科技日报》）</w:t>
      </w:r>
    </w:p>
    <w:p w14:paraId="664EF49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16. 下列对文章内容理解和分析不正确的一项是（ ）</w:t>
      </w:r>
    </w:p>
    <w:p w14:paraId="28F4562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 材料一第二段中画线句，运用了举例子的说明方法，具体真切地说明了AI在医疗领域的广泛应用。</w:t>
      </w:r>
    </w:p>
    <w:p w14:paraId="20B2EAB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B. 宇树H1“福兮”能完成原地空翻以及许多真人表演者都难以实现的高难度动作。</w:t>
      </w:r>
    </w:p>
    <w:p w14:paraId="0208172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 人与AI机器共舞，在春节舞台上共有两次，而此次登上春晚的宇树H1“福兮”机器人此前也有登台表演的经历。</w:t>
      </w:r>
    </w:p>
    <w:p w14:paraId="6243F2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D. DeepSeek采取了与美国AI闭源模式不同的开源策略，吸引了大量开发者围绕DeepSeek构建应用生态，还提升了行业透明度和创新性</w:t>
      </w:r>
    </w:p>
    <w:p w14:paraId="2857517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17. 以下三句话是从材料三A、B、C三处抽出的，请将这三句话重新放回原处，排序正确的一项是（ ）</w:t>
      </w:r>
    </w:p>
    <w:p w14:paraId="3D9A7CA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①工欲善其事，必先利其器②开源通四海，技术达八荒③谋定而后动，笃行而致远</w:t>
      </w:r>
    </w:p>
    <w:p w14:paraId="6C2748F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 ②①③ B. ③①② C. ①③② D. ③②①</w:t>
      </w:r>
    </w:p>
    <w:p w14:paraId="616DE08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18. 2025年5月30日，是第九个“全国科技工作者日”，小文准备办一份手抄报，主题是“民族复兴离不开科技自立自强”。请你结合材料二和材料三的有关内容，围绕手抄报主题，帮他写一段简短的话（50字左右），充实手抄报内容。</w:t>
      </w:r>
    </w:p>
    <w:p w14:paraId="0632D99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【答案】16. A 17. C</w:t>
      </w:r>
    </w:p>
    <w:p w14:paraId="1413E02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18. 蛇年春晚，人形机器人的表演，表明在此领域，中国目前已处于全球第一梯队；AI模型DeepSeek打破国外的技术封锁，吸引着全球目光。科技自立自强，必将助力中华民族走向伟大复兴。</w:t>
      </w:r>
    </w:p>
    <w:p w14:paraId="6665BF4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0"/>
          <w:rFonts w:hint="eastAsia" w:ascii="微软雅黑" w:hAnsi="微软雅黑" w:eastAsia="微软雅黑" w:cs="微软雅黑"/>
          <w:b/>
          <w:bCs/>
          <w:i w:val="0"/>
          <w:iCs w:val="0"/>
          <w:caps w:val="0"/>
          <w:color w:val="222222"/>
          <w:spacing w:val="0"/>
          <w:sz w:val="27"/>
          <w:szCs w:val="27"/>
          <w:bdr w:val="none" w:color="auto" w:sz="0" w:space="0"/>
          <w:shd w:val="clear" w:fill="FFFFFF"/>
        </w:rPr>
        <w:t>（五）文学作品阅读（17分）</w:t>
      </w:r>
    </w:p>
    <w:p w14:paraId="3B4B4FA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食茶</w:t>
      </w:r>
    </w:p>
    <w:p w14:paraId="1F68C12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陈崇正</w:t>
      </w:r>
    </w:p>
    <w:p w14:paraId="4922555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①23岁那年，我离开潮州外出谋生。其后10多年时间里，我的家人也陆续离开潮州，只在过年的时候才回家住上几天。归家却似度假，拉杆箱进家门，拉杆箱又出家门，便是匆匆一年。只有在老家，离别变得如此具体，不是隔空无声的挥手，而是拉杆箱轮子碾地而过的声音。</w:t>
      </w:r>
    </w:p>
    <w:p w14:paraId="49277D6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②父母在慢慢变老，他们当然热爱家乡，却被动跟随我们兄弟姐妹迁徙，帮我们照看孩子。春节假期结束，他们会以元宵祭祖的理由，多停留一个星期。这时他们无比珍惜与这片土地相处的时间，然后在离开之前，浇花打扫，把房子里的一切还原。</w:t>
      </w:r>
    </w:p>
    <w:p w14:paraId="2982C25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③我们明白迁徙的代价，很多东西就如同断线的风筝再也回不来了。直到某个早晨，我在广州的高楼上醒来，窗外暖阳初升，我坐在沙发上开始烧水泡茶，一个人慢悠悠喝了起来。三杯过后，精神大好。放下茶杯的刹那，我心中大惊，一个熟悉的身影浮现在脑海——晨起早餐之前，喝一杯工夫茶，这个习惯理当是白毛公的，何时悄然转移到我身上来的？</w:t>
      </w:r>
    </w:p>
    <w:p w14:paraId="08ECDC2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④白毛公是我外公。满头白发是他的独特标识，于是被我们喊作白毛公。12岁之前，我跟着这个古板的老人生活，他给我取名，对我严格管教。他写字板板正正，衣柜里有同样板板正正的衣服。衣柜旁边是他最喜爱的手杖，手杖把手上刻有一只猫头鹰。他喜欢一手摸着猫头鹰，一手给他的四盆玫瑰花浇水。不过浇花之前，他起床的第一件事是摆弄工夫茶具，慢悠悠冲茶。茶盘很小，茶杯也不大，每杯一口刚刚好。他端起茶杯，放在鼻子下面，停住闻一闻香气，然后才开始喝茶。</w:t>
      </w:r>
    </w:p>
    <w:p w14:paraId="66D5703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⑤人到中年，属于我的潮汕基因才重新觉醒，我开始在清晨冲茶。在潮汕方言里，喝茶要说食茶，茶叶被称作茶米。在这里，茶不是饮料，而是一种食物，是生活的必需品。而且必须是工夫茶。若用大茶杯，直接开水泡茶叶，是会被大家看不起的。在潮汕地区，家家户户都备有工夫茶具。就连建房装修之类乱糟糟的工地，只要是潮汕的工人，他们必定会在忙里偷闲时，不知从什么地方摸出一套工夫茶具，三五人围坐在一起开始冲茶。</w:t>
      </w:r>
    </w:p>
    <w:p w14:paraId="61BEE5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⑥在我的记忆中，就连乞丐也有工夫茶具。小时候官塘镇最大的集市叫后亭，就在小镇地势最高的地方。每次跟着白毛公去买菜，要穿过七弯八拐的小巷子，经过一段比较平缓的台阶。在台阶拐角处，有一个乞丐不分寒暑窝在那里。白毛公路过时，有时会给他一点零钱，有时会给一点食物。于是乞丐远远见到白毛公，便热情打招呼。乞丐有一套工夫茶具，我见过，缺角破损也就罢了，关键是也不干净，全是茶垢。他还有一只炭炉，水烧开以后溅落在炉子上，哒哒作响。乞丐用他被寒风冻裂的手开始泡茶，招呼白毛公喝茶。我拽了几次白毛公的手，暗示他别喝。但白毛公还是伸手去端起茶杯，喝完再小心放回去。乞丐十分感激，弯腰还礼。回家的路上我抱怨白毛公不注意卫生，喝了那杯茶会拉肚子。白毛公却笑着说：“人家相敬，拉肚子也得喝，不过确实无茶味。”第二天他给乞丐带去了半包茶米。乞丐见到茶叶如获至宝，却没有弯腰行礼。多年之后，我回忆这个情景，才懂得白毛公去喝那杯茶，是比送一包茶叶更大的尊重。</w:t>
      </w:r>
    </w:p>
    <w:p w14:paraId="3F39BCE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⑦这些年，很多人通过视频里的英歌舞和营老爷知道潮汕，然后来到潮州古城旅游。逢年过节，潮州古城人山人海。游客吃着潮州的特色美食：鼠曲粿、红桃粿、官塘牛肉火锅、粿条卷、蚝仔烙、腐乳饼……除了美食还有美景，韩江上有湘子桥，古城里有牌坊街，还有精致的潮绣、木雕和民居。许多人对潮州的印象是热热闹闹，活力无限。但其实，潮文化有动的一面，更有静的一面。我倒是觉得，热闹是潮州的表象，真正的潮州其实非常安静，这里的时间千百年凝固不动，就如茶炉水沸，看起来烟雾缭绕，待到茶在杯中，一切又澄澈如镜。</w:t>
      </w:r>
    </w:p>
    <w:p w14:paraId="6A73CDC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⑧懂得工夫茶，才懂得潮州人的灵魂。我父亲是个农民，不识字，他的农民朋友也会到家里来。两个人静静在沙发上对坐，抽烟喝茶，半晌才喊了一声：“食。”弟弟总结过，他们整个下午唯一有效的信息交流是豆角一斤比昨天涨了两毛钱。更神奇的是，这样的情景在几天后还会重新出现，区别仅是窗外的四时变化，是蛙声一片，还是雨打芭蕉。“有闲来食茶”在这里不是一句套话，而是一种生活方式。以前我和弟弟会将父亲喝茶的情景当作笑话。弟弟说在深圳时间是按15分钟为单位划分板块的，时间就是金钱。而今弟弟已过而立之年，有一天他突然对我说：“其实老爸这样喝茶也挺好的。”我明白他的意思。当在办公室的格子间忙起来常常忘记喝水时，一个人总会怀疑幸福的本质究竟是什么。</w:t>
      </w:r>
    </w:p>
    <w:p w14:paraId="47AC1BE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⑨在我的小说里，潮州曾被虚构成一座叫“退城”的城市。之所以叫“退城”，是因为它在时代滚滚浪涛之中坚守传统，留出余地，留出空白。潮州为什么会成为重要的文化标本，也正是因为某个后仰的姿态让人感觉到很酷很潮，是后撤的坚持让这里依然保持天人沟通的自然形态。有一次老家的朋友送我一只雅致的盖碗，我用不顺手，总觉得还是手拉壶更适合我。直到她看见我笨拙的冲茶技术以后，才对我说：“盖碗没问题，是你这个假潮州人心太急了，开水不该冲满，只倒八分，出水要慢，控制速度，不然必定烫到手。”我闻言恍然大悟，果真如此。世界教会我做事，但老家潮州一直在教会我生活。</w:t>
      </w:r>
    </w:p>
    <w:p w14:paraId="5485B39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（选自《人民日报》）</w:t>
      </w:r>
    </w:p>
    <w:p w14:paraId="3529F49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【内容梳理】</w:t>
      </w:r>
    </w:p>
    <w:p w14:paraId="3F683F6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19. 文章围绕“工夫茶”这一线索，记叙了哪些喝“工夫茶”的生活片段，请你简要概括。</w:t>
      </w:r>
    </w:p>
    <w:p w14:paraId="1BF889A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【文题理解】</w:t>
      </w:r>
    </w:p>
    <w:p w14:paraId="0C95656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 联系文章内容和主旨，说说题目为什么不用“喝茶”，而用“食茶”？</w:t>
      </w:r>
    </w:p>
    <w:p w14:paraId="3989D97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【词语探幽】</w:t>
      </w:r>
    </w:p>
    <w:p w14:paraId="747B37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21. （1）联系全文，说说第③段中画线句中加点词“东西”都指哪些东西？</w:t>
      </w:r>
    </w:p>
    <w:p w14:paraId="63C36C1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我们明白迁徙的代价，很多东西就如同断线的风筝再也回不来了。</w:t>
      </w:r>
    </w:p>
    <w:p w14:paraId="4D7FE7A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现代汉语词典》中“窝”的义项有：①鸟兽、昆虫住的地方。②比喻人安身、聚居的地方。③指人体或物体所占的位置。④凹进去的地方。⑤蜷缩或待在某处不活动。⑥郁积不得发作或停滞不能发挥作用。</w:t>
      </w:r>
    </w:p>
    <w:p w14:paraId="3663A34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第⑥段画线句“在台阶拐角处，有一个乞丐不分寒暑窝在那里。”中“窝”属于哪个义项？说一说这个词有怎样的表达效果？</w:t>
      </w:r>
    </w:p>
    <w:p w14:paraId="0390D48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【主题把握】</w:t>
      </w:r>
    </w:p>
    <w:p w14:paraId="76D8262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22. 把握文章主题，要善于抓取文章中的关键句。请认真体味下列从文中摘选的话，然后回答问题。</w:t>
      </w:r>
    </w:p>
    <w:p w14:paraId="56957AC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（1）“有闲来食茶”在这里不是一句套话，而是一种生活方式。</w:t>
      </w:r>
    </w:p>
    <w:p w14:paraId="3958CD1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（2）（潮州）之所以叫“退城”，是因为它在时代滚滚浪涛之中坚守传统，留出余地，留出空白。</w:t>
      </w:r>
    </w:p>
    <w:p w14:paraId="68DA94D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（3）盖碗没问题，是你这个假潮州人心太急了，开水不该冲满，只倒八分，出水要慢，控制速度，不然必定烫到手。</w:t>
      </w:r>
    </w:p>
    <w:p w14:paraId="7F72DC4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文章最后说“世界教会我做事，但老家潮州一直在教会我生活”，请联系上面三句话说说老家潮州都教会了我哪些生活道理？</w:t>
      </w:r>
    </w:p>
    <w:p w14:paraId="4967070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【答案】19. 白毛公起床喝功夫茶；我开始在清晨喝功夫茶；乞丐请白毛公喝功夫茶；父亲和农民朋友喝功夫茶；老家的朋友教我泡功夫茶。（答出其中任意四条即可）</w:t>
      </w:r>
    </w:p>
    <w:p w14:paraId="404B0D6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 在潮汕方言里，喝茶要说食茶；在潮汕，茶不是饮料，而是一种食物，是生活的必需品；用“食茶”做题目寄托了作者浓浓的乡思；也表达了对潮汕文化里的慢生活的向往。</w:t>
      </w:r>
    </w:p>
    <w:p w14:paraId="2684C73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21. （1）“东西”具体指：潮州传统文化、“有闲来喝茶”慢生活方式、人与人真诚相待的美好人情。</w:t>
      </w:r>
    </w:p>
    <w:p w14:paraId="5DDDB41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属于第⑤个义项。表达效果：生动形象地写出了乞丐单调的生活状态，以及处境的艰难。与下文他依然保留的“食茶”习惯形成对比，同时也为白毛公救助乞丐做了铺垫，突出了白毛公乐于助人、尊重他人的优秀品质。</w:t>
      </w:r>
    </w:p>
    <w:p w14:paraId="759F6F8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22. 做人做事不能太急，慢下脚步，感悟幸福；坚守传统，传承文化，憧憬未来，不忘过去；人生忌满，要留有余地，留有空白。</w:t>
      </w:r>
    </w:p>
    <w:p w14:paraId="04168DE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0"/>
          <w:rFonts w:hint="eastAsia" w:ascii="微软雅黑" w:hAnsi="微软雅黑" w:eastAsia="微软雅黑" w:cs="微软雅黑"/>
          <w:b/>
          <w:bCs/>
          <w:i w:val="0"/>
          <w:iCs w:val="0"/>
          <w:caps w:val="0"/>
          <w:color w:val="222222"/>
          <w:spacing w:val="0"/>
          <w:sz w:val="27"/>
          <w:szCs w:val="27"/>
          <w:bdr w:val="none" w:color="auto" w:sz="0" w:space="0"/>
          <w:shd w:val="clear" w:fill="FFFFFF"/>
        </w:rPr>
        <w:t>三、写作（50分）</w:t>
      </w:r>
    </w:p>
    <w:p w14:paraId="16CF73E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23. 阅读下面材料，根据要求写一篇文章。</w:t>
      </w:r>
    </w:p>
    <w:p w14:paraId="7E994E8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始于一，闻风起，顺势动，聚以成亿，横扫千里。——CCTV-9纪录频道宣传语</w:t>
      </w:r>
    </w:p>
    <w:p w14:paraId="557D30F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由“聚”构成的词语有：聚会、聚集、聚焦、凝聚、聚沙成塔、团聚……——《现代汉语词典》</w:t>
      </w:r>
    </w:p>
    <w:p w14:paraId="1524506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“聚”是由一而万的力量，“聚”是千里之遥的奔赴，“聚”是众人拾柴的温暖，“聚”是积少成多的坚持，“聚”是扶危济困的人情……</w:t>
      </w:r>
    </w:p>
    <w:p w14:paraId="42902AB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以上内容给你怎样的联想与思考？请以“聚”为话题，写一篇文章。</w:t>
      </w:r>
    </w:p>
    <w:p w14:paraId="7D284E3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要求：①自选角度，自定立意，自拟题目；②自选文体，诗歌除外；③不少于600字；④文中不得出现真实的校名和人名；⑤不得抄袭和套作。</w:t>
      </w:r>
    </w:p>
    <w:p w14:paraId="23D88C60">
      <w:pPr>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74C58693-84BA-448E-A614-22EE875E187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F51B0"/>
    <w:rsid w:val="03B61AB1"/>
    <w:rsid w:val="05E31F0E"/>
    <w:rsid w:val="064D611F"/>
    <w:rsid w:val="06621EEB"/>
    <w:rsid w:val="06686843"/>
    <w:rsid w:val="06CB4EBA"/>
    <w:rsid w:val="07BB39A2"/>
    <w:rsid w:val="08242C5A"/>
    <w:rsid w:val="08681937"/>
    <w:rsid w:val="0878744B"/>
    <w:rsid w:val="089659F3"/>
    <w:rsid w:val="09760E3D"/>
    <w:rsid w:val="09D3211F"/>
    <w:rsid w:val="0AF41046"/>
    <w:rsid w:val="0BC339EC"/>
    <w:rsid w:val="0C085FBF"/>
    <w:rsid w:val="0E087DEB"/>
    <w:rsid w:val="0E4303AF"/>
    <w:rsid w:val="10232B1B"/>
    <w:rsid w:val="11F73797"/>
    <w:rsid w:val="12F2427C"/>
    <w:rsid w:val="14060871"/>
    <w:rsid w:val="14474DA3"/>
    <w:rsid w:val="150B491F"/>
    <w:rsid w:val="152A4FA3"/>
    <w:rsid w:val="16663ED6"/>
    <w:rsid w:val="176154A0"/>
    <w:rsid w:val="180859D8"/>
    <w:rsid w:val="187F27FC"/>
    <w:rsid w:val="188B27CE"/>
    <w:rsid w:val="19AA27DA"/>
    <w:rsid w:val="1B895617"/>
    <w:rsid w:val="1C957808"/>
    <w:rsid w:val="1EAC4F0C"/>
    <w:rsid w:val="1EC53D3C"/>
    <w:rsid w:val="1F473D24"/>
    <w:rsid w:val="1F504C07"/>
    <w:rsid w:val="1FE94CDC"/>
    <w:rsid w:val="214D6574"/>
    <w:rsid w:val="2156620F"/>
    <w:rsid w:val="217771F0"/>
    <w:rsid w:val="222239D2"/>
    <w:rsid w:val="22C8745A"/>
    <w:rsid w:val="232E3EEC"/>
    <w:rsid w:val="23A34869"/>
    <w:rsid w:val="23B46909"/>
    <w:rsid w:val="25792B16"/>
    <w:rsid w:val="27A12198"/>
    <w:rsid w:val="28AC6695"/>
    <w:rsid w:val="28B9422D"/>
    <w:rsid w:val="2A012D09"/>
    <w:rsid w:val="2A900DA0"/>
    <w:rsid w:val="2C0929B2"/>
    <w:rsid w:val="2C365484"/>
    <w:rsid w:val="2C401E43"/>
    <w:rsid w:val="2CF47D4F"/>
    <w:rsid w:val="2EB7669B"/>
    <w:rsid w:val="2ED3252B"/>
    <w:rsid w:val="300705E9"/>
    <w:rsid w:val="300B1403"/>
    <w:rsid w:val="30221343"/>
    <w:rsid w:val="303B2965"/>
    <w:rsid w:val="304E54F2"/>
    <w:rsid w:val="31D2035E"/>
    <w:rsid w:val="328819FA"/>
    <w:rsid w:val="33207B29"/>
    <w:rsid w:val="33366E3C"/>
    <w:rsid w:val="335156A1"/>
    <w:rsid w:val="33C641BB"/>
    <w:rsid w:val="349B6ABD"/>
    <w:rsid w:val="34EF4109"/>
    <w:rsid w:val="3718500D"/>
    <w:rsid w:val="380E2899"/>
    <w:rsid w:val="388B7EBB"/>
    <w:rsid w:val="39740F87"/>
    <w:rsid w:val="399933EE"/>
    <w:rsid w:val="39F46419"/>
    <w:rsid w:val="3B2437DD"/>
    <w:rsid w:val="3B8F0B77"/>
    <w:rsid w:val="3BE25A5D"/>
    <w:rsid w:val="3C2041C7"/>
    <w:rsid w:val="3E1D26B7"/>
    <w:rsid w:val="3E785361"/>
    <w:rsid w:val="415865A3"/>
    <w:rsid w:val="415D7E1F"/>
    <w:rsid w:val="416C1F20"/>
    <w:rsid w:val="417417D5"/>
    <w:rsid w:val="41A51827"/>
    <w:rsid w:val="41F72C86"/>
    <w:rsid w:val="4426126E"/>
    <w:rsid w:val="45944789"/>
    <w:rsid w:val="45A646FC"/>
    <w:rsid w:val="45CA5520"/>
    <w:rsid w:val="46B844DD"/>
    <w:rsid w:val="476601E6"/>
    <w:rsid w:val="47E400D6"/>
    <w:rsid w:val="48A10701"/>
    <w:rsid w:val="49063E9C"/>
    <w:rsid w:val="498161D2"/>
    <w:rsid w:val="4B6B648A"/>
    <w:rsid w:val="50862293"/>
    <w:rsid w:val="50A97299"/>
    <w:rsid w:val="51602391"/>
    <w:rsid w:val="522F28FF"/>
    <w:rsid w:val="527E7046"/>
    <w:rsid w:val="55920247"/>
    <w:rsid w:val="571D4EDE"/>
    <w:rsid w:val="578A3946"/>
    <w:rsid w:val="5A977F98"/>
    <w:rsid w:val="5ABB3568"/>
    <w:rsid w:val="5AE651A2"/>
    <w:rsid w:val="5B164C27"/>
    <w:rsid w:val="5B2133DC"/>
    <w:rsid w:val="5C271A04"/>
    <w:rsid w:val="5D3226B1"/>
    <w:rsid w:val="5D5A3574"/>
    <w:rsid w:val="5DA87898"/>
    <w:rsid w:val="5E310B78"/>
    <w:rsid w:val="5E525304"/>
    <w:rsid w:val="5E7802A5"/>
    <w:rsid w:val="5E9B1F07"/>
    <w:rsid w:val="5ED776A8"/>
    <w:rsid w:val="5F457A66"/>
    <w:rsid w:val="5F953B8B"/>
    <w:rsid w:val="5FBA2EDB"/>
    <w:rsid w:val="5FD90797"/>
    <w:rsid w:val="60086737"/>
    <w:rsid w:val="604709BC"/>
    <w:rsid w:val="60C21053"/>
    <w:rsid w:val="612F2EBE"/>
    <w:rsid w:val="6144569D"/>
    <w:rsid w:val="61CF2B27"/>
    <w:rsid w:val="61E73888"/>
    <w:rsid w:val="63E15142"/>
    <w:rsid w:val="642A29BD"/>
    <w:rsid w:val="64D92FEE"/>
    <w:rsid w:val="653C5B9A"/>
    <w:rsid w:val="66293BB1"/>
    <w:rsid w:val="66327FDE"/>
    <w:rsid w:val="668954BF"/>
    <w:rsid w:val="676332F6"/>
    <w:rsid w:val="68552A25"/>
    <w:rsid w:val="69CC37E1"/>
    <w:rsid w:val="6C4F691E"/>
    <w:rsid w:val="6DF938C3"/>
    <w:rsid w:val="6DF9477D"/>
    <w:rsid w:val="6ED423EA"/>
    <w:rsid w:val="6F2B6839"/>
    <w:rsid w:val="70F92586"/>
    <w:rsid w:val="71802E6F"/>
    <w:rsid w:val="74C56219"/>
    <w:rsid w:val="74FB067E"/>
    <w:rsid w:val="77C125C0"/>
    <w:rsid w:val="77F8661F"/>
    <w:rsid w:val="781919D2"/>
    <w:rsid w:val="78710D02"/>
    <w:rsid w:val="78787830"/>
    <w:rsid w:val="78874886"/>
    <w:rsid w:val="796261DF"/>
    <w:rsid w:val="79E864B5"/>
    <w:rsid w:val="7A4B6E82"/>
    <w:rsid w:val="7A65379B"/>
    <w:rsid w:val="7B880ABA"/>
    <w:rsid w:val="7C9C145C"/>
    <w:rsid w:val="7E807B89"/>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8133</Words>
  <Characters>8497</Characters>
  <Lines>0</Lines>
  <Paragraphs>0</Paragraphs>
  <TotalTime>38</TotalTime>
  <ScaleCrop>false</ScaleCrop>
  <LinksUpToDate>false</LinksUpToDate>
  <CharactersWithSpaces>8646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2025-05-04T07:33:00Z</cp:lastPrinted>
  <dcterms:modified xsi:type="dcterms:W3CDTF">2025-05-07T08:15:03Z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7148832BFF674D0BACBC1C251D6B3494_11</vt:lpwstr>
  </property>
  <property fmtid="{D5CDD505-2E9C-101B-9397-08002B2CF9AE}" pid="4" name="KSOTemplateDocerSaveRecord">
    <vt:lpwstr>eyJoZGlkIjoiODJhMDQwNDUxZjI4Y2FhZjkyOTk1MzEyNzM3NDdkYmQiLCJ1c2VySWQiOiI0NDUxNjMxNTgifQ==</vt:lpwstr>
  </property>
</Properties>
</file>