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D89BC">
      <w:pPr>
        <w:pStyle w:val="7"/>
        <w:keepNext w:val="0"/>
        <w:keepLines w:val="0"/>
        <w:widowControl/>
        <w:suppressLineNumbers w:val="0"/>
      </w:pPr>
      <w:r>
        <w:rPr>
          <w:rFonts w:ascii="黑体" w:hAnsi="宋体" w:eastAsia="黑体" w:cs="黑体"/>
        </w:rPr>
        <w:t>一、选择题</w:t>
      </w:r>
    </w:p>
    <w:p w14:paraId="455C4362">
      <w:pPr>
        <w:pStyle w:val="7"/>
        <w:keepNext w:val="0"/>
        <w:keepLines w:val="0"/>
        <w:widowControl/>
        <w:suppressLineNumbers w:val="0"/>
      </w:pPr>
      <w:r>
        <w:rPr>
          <w:b/>
          <w:bCs/>
        </w:rPr>
        <w:t>1.</w:t>
      </w:r>
      <w:r>
        <w:rPr>
          <w:rFonts w:hint="eastAsia" w:ascii="宋体" w:hAnsi="宋体" w:eastAsia="宋体" w:cs="宋体"/>
        </w:rPr>
        <w:t>在进行教材知识总结时，小明将具有并列关系的概念单独梳理出来。下列图示中表示并列关系正确的有（</w:t>
      </w:r>
      <w:r>
        <w:t>   ）</w:t>
      </w:r>
    </w:p>
    <w:p w14:paraId="3EB188D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752600" cy="18097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752600" cy="1809750"/>
                    </a:xfrm>
                    <a:prstGeom prst="rect">
                      <a:avLst/>
                    </a:prstGeom>
                    <a:noFill/>
                    <a:ln w="9525">
                      <a:noFill/>
                    </a:ln>
                  </pic:spPr>
                </pic:pic>
              </a:graphicData>
            </a:graphic>
          </wp:inline>
        </w:drawing>
      </w:r>
    </w:p>
    <w:p w14:paraId="36124556">
      <w:pPr>
        <w:pStyle w:val="7"/>
        <w:keepNext w:val="0"/>
        <w:keepLines w:val="0"/>
        <w:widowControl/>
        <w:suppressLineNumbers w:val="0"/>
        <w:ind w:left="0"/>
      </w:pPr>
      <w:r>
        <w:t>    A.①②③</w:t>
      </w:r>
      <w:r>
        <w:tab/>
        <w:t>B.①②④</w:t>
      </w:r>
      <w:r>
        <w:tab/>
        <w:t>C.①③④</w:t>
      </w:r>
      <w:r>
        <w:tab/>
        <w:t>D.②③④</w:t>
      </w:r>
    </w:p>
    <w:p w14:paraId="08367AB9">
      <w:pPr>
        <w:pStyle w:val="7"/>
        <w:keepNext w:val="0"/>
        <w:keepLines w:val="0"/>
        <w:widowControl/>
        <w:suppressLineNumbers w:val="0"/>
      </w:pPr>
      <w:r>
        <w:rPr>
          <w:b/>
          <w:bCs/>
        </w:rPr>
        <w:t>2.</w:t>
      </w:r>
      <w:r>
        <w:rPr>
          <w:rFonts w:hint="eastAsia" w:ascii="宋体" w:hAnsi="宋体" w:eastAsia="宋体" w:cs="宋体"/>
        </w:rPr>
        <w:t>下列对相关法律规定解读正确的是（</w:t>
      </w:r>
      <w:r>
        <w:t>   ）</w:t>
      </w:r>
    </w:p>
    <w:tbl>
      <w:tblPr>
        <w:tblW w:w="8310" w:type="dxa"/>
        <w:tblInd w:w="116"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544"/>
        <w:gridCol w:w="4964"/>
        <w:gridCol w:w="2802"/>
      </w:tblGrid>
      <w:tr w14:paraId="289FAE89">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tcMar>
              <w:top w:w="104" w:type="dxa"/>
              <w:left w:w="104" w:type="dxa"/>
              <w:bottom w:w="104" w:type="dxa"/>
              <w:right w:w="104" w:type="dxa"/>
            </w:tcMar>
            <w:vAlign w:val="center"/>
          </w:tcPr>
          <w:p w14:paraId="66A34A71">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序号</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14D611EB">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法律规定</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4FD5E426">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解读</w:t>
            </w:r>
          </w:p>
        </w:tc>
      </w:tr>
      <w:tr w14:paraId="2238EC23">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tcMar>
              <w:top w:w="104" w:type="dxa"/>
              <w:left w:w="104" w:type="dxa"/>
              <w:bottom w:w="104" w:type="dxa"/>
              <w:right w:w="104" w:type="dxa"/>
            </w:tcMar>
            <w:vAlign w:val="center"/>
          </w:tcPr>
          <w:p w14:paraId="2C821160">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①</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1FD61B31">
            <w:pPr>
              <w:pStyle w:val="7"/>
              <w:keepNext w:val="0"/>
              <w:keepLines w:val="0"/>
              <w:widowControl/>
              <w:suppressLineNumbers w:val="0"/>
              <w:spacing w:before="0" w:beforeAutospacing="0" w:after="0" w:afterAutospacing="0" w:line="360" w:lineRule="auto"/>
              <w:jc w:val="left"/>
            </w:pPr>
            <w:r>
              <w:rPr>
                <w:rFonts w:hint="eastAsia" w:ascii="宋体" w:hAnsi="宋体" w:eastAsia="宋体" w:cs="宋体"/>
                <w:b w:val="0"/>
                <w:bCs w:val="0"/>
                <w:i w:val="0"/>
                <w:iCs w:val="0"/>
                <w:color w:val="000000"/>
                <w:sz w:val="24"/>
                <w:szCs w:val="24"/>
                <w:bdr w:val="none" w:color="auto" w:sz="0" w:space="0"/>
              </w:rPr>
              <w:t>宪法规定：“中华人民共和国公民有言论、出版、集会、结社、游行、示威的自由。”</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6C883072">
            <w:pPr>
              <w:pStyle w:val="7"/>
              <w:keepNext w:val="0"/>
              <w:keepLines w:val="0"/>
              <w:widowControl/>
              <w:suppressLineNumbers w:val="0"/>
              <w:spacing w:before="0" w:beforeAutospacing="0" w:after="0" w:afterAutospacing="0" w:line="360" w:lineRule="auto"/>
              <w:jc w:val="left"/>
            </w:pPr>
            <w:r>
              <w:rPr>
                <w:rFonts w:hint="eastAsia" w:ascii="宋体" w:hAnsi="宋体" w:eastAsia="宋体" w:cs="宋体"/>
                <w:b w:val="0"/>
                <w:bCs w:val="0"/>
                <w:i w:val="0"/>
                <w:iCs w:val="0"/>
                <w:color w:val="000000"/>
                <w:sz w:val="24"/>
                <w:szCs w:val="24"/>
                <w:bdr w:val="none" w:color="auto" w:sz="0" w:space="0"/>
              </w:rPr>
              <w:t>有助于公民参与国家政治生活，充分表达自己的意愿。</w:t>
            </w:r>
          </w:p>
        </w:tc>
      </w:tr>
      <w:tr w14:paraId="0B724492">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tcMar>
              <w:top w:w="104" w:type="dxa"/>
              <w:left w:w="104" w:type="dxa"/>
              <w:bottom w:w="104" w:type="dxa"/>
              <w:right w:w="104" w:type="dxa"/>
            </w:tcMar>
            <w:vAlign w:val="center"/>
          </w:tcPr>
          <w:p w14:paraId="4DE16B51">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②</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3065FAD5">
            <w:pPr>
              <w:pStyle w:val="7"/>
              <w:keepNext w:val="0"/>
              <w:keepLines w:val="0"/>
              <w:widowControl/>
              <w:suppressLineNumbers w:val="0"/>
              <w:spacing w:before="0" w:beforeAutospacing="0" w:after="0" w:afterAutospacing="0" w:line="360" w:lineRule="auto"/>
              <w:jc w:val="left"/>
            </w:pPr>
            <w:r>
              <w:rPr>
                <w:rFonts w:hint="eastAsia" w:ascii="宋体" w:hAnsi="宋体" w:eastAsia="宋体" w:cs="宋体"/>
                <w:b w:val="0"/>
                <w:bCs w:val="0"/>
                <w:i w:val="0"/>
                <w:iCs w:val="0"/>
                <w:color w:val="000000"/>
                <w:sz w:val="24"/>
                <w:szCs w:val="24"/>
                <w:bdr w:val="none" w:color="auto" w:sz="0" w:space="0"/>
              </w:rPr>
              <w:t>民法典规定：“任何组织或者个人不得非法剥夺他人的荣誉称号，不得诋毁、贬损他人的荣誉。”</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5A91011B">
            <w:pPr>
              <w:pStyle w:val="7"/>
              <w:keepNext w:val="0"/>
              <w:keepLines w:val="0"/>
              <w:widowControl/>
              <w:suppressLineNumbers w:val="0"/>
              <w:spacing w:before="0" w:beforeAutospacing="0" w:after="0" w:afterAutospacing="0" w:line="360" w:lineRule="auto"/>
              <w:jc w:val="left"/>
            </w:pPr>
            <w:r>
              <w:rPr>
                <w:rFonts w:hint="eastAsia" w:ascii="宋体" w:hAnsi="宋体" w:eastAsia="宋体" w:cs="宋体"/>
                <w:b w:val="0"/>
                <w:bCs w:val="0"/>
                <w:i w:val="0"/>
                <w:iCs w:val="0"/>
                <w:color w:val="000000"/>
                <w:sz w:val="24"/>
                <w:szCs w:val="24"/>
                <w:bdr w:val="none" w:color="auto" w:sz="0" w:space="0"/>
              </w:rPr>
              <w:t>公民的名誉权不受侵犯。</w:t>
            </w:r>
          </w:p>
        </w:tc>
      </w:tr>
      <w:tr w14:paraId="7D95312E">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tcMar>
              <w:top w:w="104" w:type="dxa"/>
              <w:left w:w="104" w:type="dxa"/>
              <w:bottom w:w="104" w:type="dxa"/>
              <w:right w:w="104" w:type="dxa"/>
            </w:tcMar>
            <w:vAlign w:val="center"/>
          </w:tcPr>
          <w:p w14:paraId="48708DB9">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③</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7102FC2F">
            <w:pPr>
              <w:pStyle w:val="7"/>
              <w:keepNext w:val="0"/>
              <w:keepLines w:val="0"/>
              <w:widowControl/>
              <w:suppressLineNumbers w:val="0"/>
              <w:spacing w:before="0" w:beforeAutospacing="0" w:after="0" w:afterAutospacing="0" w:line="360" w:lineRule="auto"/>
              <w:jc w:val="left"/>
            </w:pPr>
            <w:r>
              <w:rPr>
                <w:rFonts w:hint="eastAsia" w:ascii="宋体" w:hAnsi="宋体" w:eastAsia="宋体" w:cs="宋体"/>
                <w:b w:val="0"/>
                <w:bCs w:val="0"/>
                <w:i w:val="0"/>
                <w:iCs w:val="0"/>
                <w:color w:val="000000"/>
                <w:sz w:val="24"/>
                <w:szCs w:val="24"/>
                <w:bdr w:val="none" w:color="auto" w:sz="0" w:space="0"/>
              </w:rPr>
              <w:t>刑法规定：“非法搜查他人身体、住宅，或者非法侵入他人住宅的，处三年以下有期徒刑或者拘役。”</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391D293B">
            <w:pPr>
              <w:pStyle w:val="7"/>
              <w:keepNext w:val="0"/>
              <w:keepLines w:val="0"/>
              <w:widowControl/>
              <w:suppressLineNumbers w:val="0"/>
              <w:spacing w:before="0" w:beforeAutospacing="0" w:after="0" w:afterAutospacing="0" w:line="360" w:lineRule="auto"/>
              <w:jc w:val="left"/>
            </w:pPr>
            <w:r>
              <w:rPr>
                <w:rFonts w:hint="eastAsia" w:ascii="宋体" w:hAnsi="宋体" w:eastAsia="宋体" w:cs="宋体"/>
                <w:b w:val="0"/>
                <w:bCs w:val="0"/>
                <w:i w:val="0"/>
                <w:iCs w:val="0"/>
                <w:color w:val="000000"/>
                <w:sz w:val="24"/>
                <w:szCs w:val="24"/>
                <w:bdr w:val="none" w:color="auto" w:sz="0" w:space="0"/>
              </w:rPr>
              <w:t>公民的住宅不受侵犯。</w:t>
            </w:r>
          </w:p>
        </w:tc>
      </w:tr>
      <w:tr w14:paraId="1DF09C2A">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tcMar>
              <w:top w:w="104" w:type="dxa"/>
              <w:left w:w="104" w:type="dxa"/>
              <w:bottom w:w="104" w:type="dxa"/>
              <w:right w:w="104" w:type="dxa"/>
            </w:tcMar>
            <w:vAlign w:val="center"/>
          </w:tcPr>
          <w:p w14:paraId="1F10FDC4">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④</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27C9E6BD">
            <w:pPr>
              <w:pStyle w:val="7"/>
              <w:keepNext w:val="0"/>
              <w:keepLines w:val="0"/>
              <w:widowControl/>
              <w:suppressLineNumbers w:val="0"/>
              <w:spacing w:before="0" w:beforeAutospacing="0" w:after="0" w:afterAutospacing="0" w:line="360" w:lineRule="auto"/>
              <w:jc w:val="left"/>
            </w:pPr>
            <w:r>
              <w:rPr>
                <w:rFonts w:hint="eastAsia" w:ascii="宋体" w:hAnsi="宋体" w:eastAsia="宋体" w:cs="宋体"/>
                <w:b w:val="0"/>
                <w:bCs w:val="0"/>
                <w:i w:val="0"/>
                <w:iCs w:val="0"/>
                <w:color w:val="000000"/>
                <w:sz w:val="24"/>
                <w:szCs w:val="24"/>
                <w:bdr w:val="none" w:color="auto" w:sz="0" w:space="0"/>
              </w:rPr>
              <w:t>刑法规定：“隐匿、毁弃或者非法开拆他人信件……情节严重的，处一年以下有期徒刑或者拘役。”</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5F8CCE89">
            <w:pPr>
              <w:pStyle w:val="7"/>
              <w:keepNext w:val="0"/>
              <w:keepLines w:val="0"/>
              <w:widowControl/>
              <w:suppressLineNumbers w:val="0"/>
              <w:spacing w:before="0" w:beforeAutospacing="0" w:after="0" w:afterAutospacing="0" w:line="360" w:lineRule="auto"/>
              <w:jc w:val="left"/>
            </w:pPr>
            <w:r>
              <w:rPr>
                <w:rFonts w:hint="eastAsia" w:ascii="宋体" w:hAnsi="宋体" w:eastAsia="宋体" w:cs="宋体"/>
                <w:b w:val="0"/>
                <w:bCs w:val="0"/>
                <w:i w:val="0"/>
                <w:iCs w:val="0"/>
                <w:color w:val="000000"/>
                <w:sz w:val="24"/>
                <w:szCs w:val="24"/>
                <w:bdr w:val="none" w:color="auto" w:sz="0" w:space="0"/>
              </w:rPr>
              <w:t>公民的通信自由和通信秘密受法律保护。</w:t>
            </w:r>
          </w:p>
        </w:tc>
      </w:tr>
    </w:tbl>
    <w:p w14:paraId="13D764CE">
      <w:pPr>
        <w:pStyle w:val="7"/>
        <w:keepNext w:val="0"/>
        <w:keepLines w:val="0"/>
        <w:widowControl/>
        <w:suppressLineNumbers w:val="0"/>
        <w:ind w:left="0"/>
      </w:pPr>
      <w:r>
        <w:t>A.①②③</w:t>
      </w:r>
      <w:r>
        <w:tab/>
        <w:t>B.①②④</w:t>
      </w:r>
      <w:r>
        <w:tab/>
        <w:t>C.①③④</w:t>
      </w:r>
      <w:r>
        <w:tab/>
        <w:t>D.②③④</w:t>
      </w:r>
    </w:p>
    <w:p w14:paraId="50E816BE">
      <w:pPr>
        <w:pStyle w:val="7"/>
        <w:keepNext w:val="0"/>
        <w:keepLines w:val="0"/>
        <w:widowControl/>
        <w:suppressLineNumbers w:val="0"/>
      </w:pPr>
      <w:r>
        <w:rPr>
          <w:b/>
          <w:bCs/>
        </w:rPr>
        <w:t>3.</w:t>
      </w:r>
      <w:r>
        <w:rPr>
          <w:rFonts w:hint="eastAsia" w:ascii="宋体" w:hAnsi="宋体" w:eastAsia="宋体" w:cs="宋体"/>
        </w:rPr>
        <w:t>一辆轿车冲入水库，一家</w:t>
      </w:r>
      <w:r>
        <w:t>5口被困其中。危急时刻，路过的蒋正全及其工友纵身跳入水中救人，被困人员全部被救出，而年仅44岁的蒋正全却因体力不支不幸遇难。当地政府根据地方《奖励和保护见义勇为人员条例》，授予蒋正全“见义勇为先进个人”荣誉称号。对此，下列说法正确的是（   ）</w:t>
      </w:r>
    </w:p>
    <w:p w14:paraId="6ABF694E">
      <w:pPr>
        <w:pStyle w:val="7"/>
        <w:keepNext w:val="0"/>
        <w:keepLines w:val="0"/>
        <w:widowControl/>
        <w:suppressLineNumbers w:val="0"/>
      </w:pPr>
      <w:r>
        <w:rPr>
          <w:rFonts w:hint="eastAsia" w:ascii="宋体" w:hAnsi="宋体" w:eastAsia="宋体" w:cs="宋体"/>
        </w:rPr>
        <w:t>①我国公民依法享有荣誉权</w:t>
      </w:r>
    </w:p>
    <w:p w14:paraId="49850C74">
      <w:pPr>
        <w:pStyle w:val="7"/>
        <w:keepNext w:val="0"/>
        <w:keepLines w:val="0"/>
        <w:widowControl/>
        <w:suppressLineNumbers w:val="0"/>
      </w:pPr>
      <w:r>
        <w:rPr>
          <w:rFonts w:hint="eastAsia" w:ascii="宋体" w:hAnsi="宋体" w:eastAsia="宋体" w:cs="宋体"/>
        </w:rPr>
        <w:t>②正义行为有利于促进社会文明</w:t>
      </w:r>
    </w:p>
    <w:p w14:paraId="1B054CF3">
      <w:pPr>
        <w:pStyle w:val="7"/>
        <w:keepNext w:val="0"/>
        <w:keepLines w:val="0"/>
        <w:widowControl/>
        <w:suppressLineNumbers w:val="0"/>
      </w:pPr>
      <w:r>
        <w:rPr>
          <w:rFonts w:hint="eastAsia" w:ascii="宋体" w:hAnsi="宋体" w:eastAsia="宋体" w:cs="宋体"/>
        </w:rPr>
        <w:t>③制度的效用在于保障正义</w:t>
      </w:r>
    </w:p>
    <w:p w14:paraId="7CFA1B3A">
      <w:pPr>
        <w:pStyle w:val="7"/>
        <w:keepNext w:val="0"/>
        <w:keepLines w:val="0"/>
        <w:widowControl/>
        <w:suppressLineNumbers w:val="0"/>
      </w:pPr>
      <w:r>
        <w:rPr>
          <w:rFonts w:hint="eastAsia" w:ascii="宋体" w:hAnsi="宋体" w:eastAsia="宋体" w:cs="宋体"/>
        </w:rPr>
        <w:t>④要敢于同非正义行为作斗争</w:t>
      </w:r>
    </w:p>
    <w:p w14:paraId="5B8DC4E8">
      <w:pPr>
        <w:pStyle w:val="7"/>
        <w:keepNext w:val="0"/>
        <w:keepLines w:val="0"/>
        <w:widowControl/>
        <w:suppressLineNumbers w:val="0"/>
        <w:ind w:left="0"/>
      </w:pPr>
      <w:r>
        <w:t>A.①②③</w:t>
      </w:r>
      <w:r>
        <w:tab/>
        <w:t>B.①②④</w:t>
      </w:r>
      <w:r>
        <w:tab/>
        <w:t>C.①③④</w:t>
      </w:r>
      <w:r>
        <w:tab/>
        <w:t>D.②③④</w:t>
      </w:r>
    </w:p>
    <w:p w14:paraId="29D5BCDF">
      <w:pPr>
        <w:pStyle w:val="7"/>
        <w:keepNext w:val="0"/>
        <w:keepLines w:val="0"/>
        <w:widowControl/>
        <w:suppressLineNumbers w:val="0"/>
      </w:pPr>
      <w:r>
        <w:rPr>
          <w:b/>
          <w:bCs/>
        </w:rPr>
        <w:t>4.</w:t>
      </w:r>
      <w:r>
        <w:t>2023年,税务部门公开曝光了多起文娱领域</w:t>
      </w:r>
      <w:r>
        <w:rPr>
          <w:rFonts w:ascii="MS Mincho" w:hAnsi="MS Mincho" w:eastAsia="MS Mincho" w:cs="MS Mincho"/>
        </w:rPr>
        <w:t>､</w:t>
      </w:r>
      <w:r>
        <w:rPr>
          <w:rFonts w:hint="eastAsia" w:ascii="宋体" w:hAnsi="宋体" w:eastAsia="宋体" w:cs="宋体"/>
        </w:rPr>
        <w:t>网络直播行业偷逃税案件</w:t>
      </w:r>
      <w:r>
        <w:rPr>
          <w:rFonts w:hint="default" w:ascii="MS Mincho" w:hAnsi="MS Mincho" w:eastAsia="MS Mincho" w:cs="MS Mincho"/>
        </w:rPr>
        <w:t>｡</w:t>
      </w:r>
      <w:r>
        <w:rPr>
          <w:rFonts w:hint="eastAsia" w:ascii="宋体" w:hAnsi="宋体" w:eastAsia="宋体" w:cs="宋体"/>
        </w:rPr>
        <w:t>无论是偷逃少缴税款超千万的网络主播</w:t>
      </w:r>
      <w:r>
        <w:t>,还是偷逃税款金额不大的演艺界人士</w:t>
      </w:r>
      <w:r>
        <w:rPr>
          <w:rFonts w:hint="default" w:ascii="MS Mincho" w:hAnsi="MS Mincho" w:eastAsia="MS Mincho" w:cs="MS Mincho"/>
        </w:rPr>
        <w:t>､</w:t>
      </w:r>
      <w:r>
        <w:rPr>
          <w:rFonts w:hint="eastAsia" w:ascii="宋体" w:hAnsi="宋体" w:eastAsia="宋体" w:cs="宋体"/>
        </w:rPr>
        <w:t>知名度不高的小主播</w:t>
      </w:r>
      <w:r>
        <w:t>,只要逾越法律界限都受到了相应的处罚</w:t>
      </w:r>
      <w:r>
        <w:rPr>
          <w:rFonts w:hint="default" w:ascii="MS Mincho" w:hAnsi="MS Mincho" w:eastAsia="MS Mincho" w:cs="MS Mincho"/>
        </w:rPr>
        <w:t>｡</w:t>
      </w:r>
      <w:r>
        <w:rPr>
          <w:rFonts w:hint="eastAsia" w:ascii="宋体" w:hAnsi="宋体" w:eastAsia="宋体" w:cs="宋体"/>
        </w:rPr>
        <w:t>这警示我们（</w:t>
      </w:r>
      <w:r>
        <w:t>   ）</w:t>
      </w:r>
    </w:p>
    <w:p w14:paraId="6B2C62AD">
      <w:pPr>
        <w:pStyle w:val="7"/>
        <w:keepNext w:val="0"/>
        <w:keepLines w:val="0"/>
        <w:widowControl/>
        <w:suppressLineNumbers w:val="0"/>
      </w:pPr>
      <w:r>
        <w:rPr>
          <w:rFonts w:hint="eastAsia" w:ascii="宋体" w:hAnsi="宋体" w:eastAsia="宋体" w:cs="宋体"/>
        </w:rPr>
        <w:t>①任何公民不能只享受权利而不承担义务</w:t>
      </w:r>
    </w:p>
    <w:p w14:paraId="551DB773">
      <w:pPr>
        <w:pStyle w:val="7"/>
        <w:keepNext w:val="0"/>
        <w:keepLines w:val="0"/>
        <w:widowControl/>
        <w:suppressLineNumbers w:val="0"/>
      </w:pPr>
      <w:r>
        <w:rPr>
          <w:rFonts w:hint="eastAsia" w:ascii="宋体" w:hAnsi="宋体" w:eastAsia="宋体" w:cs="宋体"/>
        </w:rPr>
        <w:t>②依法纳税是每个公民必须履行的基本义务</w:t>
      </w:r>
    </w:p>
    <w:p w14:paraId="260359F0">
      <w:pPr>
        <w:pStyle w:val="7"/>
        <w:keepNext w:val="0"/>
        <w:keepLines w:val="0"/>
        <w:widowControl/>
        <w:suppressLineNumbers w:val="0"/>
      </w:pPr>
      <w:r>
        <w:rPr>
          <w:rFonts w:hint="eastAsia" w:ascii="宋体" w:hAnsi="宋体" w:eastAsia="宋体" w:cs="宋体"/>
        </w:rPr>
        <w:t>③对社会不负责的行为必然受到法律制裁</w:t>
      </w:r>
    </w:p>
    <w:p w14:paraId="1E1AA0D6">
      <w:pPr>
        <w:pStyle w:val="7"/>
        <w:keepNext w:val="0"/>
        <w:keepLines w:val="0"/>
        <w:widowControl/>
        <w:suppressLineNumbers w:val="0"/>
      </w:pPr>
      <w:r>
        <w:rPr>
          <w:rFonts w:hint="eastAsia" w:ascii="宋体" w:hAnsi="宋体" w:eastAsia="宋体" w:cs="宋体"/>
        </w:rPr>
        <w:t>④法不可违,法律对全体公民具有普遍约束力</w:t>
      </w:r>
    </w:p>
    <w:p w14:paraId="6F5B3E12">
      <w:pPr>
        <w:pStyle w:val="7"/>
        <w:keepNext w:val="0"/>
        <w:keepLines w:val="0"/>
        <w:widowControl/>
        <w:suppressLineNumbers w:val="0"/>
        <w:ind w:left="0"/>
      </w:pPr>
      <w:r>
        <w:t>A.①②③</w:t>
      </w:r>
      <w:r>
        <w:tab/>
        <w:t>B.①②④</w:t>
      </w:r>
      <w:r>
        <w:tab/>
        <w:t>C.①③④</w:t>
      </w:r>
      <w:r>
        <w:tab/>
        <w:t>D.②③④</w:t>
      </w:r>
    </w:p>
    <w:p w14:paraId="1AF6F507">
      <w:pPr>
        <w:pStyle w:val="7"/>
        <w:keepNext w:val="0"/>
        <w:keepLines w:val="0"/>
        <w:widowControl/>
        <w:suppressLineNumbers w:val="0"/>
      </w:pPr>
      <w:r>
        <w:rPr>
          <w:b/>
          <w:bCs/>
        </w:rPr>
        <w:t>5.</w:t>
      </w:r>
      <w:r>
        <w:rPr>
          <w:rFonts w:hint="eastAsia" w:ascii="宋体" w:hAnsi="宋体" w:eastAsia="宋体" w:cs="宋体"/>
        </w:rPr>
        <w:t>鸭头小哥火了，各路网红前来打卡，导致门店无法经营，店主无奈暂停营业；拉面小哥火了，很多网红像发现流量密码似的集体围堵；某运动员夺冠后，她的老家里外挤满网红，其家人苦不堪言……这种“逢热必蹭”“谁红蹭谁”的做法让很多受害者不堪其扰。下列对各路蹭热点网红的劝告，你认同的是（   ）</w:t>
      </w:r>
    </w:p>
    <w:p w14:paraId="25079C8D">
      <w:pPr>
        <w:pStyle w:val="7"/>
        <w:keepNext w:val="0"/>
        <w:keepLines w:val="0"/>
        <w:widowControl/>
        <w:suppressLineNumbers w:val="0"/>
      </w:pPr>
      <w:r>
        <w:rPr>
          <w:rFonts w:hint="eastAsia" w:ascii="宋体" w:hAnsi="宋体" w:eastAsia="宋体" w:cs="宋体"/>
        </w:rPr>
        <w:t>①蹭热点别“蹭”掉他人的隐私权</w:t>
      </w:r>
    </w:p>
    <w:p w14:paraId="68CBD0CF">
      <w:pPr>
        <w:pStyle w:val="7"/>
        <w:keepNext w:val="0"/>
        <w:keepLines w:val="0"/>
        <w:widowControl/>
        <w:suppressLineNumbers w:val="0"/>
      </w:pPr>
      <w:r>
        <w:rPr>
          <w:rFonts w:hint="eastAsia" w:ascii="宋体" w:hAnsi="宋体" w:eastAsia="宋体" w:cs="宋体"/>
        </w:rPr>
        <w:t>②围观是自由，打卡是权利</w:t>
      </w:r>
    </w:p>
    <w:p w14:paraId="3FD04181">
      <w:pPr>
        <w:pStyle w:val="7"/>
        <w:keepNext w:val="0"/>
        <w:keepLines w:val="0"/>
        <w:widowControl/>
        <w:suppressLineNumbers w:val="0"/>
      </w:pPr>
      <w:r>
        <w:rPr>
          <w:rFonts w:hint="eastAsia" w:ascii="宋体" w:hAnsi="宋体" w:eastAsia="宋体" w:cs="宋体"/>
        </w:rPr>
        <w:t>③围观打卡不能损害他人合法权利</w:t>
      </w:r>
    </w:p>
    <w:p w14:paraId="63AC6815">
      <w:pPr>
        <w:pStyle w:val="7"/>
        <w:keepNext w:val="0"/>
        <w:keepLines w:val="0"/>
        <w:widowControl/>
        <w:suppressLineNumbers w:val="0"/>
      </w:pPr>
      <w:r>
        <w:rPr>
          <w:rFonts w:hint="eastAsia" w:ascii="宋体" w:hAnsi="宋体" w:eastAsia="宋体" w:cs="宋体"/>
        </w:rPr>
        <w:t>④围观得有序，打卡得守法</w:t>
      </w:r>
    </w:p>
    <w:p w14:paraId="026BB446">
      <w:pPr>
        <w:pStyle w:val="7"/>
        <w:keepNext w:val="0"/>
        <w:keepLines w:val="0"/>
        <w:widowControl/>
        <w:suppressLineNumbers w:val="0"/>
        <w:ind w:left="0"/>
      </w:pPr>
      <w:r>
        <w:t>A.①②③</w:t>
      </w:r>
      <w:r>
        <w:tab/>
        <w:t>B.①②④</w:t>
      </w:r>
      <w:r>
        <w:tab/>
        <w:t>C.①③④</w:t>
      </w:r>
      <w:r>
        <w:tab/>
        <w:t>D.②③④</w:t>
      </w:r>
    </w:p>
    <w:p w14:paraId="04FE5E87">
      <w:pPr>
        <w:pStyle w:val="7"/>
        <w:keepNext w:val="0"/>
        <w:keepLines w:val="0"/>
        <w:widowControl/>
        <w:suppressLineNumbers w:val="0"/>
      </w:pPr>
      <w:r>
        <w:rPr>
          <w:b/>
          <w:bCs/>
        </w:rPr>
        <w:t>6.</w:t>
      </w:r>
      <w:r>
        <w:rPr>
          <w:rFonts w:hint="eastAsia" w:ascii="宋体" w:hAnsi="宋体" w:eastAsia="宋体" w:cs="宋体"/>
        </w:rPr>
        <w:t>网民“罗某平”在新浪微博发布侮辱抗美援朝志愿军英烈的违法言论，造成恶劣影响。三亚市公安局吉阳分局以涉嫌“侵害英雄烈士名誉、荣誉罪”对罗某平刑事拘留。这告诉我们（   ）</w:t>
      </w:r>
    </w:p>
    <w:p w14:paraId="544A081E">
      <w:pPr>
        <w:pStyle w:val="7"/>
        <w:keepNext w:val="0"/>
        <w:keepLines w:val="0"/>
        <w:widowControl/>
        <w:suppressLineNumbers w:val="0"/>
      </w:pPr>
      <w:r>
        <w:rPr>
          <w:rFonts w:hint="eastAsia" w:ascii="宋体" w:hAnsi="宋体" w:eastAsia="宋体" w:cs="宋体"/>
        </w:rPr>
        <w:t>①行使权利不得损害他人合法权利</w:t>
      </w:r>
    </w:p>
    <w:p w14:paraId="4FA22CB8">
      <w:pPr>
        <w:pStyle w:val="7"/>
        <w:keepNext w:val="0"/>
        <w:keepLines w:val="0"/>
        <w:widowControl/>
        <w:suppressLineNumbers w:val="0"/>
      </w:pPr>
      <w:r>
        <w:rPr>
          <w:rFonts w:hint="eastAsia" w:ascii="宋体" w:hAnsi="宋体" w:eastAsia="宋体" w:cs="宋体"/>
        </w:rPr>
        <w:t>②要依法行使权利，合理利用网络</w:t>
      </w:r>
    </w:p>
    <w:p w14:paraId="12213A2A">
      <w:pPr>
        <w:pStyle w:val="7"/>
        <w:keepNext w:val="0"/>
        <w:keepLines w:val="0"/>
        <w:widowControl/>
        <w:suppressLineNumbers w:val="0"/>
      </w:pPr>
      <w:r>
        <w:rPr>
          <w:rFonts w:hint="eastAsia" w:ascii="宋体" w:hAnsi="宋体" w:eastAsia="宋体" w:cs="宋体"/>
        </w:rPr>
        <w:t>③公民言论自由不受非法侵犯</w:t>
      </w:r>
    </w:p>
    <w:p w14:paraId="10E20117">
      <w:pPr>
        <w:pStyle w:val="7"/>
        <w:keepNext w:val="0"/>
        <w:keepLines w:val="0"/>
        <w:widowControl/>
        <w:suppressLineNumbers w:val="0"/>
      </w:pPr>
      <w:r>
        <w:rPr>
          <w:rFonts w:hint="eastAsia" w:ascii="宋体" w:hAnsi="宋体" w:eastAsia="宋体" w:cs="宋体"/>
        </w:rPr>
        <w:t>④公民的合法权利都应受到保护</w:t>
      </w:r>
    </w:p>
    <w:p w14:paraId="1C7B0270">
      <w:pPr>
        <w:pStyle w:val="7"/>
        <w:keepNext w:val="0"/>
        <w:keepLines w:val="0"/>
        <w:widowControl/>
        <w:suppressLineNumbers w:val="0"/>
        <w:ind w:left="0"/>
      </w:pPr>
      <w:r>
        <w:t>A.①②③</w:t>
      </w:r>
      <w:r>
        <w:tab/>
        <w:t>B.①②④</w:t>
      </w:r>
      <w:r>
        <w:tab/>
        <w:t>C.②③④</w:t>
      </w:r>
      <w:r>
        <w:tab/>
        <w:t>D.①③④</w:t>
      </w:r>
    </w:p>
    <w:p w14:paraId="1205930C">
      <w:pPr>
        <w:pStyle w:val="7"/>
        <w:keepNext w:val="0"/>
        <w:keepLines w:val="0"/>
        <w:widowControl/>
        <w:suppressLineNumbers w:val="0"/>
      </w:pPr>
      <w:r>
        <w:rPr>
          <w:b/>
          <w:bCs/>
        </w:rPr>
        <w:t>7.</w:t>
      </w:r>
      <w:r>
        <w:rPr>
          <w:rFonts w:hint="eastAsia" w:ascii="宋体" w:hAnsi="宋体" w:eastAsia="宋体" w:cs="宋体"/>
        </w:rPr>
        <w:t>某省人大常委会根据《中华人民共和国残疾人保障法》等有关法律、法规，结合本省实际，通过了相关实施办法，其中第四十一条规定：“……有关部门应当为就业困难的残疾人提供就业援助服务，鼓励和扶持职业培训机构为残疾人提供职业培训。”这说明该省（   ）</w:t>
      </w:r>
    </w:p>
    <w:p w14:paraId="5805324D">
      <w:pPr>
        <w:pStyle w:val="7"/>
        <w:keepNext w:val="0"/>
        <w:keepLines w:val="0"/>
        <w:widowControl/>
        <w:suppressLineNumbers w:val="0"/>
      </w:pPr>
      <w:r>
        <w:rPr>
          <w:rFonts w:hint="eastAsia" w:ascii="宋体" w:hAnsi="宋体" w:eastAsia="宋体" w:cs="宋体"/>
        </w:rPr>
        <w:t>①贯彻落实法律面前人人平等的法治基本原则</w:t>
      </w:r>
    </w:p>
    <w:p w14:paraId="7CE0CA9F">
      <w:pPr>
        <w:pStyle w:val="7"/>
        <w:keepNext w:val="0"/>
        <w:keepLines w:val="0"/>
        <w:widowControl/>
        <w:suppressLineNumbers w:val="0"/>
      </w:pPr>
      <w:r>
        <w:rPr>
          <w:rFonts w:hint="eastAsia" w:ascii="宋体" w:hAnsi="宋体" w:eastAsia="宋体" w:cs="宋体"/>
        </w:rPr>
        <w:t>②努力让残疾人群体平等享有就业权</w:t>
      </w:r>
    </w:p>
    <w:p w14:paraId="3EDA1FE5">
      <w:pPr>
        <w:pStyle w:val="7"/>
        <w:keepNext w:val="0"/>
        <w:keepLines w:val="0"/>
        <w:widowControl/>
        <w:suppressLineNumbers w:val="0"/>
      </w:pPr>
      <w:r>
        <w:rPr>
          <w:rFonts w:hint="eastAsia" w:ascii="宋体" w:hAnsi="宋体" w:eastAsia="宋体" w:cs="宋体"/>
        </w:rPr>
        <w:t>③残疾人群体在法律法规上享有一定特权</w:t>
      </w:r>
    </w:p>
    <w:p w14:paraId="08F5C595">
      <w:pPr>
        <w:pStyle w:val="7"/>
        <w:keepNext w:val="0"/>
        <w:keepLines w:val="0"/>
        <w:widowControl/>
        <w:suppressLineNumbers w:val="0"/>
      </w:pPr>
      <w:r>
        <w:rPr>
          <w:rFonts w:hint="eastAsia" w:ascii="宋体" w:hAnsi="宋体" w:eastAsia="宋体" w:cs="宋体"/>
        </w:rPr>
        <w:t>④能够根据不同情况差别对待</w:t>
      </w:r>
    </w:p>
    <w:p w14:paraId="25716F59">
      <w:pPr>
        <w:pStyle w:val="7"/>
        <w:keepNext w:val="0"/>
        <w:keepLines w:val="0"/>
        <w:widowControl/>
        <w:suppressLineNumbers w:val="0"/>
        <w:ind w:left="0"/>
      </w:pPr>
      <w:r>
        <w:t>A.①②③</w:t>
      </w:r>
      <w:r>
        <w:tab/>
        <w:t>B.①②④</w:t>
      </w:r>
      <w:r>
        <w:tab/>
        <w:t>C.①③④</w:t>
      </w:r>
      <w:r>
        <w:tab/>
        <w:t>D.②③④</w:t>
      </w:r>
    </w:p>
    <w:p w14:paraId="2583518D">
      <w:pPr>
        <w:pStyle w:val="7"/>
        <w:keepNext w:val="0"/>
        <w:keepLines w:val="0"/>
        <w:widowControl/>
        <w:suppressLineNumbers w:val="0"/>
      </w:pPr>
      <w:r>
        <w:rPr>
          <w:b/>
          <w:bCs/>
        </w:rPr>
        <w:t>8.</w:t>
      </w:r>
      <w:r>
        <w:rPr>
          <w:rFonts w:hint="eastAsia" w:ascii="宋体" w:hAnsi="宋体" w:eastAsia="宋体" w:cs="宋体"/>
          <w:sz w:val="24"/>
          <w:szCs w:val="24"/>
        </w:rPr>
        <w:t>“心中有家国，笔底有天下”“国兴我荣，国衰我耻”。我们要有家国情怀，牢固树立国家利益至上的观念，坚决维护国家利益。对此，下列认识正确的有（   ）</w:t>
      </w:r>
    </w:p>
    <w:p w14:paraId="60833B53">
      <w:pPr>
        <w:pStyle w:val="7"/>
        <w:keepNext w:val="0"/>
        <w:keepLines w:val="0"/>
        <w:widowControl/>
        <w:suppressLineNumbers w:val="0"/>
      </w:pPr>
      <w:r>
        <w:rPr>
          <w:rFonts w:hint="eastAsia" w:ascii="宋体" w:hAnsi="宋体" w:eastAsia="宋体" w:cs="宋体"/>
          <w:sz w:val="24"/>
          <w:szCs w:val="24"/>
        </w:rPr>
        <w:t>①个人利益与国家利益根本上是一致的</w:t>
      </w:r>
    </w:p>
    <w:p w14:paraId="0B92C330">
      <w:pPr>
        <w:pStyle w:val="7"/>
        <w:keepNext w:val="0"/>
        <w:keepLines w:val="0"/>
        <w:widowControl/>
        <w:suppressLineNumbers w:val="0"/>
      </w:pPr>
      <w:r>
        <w:rPr>
          <w:rFonts w:hint="eastAsia" w:ascii="宋体" w:hAnsi="宋体" w:eastAsia="宋体" w:cs="宋体"/>
          <w:sz w:val="24"/>
          <w:szCs w:val="24"/>
        </w:rPr>
        <w:t>②个人利益与国家利益总是不能兼顾的</w:t>
      </w:r>
    </w:p>
    <w:p w14:paraId="3E5F36D0">
      <w:pPr>
        <w:pStyle w:val="7"/>
        <w:keepNext w:val="0"/>
        <w:keepLines w:val="0"/>
        <w:widowControl/>
        <w:suppressLineNumbers w:val="0"/>
      </w:pPr>
      <w:r>
        <w:rPr>
          <w:rFonts w:hint="eastAsia" w:ascii="宋体" w:hAnsi="宋体" w:eastAsia="宋体" w:cs="宋体"/>
          <w:sz w:val="24"/>
          <w:szCs w:val="24"/>
        </w:rPr>
        <w:t>③只有否定个人利益才能维护国家利益</w:t>
      </w:r>
    </w:p>
    <w:p w14:paraId="4EDC1FA4">
      <w:pPr>
        <w:pStyle w:val="7"/>
        <w:keepNext w:val="0"/>
        <w:keepLines w:val="0"/>
        <w:widowControl/>
        <w:suppressLineNumbers w:val="0"/>
      </w:pPr>
      <w:r>
        <w:rPr>
          <w:rFonts w:hint="eastAsia" w:ascii="宋体" w:hAnsi="宋体" w:eastAsia="宋体" w:cs="宋体"/>
          <w:sz w:val="24"/>
          <w:szCs w:val="24"/>
        </w:rPr>
        <w:t>④自觉维护国家利益是公民的法定义务</w:t>
      </w:r>
    </w:p>
    <w:p w14:paraId="654091E1">
      <w:pPr>
        <w:pStyle w:val="7"/>
        <w:keepNext w:val="0"/>
        <w:keepLines w:val="0"/>
        <w:widowControl/>
        <w:suppressLineNumbers w:val="0"/>
        <w:ind w:left="0"/>
      </w:pPr>
      <w:r>
        <w:rPr>
          <w:rFonts w:hint="eastAsia" w:ascii="宋体" w:hAnsi="宋体" w:eastAsia="宋体" w:cs="宋体"/>
          <w:sz w:val="24"/>
          <w:szCs w:val="24"/>
        </w:rPr>
        <w:t>A.①②</w:t>
      </w:r>
      <w:r>
        <w:rPr>
          <w:rFonts w:ascii="Arial" w:hAnsi="Arial" w:cs="Arial"/>
          <w:sz w:val="24"/>
          <w:szCs w:val="24"/>
        </w:rPr>
        <w:t>    </w:t>
      </w:r>
      <w:r>
        <w:tab/>
      </w:r>
      <w:r>
        <w:rPr>
          <w:rFonts w:hint="eastAsia" w:ascii="宋体" w:hAnsi="宋体" w:eastAsia="宋体" w:cs="宋体"/>
          <w:sz w:val="24"/>
          <w:szCs w:val="24"/>
        </w:rPr>
        <w:t>B.②③</w:t>
      </w:r>
      <w:r>
        <w:rPr>
          <w:rFonts w:hint="default" w:ascii="Arial" w:hAnsi="Arial" w:cs="Arial"/>
          <w:sz w:val="24"/>
          <w:szCs w:val="24"/>
        </w:rPr>
        <w:t>    </w:t>
      </w:r>
      <w:r>
        <w:tab/>
      </w:r>
      <w:r>
        <w:rPr>
          <w:rFonts w:hint="eastAsia" w:ascii="宋体" w:hAnsi="宋体" w:eastAsia="宋体" w:cs="宋体"/>
          <w:sz w:val="24"/>
          <w:szCs w:val="24"/>
        </w:rPr>
        <w:t>C.①④</w:t>
      </w:r>
      <w:r>
        <w:rPr>
          <w:rFonts w:hint="default" w:ascii="Arial" w:hAnsi="Arial" w:cs="Arial"/>
          <w:sz w:val="24"/>
          <w:szCs w:val="24"/>
        </w:rPr>
        <w:t>    </w:t>
      </w:r>
      <w:r>
        <w:tab/>
      </w:r>
      <w:r>
        <w:rPr>
          <w:rFonts w:hint="eastAsia" w:ascii="宋体" w:hAnsi="宋体" w:eastAsia="宋体" w:cs="宋体"/>
          <w:sz w:val="24"/>
          <w:szCs w:val="24"/>
        </w:rPr>
        <w:t>D.③④</w:t>
      </w:r>
    </w:p>
    <w:p w14:paraId="7BE60428">
      <w:pPr>
        <w:pStyle w:val="7"/>
        <w:keepNext w:val="0"/>
        <w:keepLines w:val="0"/>
        <w:widowControl/>
        <w:suppressLineNumbers w:val="0"/>
      </w:pPr>
      <w:r>
        <w:rPr>
          <w:b/>
          <w:bCs/>
        </w:rPr>
        <w:t>9.</w:t>
      </w:r>
      <w:r>
        <w:rPr>
          <w:rFonts w:hint="eastAsia" w:ascii="宋体" w:hAnsi="宋体" w:eastAsia="宋体" w:cs="宋体"/>
        </w:rPr>
        <w:t>中华人民共和国成立以来，女性的生育权、受教育权、健康权、发展权和政治参与权利等各种现实权利得到更好保障，男女平等作为基本国策写入法律。这说明（</w:t>
      </w:r>
      <w:r>
        <w:t>   ）</w:t>
      </w:r>
    </w:p>
    <w:p w14:paraId="156A12BB">
      <w:pPr>
        <w:pStyle w:val="7"/>
        <w:keepNext w:val="0"/>
        <w:keepLines w:val="0"/>
        <w:widowControl/>
        <w:suppressLineNumbers w:val="0"/>
      </w:pPr>
      <w:r>
        <w:rPr>
          <w:rFonts w:hint="eastAsia" w:ascii="宋体" w:hAnsi="宋体" w:eastAsia="宋体" w:cs="宋体"/>
        </w:rPr>
        <w:t>①我国女性的法律地位更高</w:t>
      </w:r>
    </w:p>
    <w:p w14:paraId="5A023177">
      <w:pPr>
        <w:pStyle w:val="7"/>
        <w:keepNext w:val="0"/>
        <w:keepLines w:val="0"/>
        <w:widowControl/>
        <w:suppressLineNumbers w:val="0"/>
      </w:pPr>
      <w:r>
        <w:rPr>
          <w:rFonts w:hint="eastAsia" w:ascii="宋体" w:hAnsi="宋体" w:eastAsia="宋体" w:cs="宋体"/>
        </w:rPr>
        <w:t>②公民的平等权得到保障</w:t>
      </w:r>
    </w:p>
    <w:p w14:paraId="5400BC41">
      <w:pPr>
        <w:pStyle w:val="7"/>
        <w:keepNext w:val="0"/>
        <w:keepLines w:val="0"/>
        <w:widowControl/>
        <w:suppressLineNumbers w:val="0"/>
      </w:pPr>
      <w:r>
        <w:rPr>
          <w:rFonts w:hint="eastAsia" w:ascii="宋体" w:hAnsi="宋体" w:eastAsia="宋体" w:cs="宋体"/>
        </w:rPr>
        <w:t>③我国不平等现象已彻底消除</w:t>
      </w:r>
    </w:p>
    <w:p w14:paraId="65B5B61F">
      <w:pPr>
        <w:pStyle w:val="7"/>
        <w:keepNext w:val="0"/>
        <w:keepLines w:val="0"/>
        <w:widowControl/>
        <w:suppressLineNumbers w:val="0"/>
      </w:pPr>
      <w:r>
        <w:rPr>
          <w:rFonts w:hint="eastAsia" w:ascii="宋体" w:hAnsi="宋体" w:eastAsia="宋体" w:cs="宋体"/>
        </w:rPr>
        <w:t>④我国通过立法保障男女平等</w:t>
      </w:r>
    </w:p>
    <w:p w14:paraId="4BE23152">
      <w:pPr>
        <w:pStyle w:val="7"/>
        <w:keepNext w:val="0"/>
        <w:keepLines w:val="0"/>
        <w:widowControl/>
        <w:suppressLineNumbers w:val="0"/>
        <w:ind w:left="0"/>
      </w:pPr>
      <w:r>
        <w:t>A.①②</w:t>
      </w:r>
      <w:r>
        <w:tab/>
        <w:t>B.①③</w:t>
      </w:r>
      <w:r>
        <w:tab/>
        <w:t>C.②③</w:t>
      </w:r>
      <w:r>
        <w:tab/>
        <w:t>D.②④</w:t>
      </w:r>
    </w:p>
    <w:p w14:paraId="1BD917C7">
      <w:pPr>
        <w:pStyle w:val="7"/>
        <w:keepNext w:val="0"/>
        <w:keepLines w:val="0"/>
        <w:widowControl/>
        <w:suppressLineNumbers w:val="0"/>
      </w:pPr>
      <w:r>
        <w:rPr>
          <w:b/>
          <w:bCs/>
        </w:rPr>
        <w:t>10.</w:t>
      </w:r>
      <w:r>
        <w:rPr>
          <w:rFonts w:hint="eastAsia" w:ascii="宋体" w:hAnsi="宋体" w:eastAsia="宋体" w:cs="宋体"/>
        </w:rPr>
        <w:t>宪法第四十六条规定，中华人民共和国公民有受教育的权利和义务，结合右图，下列理解正确的是（</w:t>
      </w:r>
      <w:r>
        <w:t>   ） </w:t>
      </w:r>
    </w:p>
    <w:p w14:paraId="471AA2D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428750" cy="15811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428750" cy="1581150"/>
                    </a:xfrm>
                    <a:prstGeom prst="rect">
                      <a:avLst/>
                    </a:prstGeom>
                    <a:noFill/>
                    <a:ln w="9525">
                      <a:noFill/>
                    </a:ln>
                  </pic:spPr>
                </pic:pic>
              </a:graphicData>
            </a:graphic>
          </wp:inline>
        </w:drawing>
      </w:r>
    </w:p>
    <w:p w14:paraId="66CCD6F8">
      <w:pPr>
        <w:pStyle w:val="7"/>
        <w:keepNext w:val="0"/>
        <w:keepLines w:val="0"/>
        <w:widowControl/>
        <w:suppressLineNumbers w:val="0"/>
      </w:pPr>
      <w:r>
        <w:rPr>
          <w:rFonts w:hint="eastAsia" w:ascii="宋体" w:hAnsi="宋体" w:eastAsia="宋体" w:cs="宋体"/>
        </w:rPr>
        <w:t>①国家尊重和保障人权</w:t>
      </w:r>
    </w:p>
    <w:p w14:paraId="14973307">
      <w:pPr>
        <w:pStyle w:val="7"/>
        <w:keepNext w:val="0"/>
        <w:keepLines w:val="0"/>
        <w:widowControl/>
        <w:suppressLineNumbers w:val="0"/>
      </w:pPr>
      <w:r>
        <w:rPr>
          <w:rFonts w:hint="eastAsia" w:ascii="宋体" w:hAnsi="宋体" w:eastAsia="宋体" w:cs="宋体"/>
        </w:rPr>
        <w:t>②公民依法享有受教育权</w:t>
      </w:r>
    </w:p>
    <w:p w14:paraId="72B6A65F">
      <w:pPr>
        <w:pStyle w:val="7"/>
        <w:keepNext w:val="0"/>
        <w:keepLines w:val="0"/>
        <w:widowControl/>
        <w:suppressLineNumbers w:val="0"/>
      </w:pPr>
      <w:r>
        <w:rPr>
          <w:rFonts w:hint="eastAsia" w:ascii="宋体" w:hAnsi="宋体" w:eastAsia="宋体" w:cs="宋体"/>
        </w:rPr>
        <w:t>③国家保障公民的物质帮助权</w:t>
      </w:r>
    </w:p>
    <w:p w14:paraId="785E0B04">
      <w:pPr>
        <w:pStyle w:val="7"/>
        <w:keepNext w:val="0"/>
        <w:keepLines w:val="0"/>
        <w:widowControl/>
        <w:suppressLineNumbers w:val="0"/>
      </w:pPr>
      <w:r>
        <w:rPr>
          <w:rFonts w:hint="eastAsia" w:ascii="宋体" w:hAnsi="宋体" w:eastAsia="宋体" w:cs="宋体"/>
        </w:rPr>
        <w:t>④我国消除了教育不公的问题</w:t>
      </w:r>
    </w:p>
    <w:p w14:paraId="1F171B23">
      <w:pPr>
        <w:pStyle w:val="7"/>
        <w:keepNext w:val="0"/>
        <w:keepLines w:val="0"/>
        <w:widowControl/>
        <w:suppressLineNumbers w:val="0"/>
        <w:ind w:left="0"/>
      </w:pPr>
      <w:r>
        <w:t>A.①②</w:t>
      </w:r>
      <w:r>
        <w:tab/>
        <w:t>B.①③</w:t>
      </w:r>
      <w:r>
        <w:tab/>
        <w:t>C.②④</w:t>
      </w:r>
      <w:r>
        <w:tab/>
        <w:t>D.③④</w:t>
      </w:r>
    </w:p>
    <w:p w14:paraId="2857E33A">
      <w:pPr>
        <w:pStyle w:val="7"/>
        <w:keepNext w:val="0"/>
        <w:keepLines w:val="0"/>
        <w:widowControl/>
        <w:suppressLineNumbers w:val="0"/>
      </w:pPr>
      <w:r>
        <w:rPr>
          <w:b/>
          <w:bCs/>
        </w:rPr>
        <w:t>11.</w:t>
      </w:r>
      <w:r>
        <w:rPr>
          <w:rFonts w:hint="eastAsia" w:ascii="宋体" w:hAnsi="宋体" w:eastAsia="宋体" w:cs="宋体"/>
        </w:rPr>
        <w:t>在班级活动的分享环节，同学们对收集的一些生活情境进行了解读。以下解读正确的有（　　）</w:t>
      </w:r>
    </w:p>
    <w:tbl>
      <w:tblPr>
        <w:tblW w:w="8250" w:type="dxa"/>
        <w:tblInd w:w="116"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748"/>
        <w:gridCol w:w="3620"/>
        <w:gridCol w:w="3882"/>
      </w:tblGrid>
      <w:tr w14:paraId="702AFBAB">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tcMar>
              <w:top w:w="104" w:type="dxa"/>
              <w:left w:w="104" w:type="dxa"/>
              <w:bottom w:w="104" w:type="dxa"/>
              <w:right w:w="104" w:type="dxa"/>
            </w:tcMar>
            <w:vAlign w:val="center"/>
          </w:tcPr>
          <w:p w14:paraId="4038DB9B">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序号</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793CF527">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情境</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766CA782">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解读</w:t>
            </w:r>
          </w:p>
        </w:tc>
      </w:tr>
      <w:tr w14:paraId="06CAA719">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tcMar>
              <w:top w:w="104" w:type="dxa"/>
              <w:left w:w="104" w:type="dxa"/>
              <w:bottom w:w="104" w:type="dxa"/>
              <w:right w:w="104" w:type="dxa"/>
            </w:tcMar>
            <w:vAlign w:val="center"/>
          </w:tcPr>
          <w:p w14:paraId="4A84CA92">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①</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1010E522">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爱护文物和名胜古迹</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0752BE21">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履行遵守宪法和法律规定的义务</w:t>
            </w:r>
          </w:p>
        </w:tc>
      </w:tr>
      <w:tr w14:paraId="2CA341A8">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tcMar>
              <w:top w:w="104" w:type="dxa"/>
              <w:left w:w="104" w:type="dxa"/>
              <w:bottom w:w="104" w:type="dxa"/>
              <w:right w:w="104" w:type="dxa"/>
            </w:tcMar>
            <w:vAlign w:val="center"/>
          </w:tcPr>
          <w:p w14:paraId="799776E0">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②</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64F8F526">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遵纪守法，保护野生动物</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51F46948">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行使维护国家利益的权利</w:t>
            </w:r>
          </w:p>
        </w:tc>
      </w:tr>
      <w:tr w14:paraId="614D0C96">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tcMar>
              <w:top w:w="104" w:type="dxa"/>
              <w:left w:w="104" w:type="dxa"/>
              <w:bottom w:w="104" w:type="dxa"/>
              <w:right w:w="104" w:type="dxa"/>
            </w:tcMar>
            <w:vAlign w:val="center"/>
          </w:tcPr>
          <w:p w14:paraId="2E299140">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③</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3DFDDE9B">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部分老年人领取政府高龄津贴</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18E0A608">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依法享有物质帮助权</w:t>
            </w:r>
          </w:p>
        </w:tc>
      </w:tr>
      <w:tr w14:paraId="7E8E475F">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tcMar>
              <w:top w:w="104" w:type="dxa"/>
              <w:left w:w="104" w:type="dxa"/>
              <w:bottom w:w="104" w:type="dxa"/>
              <w:right w:w="104" w:type="dxa"/>
            </w:tcMar>
            <w:vAlign w:val="center"/>
          </w:tcPr>
          <w:p w14:paraId="05AAA66D">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④</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5FA92AB8">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担任社区垃圾分类员</w:t>
            </w:r>
          </w:p>
        </w:tc>
        <w:tc>
          <w:tcPr>
            <w:tcW w:w="0" w:type="auto"/>
            <w:tcBorders>
              <w:top w:val="single" w:color="000000" w:sz="6" w:space="0"/>
              <w:left w:val="nil"/>
              <w:bottom w:val="single" w:color="000000" w:sz="6" w:space="0"/>
              <w:right w:val="single" w:color="000000" w:sz="6" w:space="0"/>
            </w:tcBorders>
            <w:shd w:val="clear"/>
            <w:tcMar>
              <w:top w:w="104" w:type="dxa"/>
              <w:left w:w="104" w:type="dxa"/>
              <w:bottom w:w="104" w:type="dxa"/>
              <w:right w:w="104" w:type="dxa"/>
            </w:tcMar>
            <w:vAlign w:val="center"/>
          </w:tcPr>
          <w:p w14:paraId="402370F1">
            <w:pPr>
              <w:pStyle w:val="7"/>
              <w:keepNext w:val="0"/>
              <w:keepLines w:val="0"/>
              <w:widowControl/>
              <w:suppressLineNumbers w:val="0"/>
              <w:spacing w:before="0" w:beforeAutospacing="0" w:after="0" w:afterAutospacing="0" w:line="360" w:lineRule="auto"/>
              <w:jc w:val="center"/>
            </w:pPr>
            <w:r>
              <w:rPr>
                <w:rFonts w:hint="eastAsia" w:ascii="宋体" w:hAnsi="宋体" w:eastAsia="宋体" w:cs="宋体"/>
                <w:b w:val="0"/>
                <w:bCs w:val="0"/>
                <w:i w:val="0"/>
                <w:iCs w:val="0"/>
                <w:color w:val="000000"/>
                <w:sz w:val="24"/>
                <w:szCs w:val="24"/>
                <w:bdr w:val="none" w:color="auto" w:sz="0" w:space="0"/>
              </w:rPr>
              <w:t>依法行使公民的基本权利</w:t>
            </w:r>
          </w:p>
        </w:tc>
      </w:tr>
    </w:tbl>
    <w:p w14:paraId="0C73CD47">
      <w:pPr>
        <w:pStyle w:val="7"/>
        <w:keepNext w:val="0"/>
        <w:keepLines w:val="0"/>
        <w:widowControl/>
        <w:suppressLineNumbers w:val="0"/>
        <w:ind w:left="0"/>
      </w:pPr>
      <w:r>
        <w:t>A.①②</w:t>
      </w:r>
      <w:r>
        <w:tab/>
        <w:t>B.①③</w:t>
      </w:r>
      <w:r>
        <w:tab/>
        <w:t>C.②④</w:t>
      </w:r>
      <w:r>
        <w:tab/>
        <w:t>D.③④</w:t>
      </w:r>
    </w:p>
    <w:p w14:paraId="358BB58C">
      <w:pPr>
        <w:pStyle w:val="7"/>
        <w:keepNext w:val="0"/>
        <w:keepLines w:val="0"/>
        <w:widowControl/>
        <w:suppressLineNumbers w:val="0"/>
      </w:pPr>
      <w:r>
        <w:rPr>
          <w:b/>
          <w:bCs/>
        </w:rPr>
        <w:t>12.</w:t>
      </w:r>
      <w:r>
        <w:rPr>
          <w:rFonts w:hint="eastAsia" w:ascii="宋体" w:hAnsi="宋体" w:eastAsia="宋体" w:cs="宋体"/>
        </w:rPr>
        <w:t>针对下面这幅关系图示，对于阴影部分以下解读正确的有（</w:t>
      </w:r>
      <w:r>
        <w:t>   ）</w:t>
      </w:r>
    </w:p>
    <w:p w14:paraId="022E733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352675" cy="914400"/>
            <wp:effectExtent l="0" t="0" r="9525"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2352675" cy="914400"/>
                    </a:xfrm>
                    <a:prstGeom prst="rect">
                      <a:avLst/>
                    </a:prstGeom>
                    <a:noFill/>
                    <a:ln w="9525">
                      <a:noFill/>
                    </a:ln>
                  </pic:spPr>
                </pic:pic>
              </a:graphicData>
            </a:graphic>
          </wp:inline>
        </w:drawing>
      </w:r>
    </w:p>
    <w:p w14:paraId="1E75FD57">
      <w:pPr>
        <w:pStyle w:val="7"/>
        <w:keepNext w:val="0"/>
        <w:keepLines w:val="0"/>
        <w:widowControl/>
        <w:suppressLineNumbers w:val="0"/>
      </w:pPr>
      <w:r>
        <w:rPr>
          <w:rFonts w:hint="eastAsia" w:ascii="宋体" w:hAnsi="宋体" w:eastAsia="宋体" w:cs="宋体"/>
        </w:rPr>
        <w:t>①公民的某些权利同时也是义务</w:t>
      </w:r>
    </w:p>
    <w:p w14:paraId="4CA74CD7">
      <w:pPr>
        <w:pStyle w:val="7"/>
        <w:keepNext w:val="0"/>
        <w:keepLines w:val="0"/>
        <w:widowControl/>
        <w:suppressLineNumbers w:val="0"/>
      </w:pPr>
      <w:r>
        <w:rPr>
          <w:rFonts w:hint="eastAsia" w:ascii="宋体" w:hAnsi="宋体" w:eastAsia="宋体" w:cs="宋体"/>
        </w:rPr>
        <w:t>②图中阴影部分可以填入受教育或劳动</w:t>
      </w:r>
    </w:p>
    <w:p w14:paraId="43CEE2AF">
      <w:pPr>
        <w:pStyle w:val="7"/>
        <w:keepNext w:val="0"/>
        <w:keepLines w:val="0"/>
        <w:widowControl/>
        <w:suppressLineNumbers w:val="0"/>
      </w:pPr>
      <w:r>
        <w:rPr>
          <w:rFonts w:hint="eastAsia" w:ascii="宋体" w:hAnsi="宋体" w:eastAsia="宋体" w:cs="宋体"/>
        </w:rPr>
        <w:t>③公民的权利与义务相互依存、相互促进</w:t>
      </w:r>
    </w:p>
    <w:p w14:paraId="559C2537">
      <w:pPr>
        <w:pStyle w:val="7"/>
        <w:keepNext w:val="0"/>
        <w:keepLines w:val="0"/>
        <w:widowControl/>
        <w:suppressLineNumbers w:val="0"/>
      </w:pPr>
      <w:r>
        <w:rPr>
          <w:rFonts w:hint="eastAsia" w:ascii="宋体" w:hAnsi="宋体" w:eastAsia="宋体" w:cs="宋体"/>
        </w:rPr>
        <w:t>④任何公民不能只享有权利而不承担义务</w:t>
      </w:r>
    </w:p>
    <w:p w14:paraId="66E2F4FE">
      <w:pPr>
        <w:pStyle w:val="7"/>
        <w:keepNext w:val="0"/>
        <w:keepLines w:val="0"/>
        <w:widowControl/>
        <w:suppressLineNumbers w:val="0"/>
        <w:ind w:left="0"/>
      </w:pPr>
      <w:r>
        <w:t>A.①②</w:t>
      </w:r>
      <w:r>
        <w:tab/>
        <w:t>B.①④</w:t>
      </w:r>
      <w:r>
        <w:tab/>
        <w:t>C.②③</w:t>
      </w:r>
      <w:r>
        <w:tab/>
        <w:t>D.③④</w:t>
      </w:r>
    </w:p>
    <w:p w14:paraId="2AC1F1B8">
      <w:pPr>
        <w:pStyle w:val="7"/>
        <w:keepNext w:val="0"/>
        <w:keepLines w:val="0"/>
        <w:widowControl/>
        <w:suppressLineNumbers w:val="0"/>
      </w:pPr>
      <w:r>
        <w:rPr>
          <w:b/>
          <w:bCs/>
        </w:rPr>
        <w:t>13.</w:t>
      </w:r>
      <w:r>
        <w:rPr>
          <w:rFonts w:hint="eastAsia" w:ascii="宋体" w:hAnsi="宋体" w:eastAsia="宋体" w:cs="宋体"/>
        </w:rPr>
        <w:t>某公司将雷锋的姓名用于商业广告和营利宣传，人民检察院依法对其提起诉讼。人民法院作出判决，要求被告“停止侵害、公开赔礼道歉、消除影响”。下列对上述案件分析正确的有（   ）</w:t>
      </w:r>
    </w:p>
    <w:p w14:paraId="7602A049">
      <w:pPr>
        <w:pStyle w:val="7"/>
        <w:keepNext w:val="0"/>
        <w:keepLines w:val="0"/>
        <w:widowControl/>
        <w:suppressLineNumbers w:val="0"/>
      </w:pPr>
      <w:r>
        <w:rPr>
          <w:rFonts w:hint="eastAsia" w:ascii="宋体" w:hAnsi="宋体" w:eastAsia="宋体" w:cs="宋体"/>
        </w:rPr>
        <w:t>①该公司的行为侵犯了雷锋的姓名权　</w:t>
      </w:r>
    </w:p>
    <w:p w14:paraId="0C542C7E">
      <w:pPr>
        <w:pStyle w:val="7"/>
        <w:keepNext w:val="0"/>
        <w:keepLines w:val="0"/>
        <w:widowControl/>
        <w:suppressLineNumbers w:val="0"/>
      </w:pPr>
      <w:r>
        <w:rPr>
          <w:rFonts w:hint="eastAsia" w:ascii="宋体" w:hAnsi="宋体" w:eastAsia="宋体" w:cs="宋体"/>
        </w:rPr>
        <w:t>②该判决体现了检察机关行使监察权　</w:t>
      </w:r>
    </w:p>
    <w:p w14:paraId="66D421EA">
      <w:pPr>
        <w:pStyle w:val="7"/>
        <w:keepNext w:val="0"/>
        <w:keepLines w:val="0"/>
        <w:widowControl/>
        <w:suppressLineNumbers w:val="0"/>
      </w:pPr>
      <w:r>
        <w:rPr>
          <w:rFonts w:hint="eastAsia" w:ascii="宋体" w:hAnsi="宋体" w:eastAsia="宋体" w:cs="宋体"/>
        </w:rPr>
        <w:t>③该公司需要接受相应的行政处罚　</w:t>
      </w:r>
    </w:p>
    <w:p w14:paraId="360E03BA">
      <w:pPr>
        <w:pStyle w:val="7"/>
        <w:keepNext w:val="0"/>
        <w:keepLines w:val="0"/>
        <w:widowControl/>
        <w:suppressLineNumbers w:val="0"/>
      </w:pPr>
      <w:r>
        <w:rPr>
          <w:rFonts w:hint="eastAsia" w:ascii="宋体" w:hAnsi="宋体" w:eastAsia="宋体" w:cs="宋体"/>
        </w:rPr>
        <w:t>④该判决弘扬了社会主义核心价值观</w:t>
      </w:r>
    </w:p>
    <w:p w14:paraId="65BAF245">
      <w:pPr>
        <w:pStyle w:val="7"/>
        <w:keepNext w:val="0"/>
        <w:keepLines w:val="0"/>
        <w:widowControl/>
        <w:suppressLineNumbers w:val="0"/>
        <w:ind w:left="0"/>
      </w:pPr>
      <w:r>
        <w:t>A.①③</w:t>
      </w:r>
      <w:r>
        <w:tab/>
        <w:t>B.①④</w:t>
      </w:r>
      <w:r>
        <w:tab/>
        <w:t>C.②③</w:t>
      </w:r>
      <w:r>
        <w:tab/>
        <w:t>D.②④</w:t>
      </w:r>
    </w:p>
    <w:p w14:paraId="7138975A">
      <w:pPr>
        <w:pStyle w:val="7"/>
        <w:keepNext w:val="0"/>
        <w:keepLines w:val="0"/>
        <w:widowControl/>
        <w:suppressLineNumbers w:val="0"/>
      </w:pPr>
      <w:r>
        <w:rPr>
          <w:b/>
          <w:bCs/>
        </w:rPr>
        <w:t>14.</w:t>
      </w:r>
      <w:r>
        <w:rPr>
          <w:rFonts w:hint="eastAsia" w:ascii="宋体" w:hAnsi="宋体" w:eastAsia="宋体" w:cs="宋体"/>
        </w:rPr>
        <w:t>黄某利用自己多年积蓄开了一家饭店</w:t>
      </w:r>
      <w:r>
        <w:t>,凭着好手艺,吸引了很多食客的光顾,生意十分火热。当地税务机关多次通知他申报纳税，但他拒不申报。下列可以用来劝说黄某交税的是（   ） </w:t>
      </w:r>
    </w:p>
    <w:p w14:paraId="0EF78F50">
      <w:pPr>
        <w:pStyle w:val="7"/>
        <w:keepNext w:val="0"/>
        <w:keepLines w:val="0"/>
        <w:widowControl/>
        <w:suppressLineNumbers w:val="0"/>
      </w:pPr>
      <w:r>
        <w:rPr>
          <w:rFonts w:hint="eastAsia" w:ascii="宋体" w:hAnsi="宋体" w:eastAsia="宋体" w:cs="宋体"/>
        </w:rPr>
        <w:t>①依法纳税是公民基本义务</w:t>
      </w:r>
    </w:p>
    <w:p w14:paraId="7FDBFE35">
      <w:pPr>
        <w:pStyle w:val="7"/>
        <w:keepNext w:val="0"/>
        <w:keepLines w:val="0"/>
        <w:widowControl/>
        <w:suppressLineNumbers w:val="0"/>
      </w:pPr>
      <w:r>
        <w:rPr>
          <w:rFonts w:hint="eastAsia" w:ascii="宋体" w:hAnsi="宋体" w:eastAsia="宋体" w:cs="宋体"/>
        </w:rPr>
        <w:t>②公民可按照自己的意愿纳税</w:t>
      </w:r>
    </w:p>
    <w:p w14:paraId="5AF03209">
      <w:pPr>
        <w:pStyle w:val="7"/>
        <w:keepNext w:val="0"/>
        <w:keepLines w:val="0"/>
        <w:widowControl/>
        <w:suppressLineNumbers w:val="0"/>
      </w:pPr>
      <w:r>
        <w:rPr>
          <w:rFonts w:hint="eastAsia" w:ascii="宋体" w:hAnsi="宋体" w:eastAsia="宋体" w:cs="宋体"/>
        </w:rPr>
        <w:t>③抗税是违法行为，要承担相应的法律责任</w:t>
      </w:r>
    </w:p>
    <w:p w14:paraId="7BB808AC">
      <w:pPr>
        <w:pStyle w:val="7"/>
        <w:keepNext w:val="0"/>
        <w:keepLines w:val="0"/>
        <w:widowControl/>
        <w:suppressLineNumbers w:val="0"/>
      </w:pPr>
      <w:r>
        <w:rPr>
          <w:rFonts w:hint="eastAsia" w:ascii="宋体" w:hAnsi="宋体" w:eastAsia="宋体" w:cs="宋体"/>
        </w:rPr>
        <w:t>④法律禁止的行为我们尽量不去做</w:t>
      </w:r>
    </w:p>
    <w:p w14:paraId="5D73BE93">
      <w:pPr>
        <w:pStyle w:val="7"/>
        <w:keepNext w:val="0"/>
        <w:keepLines w:val="0"/>
        <w:widowControl/>
        <w:suppressLineNumbers w:val="0"/>
        <w:ind w:left="0"/>
      </w:pPr>
      <w:r>
        <w:t>A.①②</w:t>
      </w:r>
      <w:r>
        <w:tab/>
        <w:t>B.①③</w:t>
      </w:r>
      <w:r>
        <w:tab/>
        <w:t>C.②③</w:t>
      </w:r>
      <w:r>
        <w:tab/>
        <w:t>D.③④</w:t>
      </w:r>
    </w:p>
    <w:p w14:paraId="5195F3E0">
      <w:pPr>
        <w:pStyle w:val="7"/>
        <w:keepNext w:val="0"/>
        <w:keepLines w:val="0"/>
        <w:widowControl/>
        <w:suppressLineNumbers w:val="0"/>
      </w:pPr>
      <w:r>
        <w:rPr>
          <w:b/>
          <w:bCs/>
        </w:rPr>
        <w:t>15.</w:t>
      </w:r>
      <w:r>
        <w:rPr>
          <w:rFonts w:hint="eastAsia" w:ascii="宋体" w:hAnsi="宋体" w:eastAsia="宋体" w:cs="宋体"/>
        </w:rPr>
        <w:t>道德与法治课上，老师向同学们展示了如下几幅图片，要求同学们对图片进行解读，下列解读正确的是（</w:t>
      </w:r>
      <w:r>
        <w:t>   ） </w:t>
      </w:r>
    </w:p>
    <w:p w14:paraId="028A6FE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486025" cy="2286000"/>
            <wp:effectExtent l="0" t="0" r="9525"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2486025" cy="2286000"/>
                    </a:xfrm>
                    <a:prstGeom prst="rect">
                      <a:avLst/>
                    </a:prstGeom>
                    <a:noFill/>
                    <a:ln w="9525">
                      <a:noFill/>
                    </a:ln>
                  </pic:spPr>
                </pic:pic>
              </a:graphicData>
            </a:graphic>
          </wp:inline>
        </w:drawing>
      </w:r>
    </w:p>
    <w:p w14:paraId="3074722F">
      <w:pPr>
        <w:pStyle w:val="7"/>
        <w:keepNext w:val="0"/>
        <w:keepLines w:val="0"/>
        <w:widowControl/>
        <w:suppressLineNumbers w:val="0"/>
      </w:pPr>
      <w:r>
        <w:rPr>
          <w:rFonts w:hint="eastAsia" w:ascii="宋体" w:hAnsi="宋体" w:eastAsia="宋体" w:cs="宋体"/>
        </w:rPr>
        <w:t>①公民享有广泛的权利</w:t>
      </w:r>
    </w:p>
    <w:p w14:paraId="41378E48">
      <w:pPr>
        <w:pStyle w:val="7"/>
        <w:keepNext w:val="0"/>
        <w:keepLines w:val="0"/>
        <w:widowControl/>
        <w:suppressLineNumbers w:val="0"/>
      </w:pPr>
      <w:r>
        <w:rPr>
          <w:rFonts w:hint="eastAsia" w:ascii="宋体" w:hAnsi="宋体" w:eastAsia="宋体" w:cs="宋体"/>
        </w:rPr>
        <w:t>②公民行使权利有界限</w:t>
      </w:r>
    </w:p>
    <w:p w14:paraId="5664C65E">
      <w:pPr>
        <w:pStyle w:val="7"/>
        <w:keepNext w:val="0"/>
        <w:keepLines w:val="0"/>
        <w:widowControl/>
        <w:suppressLineNumbers w:val="0"/>
      </w:pPr>
      <w:r>
        <w:rPr>
          <w:rFonts w:hint="eastAsia" w:ascii="宋体" w:hAnsi="宋体" w:eastAsia="宋体" w:cs="宋体"/>
        </w:rPr>
        <w:t>③国家尊重和保障人权</w:t>
      </w:r>
    </w:p>
    <w:p w14:paraId="3A790AFF">
      <w:pPr>
        <w:pStyle w:val="7"/>
        <w:keepNext w:val="0"/>
        <w:keepLines w:val="0"/>
        <w:widowControl/>
        <w:suppressLineNumbers w:val="0"/>
      </w:pPr>
      <w:r>
        <w:rPr>
          <w:rFonts w:hint="eastAsia" w:ascii="宋体" w:hAnsi="宋体" w:eastAsia="宋体" w:cs="宋体"/>
        </w:rPr>
        <w:t>④公民应积极履行法定义务</w:t>
      </w:r>
    </w:p>
    <w:p w14:paraId="09774D4D">
      <w:pPr>
        <w:pStyle w:val="7"/>
        <w:keepNext w:val="0"/>
        <w:keepLines w:val="0"/>
        <w:widowControl/>
        <w:suppressLineNumbers w:val="0"/>
        <w:ind w:left="0"/>
      </w:pPr>
      <w:r>
        <w:t>A.①②</w:t>
      </w:r>
      <w:r>
        <w:tab/>
        <w:t>B.①③</w:t>
      </w:r>
      <w:r>
        <w:tab/>
        <w:t>C.②④</w:t>
      </w:r>
      <w:r>
        <w:tab/>
        <w:t>D.③④</w:t>
      </w:r>
    </w:p>
    <w:p w14:paraId="5A91B859">
      <w:pPr>
        <w:pStyle w:val="7"/>
        <w:keepNext w:val="0"/>
        <w:keepLines w:val="0"/>
        <w:widowControl/>
        <w:suppressLineNumbers w:val="0"/>
      </w:pPr>
      <w:r>
        <w:rPr>
          <w:b/>
          <w:bCs/>
        </w:rPr>
        <w:t>16.</w:t>
      </w:r>
      <w:r>
        <w:rPr>
          <w:rFonts w:hint="eastAsia" w:ascii="宋体" w:hAnsi="宋体" w:eastAsia="宋体" w:cs="宋体"/>
        </w:rPr>
        <w:t>小明的姐姐大学毕业后准备经营一家蛋糕店，以下是小明一家家庭会议的部分内容。其中说法正确的是（</w:t>
      </w:r>
      <w:r>
        <w:t>   ）</w:t>
      </w:r>
    </w:p>
    <w:p w14:paraId="6E29FC86">
      <w:pPr>
        <w:pStyle w:val="7"/>
        <w:keepNext w:val="0"/>
        <w:keepLines w:val="0"/>
        <w:widowControl/>
        <w:suppressLineNumbers w:val="0"/>
      </w:pPr>
      <w:r>
        <w:rPr>
          <w:rFonts w:hint="eastAsia" w:ascii="宋体" w:hAnsi="宋体" w:eastAsia="宋体" w:cs="宋体"/>
        </w:rPr>
        <w:t>①爸爸：蛋糕店作为个体经济，和肯德基、淘宝一样都属于非公有制经济</w:t>
      </w:r>
    </w:p>
    <w:p w14:paraId="341B61DB">
      <w:pPr>
        <w:pStyle w:val="7"/>
        <w:keepNext w:val="0"/>
        <w:keepLines w:val="0"/>
        <w:widowControl/>
        <w:suppressLineNumbers w:val="0"/>
      </w:pPr>
      <w:r>
        <w:rPr>
          <w:rFonts w:hint="eastAsia" w:ascii="宋体" w:hAnsi="宋体" w:eastAsia="宋体" w:cs="宋体"/>
        </w:rPr>
        <w:t>②妈妈：开店前应该到工商行政管理部门把营业执照办下来，要积极依法纳税</w:t>
      </w:r>
    </w:p>
    <w:p w14:paraId="794FC039">
      <w:pPr>
        <w:pStyle w:val="7"/>
        <w:keepNext w:val="0"/>
        <w:keepLines w:val="0"/>
        <w:widowControl/>
        <w:suppressLineNumbers w:val="0"/>
      </w:pPr>
      <w:r>
        <w:rPr>
          <w:rFonts w:hint="eastAsia" w:ascii="宋体" w:hAnsi="宋体" w:eastAsia="宋体" w:cs="宋体"/>
        </w:rPr>
        <w:t>③爷爷：要遵守市场秩序，科学宏观调控，才能盈利</w:t>
      </w:r>
    </w:p>
    <w:p w14:paraId="190A4C9D">
      <w:pPr>
        <w:pStyle w:val="7"/>
        <w:keepNext w:val="0"/>
        <w:keepLines w:val="0"/>
        <w:widowControl/>
        <w:suppressLineNumbers w:val="0"/>
      </w:pPr>
      <w:r>
        <w:rPr>
          <w:rFonts w:hint="eastAsia" w:ascii="宋体" w:hAnsi="宋体" w:eastAsia="宋体" w:cs="宋体"/>
        </w:rPr>
        <w:t>④奶奶：让你表婶到店里帮忙，你可要按劳分配、按时给她结算工资</w:t>
      </w:r>
    </w:p>
    <w:p w14:paraId="50389469">
      <w:pPr>
        <w:pStyle w:val="7"/>
        <w:keepNext w:val="0"/>
        <w:keepLines w:val="0"/>
        <w:widowControl/>
        <w:suppressLineNumbers w:val="0"/>
        <w:ind w:left="0"/>
      </w:pPr>
      <w:r>
        <w:t>A.①②</w:t>
      </w:r>
      <w:r>
        <w:tab/>
        <w:t>B.②③</w:t>
      </w:r>
      <w:r>
        <w:tab/>
        <w:t>C.①④</w:t>
      </w:r>
      <w:r>
        <w:tab/>
        <w:t>D.③④</w:t>
      </w:r>
    </w:p>
    <w:p w14:paraId="6C75CE54">
      <w:pPr>
        <w:pStyle w:val="7"/>
        <w:keepNext w:val="0"/>
        <w:keepLines w:val="0"/>
        <w:widowControl/>
        <w:suppressLineNumbers w:val="0"/>
      </w:pPr>
      <w:r>
        <w:rPr>
          <w:b/>
          <w:bCs/>
        </w:rPr>
        <w:t>17.</w:t>
      </w:r>
      <w:r>
        <w:rPr>
          <w:rFonts w:hint="eastAsia" w:ascii="宋体" w:hAnsi="宋体" w:eastAsia="宋体" w:cs="宋体"/>
        </w:rPr>
        <w:t>某校九年级（</w:t>
      </w:r>
      <w:r>
        <w:t>1）班道德与法治老师带领学生在学习“理解权利义务”这一单元后，开展了知识竞赛，下列推导正确的是（   ）</w:t>
      </w:r>
    </w:p>
    <w:p w14:paraId="170FB9A3">
      <w:pPr>
        <w:pStyle w:val="7"/>
        <w:keepNext w:val="0"/>
        <w:keepLines w:val="0"/>
        <w:widowControl/>
        <w:suppressLineNumbers w:val="0"/>
      </w:pPr>
      <w:r>
        <w:rPr>
          <w:rFonts w:hint="eastAsia" w:ascii="宋体" w:hAnsi="宋体" w:eastAsia="宋体" w:cs="宋体"/>
        </w:rPr>
        <w:t>①小岩爸爸参加了区人大代表的选举→行使选举权→积极参与民主生活</w:t>
      </w:r>
    </w:p>
    <w:p w14:paraId="3267637A">
      <w:pPr>
        <w:pStyle w:val="7"/>
        <w:keepNext w:val="0"/>
        <w:keepLines w:val="0"/>
        <w:widowControl/>
        <w:suppressLineNumbers w:val="0"/>
      </w:pPr>
      <w:r>
        <w:rPr>
          <w:rFonts w:hint="eastAsia" w:ascii="宋体" w:hAnsi="宋体" w:eastAsia="宋体" w:cs="宋体"/>
        </w:rPr>
        <w:t>②张某因违章停车被交警开出罚单→财产权受到侵犯→张某应依法维权</w:t>
      </w:r>
    </w:p>
    <w:p w14:paraId="312F24BF">
      <w:pPr>
        <w:pStyle w:val="7"/>
        <w:keepNext w:val="0"/>
        <w:keepLines w:val="0"/>
        <w:widowControl/>
        <w:suppressLineNumbers w:val="0"/>
      </w:pPr>
      <w:r>
        <w:rPr>
          <w:rFonts w:hint="eastAsia" w:ascii="宋体" w:hAnsi="宋体" w:eastAsia="宋体" w:cs="宋体"/>
        </w:rPr>
        <w:t>③刘某在军事禁区偷拍尖端武器的照片→未履行公民义务→危害国家安全</w:t>
      </w:r>
    </w:p>
    <w:p w14:paraId="7D9CCE8D">
      <w:pPr>
        <w:pStyle w:val="7"/>
        <w:keepNext w:val="0"/>
        <w:keepLines w:val="0"/>
        <w:widowControl/>
        <w:suppressLineNumbers w:val="0"/>
      </w:pPr>
      <w:r>
        <w:rPr>
          <w:rFonts w:hint="eastAsia" w:ascii="宋体" w:hAnsi="宋体" w:eastAsia="宋体" w:cs="宋体"/>
        </w:rPr>
        <w:t>④学校对家庭困难学生发放餐补→行使物质帮助权→有利于社会和谐安定</w:t>
      </w:r>
    </w:p>
    <w:p w14:paraId="4E5776C7">
      <w:pPr>
        <w:pStyle w:val="7"/>
        <w:keepNext w:val="0"/>
        <w:keepLines w:val="0"/>
        <w:widowControl/>
        <w:suppressLineNumbers w:val="0"/>
        <w:ind w:left="0"/>
      </w:pPr>
      <w:r>
        <w:t>A.①②</w:t>
      </w:r>
      <w:r>
        <w:tab/>
        <w:t>B.①③</w:t>
      </w:r>
      <w:r>
        <w:tab/>
        <w:t>C.②③</w:t>
      </w:r>
      <w:r>
        <w:tab/>
        <w:t>D.③④</w:t>
      </w:r>
    </w:p>
    <w:p w14:paraId="057AAE3C">
      <w:pPr>
        <w:pStyle w:val="7"/>
        <w:keepNext w:val="0"/>
        <w:keepLines w:val="0"/>
        <w:widowControl/>
        <w:suppressLineNumbers w:val="0"/>
        <w:ind w:left="0"/>
      </w:pPr>
      <w:r>
        <w:rPr>
          <w:rFonts w:hint="eastAsia" w:ascii="黑体" w:hAnsi="宋体" w:eastAsia="黑体" w:cs="黑体"/>
        </w:rPr>
        <w:t>二、非选择题</w:t>
      </w:r>
    </w:p>
    <w:p w14:paraId="70F37AF3">
      <w:pPr>
        <w:pStyle w:val="7"/>
        <w:keepNext w:val="0"/>
        <w:keepLines w:val="0"/>
        <w:widowControl/>
        <w:suppressLineNumbers w:val="0"/>
      </w:pPr>
      <w:r>
        <w:rPr>
          <w:b/>
          <w:bCs/>
        </w:rPr>
        <w:t>18.</w:t>
      </w:r>
      <w:r>
        <w:rPr>
          <w:rFonts w:hint="eastAsia" w:ascii="宋体" w:hAnsi="宋体" w:eastAsia="宋体" w:cs="宋体"/>
        </w:rPr>
        <w:t>某校八年级（</w:t>
      </w:r>
      <w:r>
        <w:t>3）班开展“法治大讲堂”活动，活动上老师分享的中学生小豫生活中的两个镜头，引起了同学们的热议，请你观看并回答问题：</w:t>
      </w:r>
    </w:p>
    <w:p w14:paraId="026AB4A2">
      <w:pPr>
        <w:pStyle w:val="7"/>
        <w:keepNext w:val="0"/>
        <w:keepLines w:val="0"/>
        <w:widowControl/>
        <w:suppressLineNumbers w:val="0"/>
      </w:pPr>
      <w:r>
        <w:rPr>
          <w:rFonts w:ascii="楷体" w:hAnsi="楷体" w:eastAsia="楷体" w:cs="楷体"/>
        </w:rPr>
        <w:t>镜头一：小豫是一名七年级的学生，某天放学后，他被高中生小斌一伙人拦住要钱，小豫拒绝，他们便使用暴力、言语威胁等手段，抢走了小豫身上的全部钱财，还将小豫书包里的日记内容拍照发到网上。小豫感到非常委屈和气愤。</w:t>
      </w:r>
    </w:p>
    <w:p w14:paraId="30CF2130">
      <w:pPr>
        <w:pStyle w:val="7"/>
        <w:keepNext w:val="0"/>
        <w:keepLines w:val="0"/>
        <w:widowControl/>
        <w:suppressLineNumbers w:val="0"/>
      </w:pPr>
      <w:r>
        <w:rPr>
          <w:rFonts w:hint="eastAsia" w:ascii="楷体" w:hAnsi="楷体" w:eastAsia="楷体" w:cs="楷体"/>
        </w:rPr>
        <w:t>镜头二：回到家中，小豫向妈妈讲述了事情的经过，妈妈带他去公安机关报警，小斌一伙人很快被公安机关抓获。经法院审理，小斌等人的行为构成抢劫罪，被判处有期徒刑。小豫的权利得到了维护，学校也安排老师为他做心理辅导，小豫渐渐地走出了被欺凌的阴霾。</w:t>
      </w:r>
    </w:p>
    <w:p w14:paraId="12B1DDB0">
      <w:pPr>
        <w:pStyle w:val="7"/>
        <w:keepNext w:val="0"/>
        <w:keepLines w:val="0"/>
        <w:widowControl/>
        <w:suppressLineNumbers w:val="0"/>
      </w:pPr>
      <w:r>
        <w:rPr>
          <w:rFonts w:hint="default" w:ascii="MS Mincho" w:hAnsi="MS Mincho" w:eastAsia="MS Mincho" w:cs="MS Mincho"/>
        </w:rPr>
        <w:t>（</w:t>
      </w:r>
      <w:r>
        <w:t>1</w:t>
      </w:r>
      <w:r>
        <w:rPr>
          <w:rFonts w:hint="default" w:ascii="MS Mincho" w:hAnsi="MS Mincho" w:eastAsia="MS Mincho" w:cs="MS Mincho"/>
        </w:rPr>
        <w:t>）</w:t>
      </w:r>
      <w:r>
        <w:rPr>
          <w:rFonts w:hint="eastAsia" w:ascii="宋体" w:hAnsi="宋体" w:eastAsia="宋体" w:cs="宋体"/>
        </w:rPr>
        <w:t>请你从“公民基本权利”的角度，分析小豫感到委屈和气愤的原因。</w:t>
      </w:r>
    </w:p>
    <w:p w14:paraId="4A537993">
      <w:pPr>
        <w:pStyle w:val="7"/>
        <w:keepNext w:val="0"/>
        <w:keepLines w:val="0"/>
        <w:widowControl/>
        <w:suppressLineNumbers w:val="0"/>
      </w:pPr>
      <w:r>
        <w:rPr>
          <w:rFonts w:hint="default" w:ascii="MS Mincho" w:hAnsi="MS Mincho" w:eastAsia="MS Mincho" w:cs="MS Mincho"/>
        </w:rPr>
        <w:t>（</w:t>
      </w:r>
      <w:r>
        <w:t>2</w:t>
      </w:r>
      <w:r>
        <w:rPr>
          <w:rFonts w:hint="default" w:ascii="MS Mincho" w:hAnsi="MS Mincho" w:eastAsia="MS Mincho" w:cs="MS Mincho"/>
        </w:rPr>
        <w:t>）</w:t>
      </w:r>
      <w:r>
        <w:rPr>
          <w:rFonts w:hint="eastAsia" w:ascii="宋体" w:hAnsi="宋体" w:eastAsia="宋体" w:cs="宋体"/>
        </w:rPr>
        <w:t>评价结合镜头二的内容，请你从不同角度对上述故事进行点评。</w:t>
      </w:r>
    </w:p>
    <w:p w14:paraId="0EA910C0">
      <w:pPr>
        <w:pStyle w:val="7"/>
        <w:keepNext w:val="0"/>
        <w:keepLines w:val="0"/>
        <w:widowControl/>
        <w:suppressLineNumbers w:val="0"/>
      </w:pPr>
      <w:r>
        <w:rPr>
          <w:b/>
          <w:bCs/>
        </w:rPr>
        <w:t>19.</w:t>
      </w:r>
      <w:r>
        <w:rPr>
          <w:rFonts w:hint="eastAsia" w:ascii="宋体" w:hAnsi="宋体" w:eastAsia="宋体" w:cs="宋体"/>
        </w:rPr>
        <w:t>为政清廉方能取信于民，秉公用权才能赢得民心。某班同学以“如何把权力关进制度的笼子里”为议题开展合作学习。</w:t>
      </w:r>
    </w:p>
    <w:p w14:paraId="01D99FA4">
      <w:pPr>
        <w:pStyle w:val="7"/>
        <w:keepNext w:val="0"/>
        <w:keepLines w:val="0"/>
        <w:widowControl/>
        <w:suppressLineNumbers w:val="0"/>
      </w:pPr>
      <w:r>
        <w:rPr>
          <w:rFonts w:hint="eastAsia" w:ascii="楷体" w:hAnsi="楷体" w:eastAsia="楷体" w:cs="楷体"/>
        </w:rPr>
        <w:t>围绕如何实现廉洁为民，同学们进行了激烈的讨论。</w:t>
      </w:r>
    </w:p>
    <w:p w14:paraId="301EA2CB">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409825" cy="1676400"/>
            <wp:effectExtent l="0" t="0" r="9525"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2409825" cy="1676400"/>
                    </a:xfrm>
                    <a:prstGeom prst="rect">
                      <a:avLst/>
                    </a:prstGeom>
                    <a:noFill/>
                    <a:ln w="9525">
                      <a:noFill/>
                    </a:ln>
                  </pic:spPr>
                </pic:pic>
              </a:graphicData>
            </a:graphic>
          </wp:inline>
        </w:drawing>
      </w:r>
    </w:p>
    <w:p w14:paraId="289ED5E9">
      <w:pPr>
        <w:pStyle w:val="7"/>
        <w:keepNext w:val="0"/>
        <w:keepLines w:val="0"/>
        <w:widowControl/>
        <w:suppressLineNumbers w:val="0"/>
      </w:pPr>
      <w:r>
        <w:rPr>
          <w:rFonts w:hint="eastAsia" w:ascii="宋体" w:hAnsi="宋体" w:eastAsia="宋体" w:cs="宋体"/>
        </w:rPr>
        <w:t>（</w:t>
      </w:r>
      <w:r>
        <w:t>1）你赞同图中哪位同学的观点？结合所学知识，对你赞同的观点进行说明。</w:t>
      </w:r>
    </w:p>
    <w:p w14:paraId="3A94E3DA">
      <w:pPr>
        <w:pStyle w:val="7"/>
        <w:keepNext w:val="0"/>
        <w:keepLines w:val="0"/>
        <w:widowControl/>
        <w:suppressLineNumbers w:val="0"/>
      </w:pPr>
      <w:r>
        <w:rPr>
          <w:rFonts w:hint="eastAsia" w:ascii="楷体" w:hAnsi="楷体" w:eastAsia="楷体" w:cs="楷体"/>
        </w:rPr>
        <w:t>小晋同学展示了下面的材料，并请同学们从中华文化的角度谈感悟。</w:t>
      </w:r>
    </w:p>
    <w:tbl>
      <w:tblPr>
        <w:tblW w:w="7740" w:type="dxa"/>
        <w:tblInd w:w="116"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7740"/>
      </w:tblGrid>
      <w:tr w14:paraId="3D1CE872">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c>
          <w:tcPr>
            <w:tcW w:w="12990" w:type="dxa"/>
            <w:tcBorders>
              <w:top w:val="single" w:color="000000" w:sz="8" w:space="0"/>
              <w:left w:val="single" w:color="000000" w:sz="8" w:space="0"/>
              <w:bottom w:val="single" w:color="000000" w:sz="8" w:space="0"/>
              <w:right w:val="single" w:color="000000" w:sz="8" w:space="0"/>
            </w:tcBorders>
            <w:shd w:val="clear"/>
            <w:tcMar>
              <w:top w:w="104" w:type="dxa"/>
              <w:left w:w="104" w:type="dxa"/>
              <w:bottom w:w="104" w:type="dxa"/>
              <w:right w:w="104" w:type="dxa"/>
            </w:tcMar>
            <w:vAlign w:val="center"/>
          </w:tcPr>
          <w:p w14:paraId="404F755C">
            <w:pPr>
              <w:pStyle w:val="7"/>
              <w:keepNext w:val="0"/>
              <w:keepLines w:val="0"/>
              <w:widowControl/>
              <w:suppressLineNumbers w:val="0"/>
              <w:spacing w:before="0" w:beforeAutospacing="0" w:after="0" w:afterAutospacing="0" w:line="360" w:lineRule="auto"/>
              <w:jc w:val="left"/>
            </w:pPr>
            <w:r>
              <w:rPr>
                <w:rFonts w:hint="eastAsia" w:ascii="楷体" w:hAnsi="楷体" w:eastAsia="楷体" w:cs="楷体"/>
                <w:b w:val="0"/>
                <w:bCs w:val="0"/>
                <w:i w:val="0"/>
                <w:iCs w:val="0"/>
                <w:color w:val="000000"/>
                <w:sz w:val="24"/>
                <w:szCs w:val="24"/>
                <w:bdr w:val="none" w:color="auto" w:sz="0" w:space="0"/>
              </w:rPr>
              <w:t>习近平总书记的廉政用典</w:t>
            </w:r>
          </w:p>
          <w:p w14:paraId="2B9C037C">
            <w:pPr>
              <w:pStyle w:val="7"/>
              <w:keepNext w:val="0"/>
              <w:keepLines w:val="0"/>
              <w:widowControl/>
              <w:suppressLineNumbers w:val="0"/>
              <w:spacing w:before="0" w:beforeAutospacing="0" w:after="0" w:afterAutospacing="0" w:line="360" w:lineRule="auto"/>
              <w:jc w:val="left"/>
            </w:pPr>
            <w:r>
              <w:rPr>
                <w:rFonts w:hint="eastAsia" w:ascii="楷体" w:hAnsi="楷体" w:eastAsia="楷体" w:cs="楷体"/>
                <w:b w:val="0"/>
                <w:bCs w:val="0"/>
                <w:i w:val="0"/>
                <w:iCs w:val="0"/>
                <w:color w:val="000000"/>
                <w:sz w:val="24"/>
                <w:szCs w:val="24"/>
                <w:bdr w:val="none" w:color="auto" w:sz="0" w:space="0"/>
              </w:rPr>
              <w:t>“当官之法，惟有三事，曰清、曰慎、曰勤。”</w:t>
            </w:r>
          </w:p>
          <w:p w14:paraId="4D61AD05">
            <w:pPr>
              <w:pStyle w:val="7"/>
              <w:keepNext w:val="0"/>
              <w:keepLines w:val="0"/>
              <w:widowControl/>
              <w:suppressLineNumbers w:val="0"/>
              <w:spacing w:before="0" w:beforeAutospacing="0" w:after="0" w:afterAutospacing="0" w:line="360" w:lineRule="auto"/>
              <w:jc w:val="left"/>
            </w:pPr>
            <w:r>
              <w:rPr>
                <w:rFonts w:hint="eastAsia" w:ascii="楷体" w:hAnsi="楷体" w:eastAsia="楷体" w:cs="楷体"/>
                <w:b w:val="0"/>
                <w:bCs w:val="0"/>
                <w:i w:val="0"/>
                <w:iCs w:val="0"/>
                <w:color w:val="000000"/>
                <w:sz w:val="24"/>
                <w:szCs w:val="24"/>
                <w:bdr w:val="none" w:color="auto" w:sz="0" w:space="0"/>
              </w:rPr>
              <w:t>“大贤秉高鉴，公烛无私光。”</w:t>
            </w:r>
          </w:p>
          <w:p w14:paraId="6AB78557">
            <w:pPr>
              <w:pStyle w:val="7"/>
              <w:keepNext w:val="0"/>
              <w:keepLines w:val="0"/>
              <w:widowControl/>
              <w:suppressLineNumbers w:val="0"/>
              <w:spacing w:before="0" w:beforeAutospacing="0" w:after="0" w:afterAutospacing="0" w:line="360" w:lineRule="auto"/>
              <w:jc w:val="left"/>
            </w:pPr>
            <w:r>
              <w:rPr>
                <w:rFonts w:hint="eastAsia" w:ascii="楷体" w:hAnsi="楷体" w:eastAsia="楷体" w:cs="楷体"/>
                <w:b w:val="0"/>
                <w:bCs w:val="0"/>
                <w:i w:val="0"/>
                <w:iCs w:val="0"/>
                <w:color w:val="000000"/>
                <w:sz w:val="24"/>
                <w:szCs w:val="24"/>
                <w:bdr w:val="none" w:color="auto" w:sz="0" w:space="0"/>
              </w:rPr>
              <w:t>“物必先腐，而后虫生。”</w:t>
            </w:r>
          </w:p>
          <w:p w14:paraId="74C42794">
            <w:pPr>
              <w:pStyle w:val="7"/>
              <w:keepNext w:val="0"/>
              <w:keepLines w:val="0"/>
              <w:widowControl/>
              <w:suppressLineNumbers w:val="0"/>
              <w:spacing w:before="0" w:beforeAutospacing="0" w:after="0" w:afterAutospacing="0" w:line="360" w:lineRule="auto"/>
              <w:jc w:val="left"/>
            </w:pPr>
            <w:r>
              <w:rPr>
                <w:bdr w:val="none" w:color="auto" w:sz="0" w:space="0"/>
              </w:rPr>
              <w:t>  </w:t>
            </w:r>
            <w:r>
              <w:rPr>
                <w:rFonts w:hint="eastAsia" w:ascii="楷体" w:hAnsi="楷体" w:eastAsia="楷体" w:cs="楷体"/>
                <w:b w:val="0"/>
                <w:bCs w:val="0"/>
                <w:i w:val="0"/>
                <w:iCs w:val="0"/>
                <w:color w:val="000000"/>
                <w:sz w:val="24"/>
                <w:szCs w:val="24"/>
                <w:bdr w:val="none" w:color="auto" w:sz="0" w:space="0"/>
              </w:rPr>
              <w:t>……</w:t>
            </w:r>
          </w:p>
        </w:tc>
      </w:tr>
    </w:tbl>
    <w:p w14:paraId="5ECA6599">
      <w:pPr>
        <w:pStyle w:val="7"/>
        <w:keepNext w:val="0"/>
        <w:keepLines w:val="0"/>
        <w:widowControl/>
        <w:suppressLineNumbers w:val="0"/>
      </w:pPr>
      <w:r>
        <w:rPr>
          <w:rFonts w:hint="eastAsia" w:ascii="宋体" w:hAnsi="宋体" w:eastAsia="宋体" w:cs="宋体"/>
        </w:rPr>
        <w:t>（</w:t>
      </w:r>
      <w:r>
        <w:t>2）请你举手来回答小晋的问题。</w:t>
      </w:r>
    </w:p>
    <w:p w14:paraId="116CBBE8">
      <w:pPr>
        <w:pStyle w:val="7"/>
        <w:keepNext w:val="0"/>
        <w:keepLines w:val="0"/>
        <w:widowControl/>
        <w:suppressLineNumbers w:val="0"/>
        <w:textAlignment w:val="baseline"/>
      </w:pPr>
      <w:r>
        <w:rPr>
          <w:rFonts w:hint="default" w:ascii="Times New Roman" w:hAnsi="Times New Roman" w:cs="Times New Roman"/>
          <w:color w:val="000000"/>
          <w:sz w:val="21"/>
          <w:szCs w:val="21"/>
          <w:vertAlign w:val="baseline"/>
        </w:rPr>
        <w:t>20（2025郑州一模）.(8</w:t>
      </w:r>
      <w:r>
        <w:rPr>
          <w:rFonts w:hint="eastAsia" w:ascii="宋体" w:hAnsi="宋体" w:eastAsia="宋体" w:cs="宋体"/>
          <w:color w:val="000000"/>
          <w:sz w:val="21"/>
          <w:szCs w:val="21"/>
          <w:vertAlign w:val="baseline"/>
        </w:rPr>
        <w:t>分</w:t>
      </w:r>
      <w:r>
        <w:rPr>
          <w:rFonts w:hint="default" w:ascii="Times New Roman" w:hAnsi="Times New Roman" w:cs="Times New Roman"/>
          <w:color w:val="000000"/>
          <w:sz w:val="21"/>
          <w:szCs w:val="21"/>
          <w:vertAlign w:val="baseline"/>
        </w:rPr>
        <w:t>)</w:t>
      </w:r>
      <w:r>
        <w:rPr>
          <w:rFonts w:hint="eastAsia" w:ascii="宋体" w:hAnsi="宋体" w:eastAsia="宋体" w:cs="宋体"/>
          <w:color w:val="000000"/>
          <w:sz w:val="21"/>
          <w:szCs w:val="21"/>
          <w:vertAlign w:val="baseline"/>
        </w:rPr>
        <w:t>压岁钱承载着长辈对晚辈的祝福与关爱，也蕴含着传统节日的温馨与亲情，但压岁钱引发的亲子冲突也屡见不鲜。今年春节期间，初中生小刚收到了三千多元压岁钱，妈妈怕他乱花，要求替他保管，小刚反驳道：</w:t>
      </w:r>
      <w:r>
        <w:rPr>
          <w:rFonts w:hint="default" w:ascii="Times New Roman" w:hAnsi="Times New Roman" w:cs="Times New Roman"/>
          <w:color w:val="000000"/>
          <w:sz w:val="21"/>
          <w:szCs w:val="21"/>
          <w:vertAlign w:val="baseline"/>
        </w:rPr>
        <w:t>“</w:t>
      </w:r>
      <w:r>
        <w:rPr>
          <w:rFonts w:hint="eastAsia" w:ascii="宋体" w:hAnsi="宋体" w:eastAsia="宋体" w:cs="宋体"/>
          <w:color w:val="000000"/>
          <w:sz w:val="21"/>
          <w:szCs w:val="21"/>
          <w:vertAlign w:val="baseline"/>
        </w:rPr>
        <w:t>压岁钱是我的，怎么花是我的事，你无权干沙涉。</w:t>
      </w:r>
      <w:r>
        <w:rPr>
          <w:rFonts w:hint="default" w:ascii="Times New Roman" w:hAnsi="Times New Roman" w:cs="Times New Roman"/>
          <w:color w:val="000000"/>
          <w:sz w:val="21"/>
          <w:szCs w:val="21"/>
          <w:vertAlign w:val="baseline"/>
        </w:rPr>
        <w:t>”</w:t>
      </w:r>
    </w:p>
    <w:p w14:paraId="7F42B18F">
      <w:pPr>
        <w:pStyle w:val="7"/>
        <w:keepNext w:val="0"/>
        <w:keepLines w:val="0"/>
        <w:widowControl/>
        <w:suppressLineNumbers w:val="0"/>
        <w:ind w:left="140"/>
        <w:textAlignment w:val="baseline"/>
      </w:pPr>
      <w:r>
        <w:rPr>
          <w:rFonts w:hint="eastAsia" w:ascii="宋体" w:hAnsi="宋体" w:eastAsia="宋体" w:cs="宋体"/>
          <w:color w:val="000000"/>
          <w:sz w:val="21"/>
          <w:szCs w:val="21"/>
          <w:vertAlign w:val="baseline"/>
        </w:rPr>
        <w:t>结合材料，运用所学知识，对小刚的观点进行辨别与分析。</w:t>
      </w:r>
    </w:p>
    <w:p w14:paraId="085C4C28">
      <w:pPr>
        <w:pStyle w:val="7"/>
        <w:keepNext w:val="0"/>
        <w:keepLines w:val="0"/>
        <w:widowControl/>
        <w:suppressLineNumbers w:val="0"/>
      </w:pPr>
      <w:r>
        <w:rPr>
          <w:rFonts w:hint="eastAsia" w:ascii="黑体" w:hAnsi="宋体" w:eastAsia="黑体" w:cs="黑体"/>
          <w:b/>
          <w:bCs/>
          <w:color w:val="FF4F79"/>
        </w:rPr>
        <w:t>参考答案</w:t>
      </w:r>
      <w:r>
        <w:rPr>
          <w:rFonts w:hint="eastAsia" w:ascii="黑体" w:hAnsi="宋体" w:eastAsia="黑体" w:cs="黑体"/>
          <w:color w:val="FF4F79"/>
        </w:rPr>
        <w:t>：一、选择题</w:t>
      </w:r>
    </w:p>
    <w:p w14:paraId="216B9E78">
      <w:pPr>
        <w:pStyle w:val="7"/>
        <w:keepNext w:val="0"/>
        <w:keepLines w:val="0"/>
        <w:widowControl/>
        <w:suppressLineNumbers w:val="0"/>
      </w:pPr>
      <w:r>
        <w:rPr>
          <w:b/>
          <w:bCs/>
          <w:color w:val="FF4F79"/>
        </w:rPr>
        <w:t>1.</w:t>
      </w:r>
      <w:r>
        <w:rPr>
          <w:color w:val="FF4F79"/>
        </w:rPr>
        <w:t>B【解析】</w:t>
      </w:r>
      <w:r>
        <w:rPr>
          <w:rFonts w:hint="eastAsia" w:ascii="黑体" w:hAnsi="宋体" w:eastAsia="黑体" w:cs="黑体"/>
          <w:color w:val="FF4F79"/>
        </w:rPr>
        <w:t>考查点：</w:t>
      </w:r>
      <w:r>
        <w:rPr>
          <w:rFonts w:hint="eastAsia" w:ascii="宋体" w:hAnsi="宋体" w:eastAsia="宋体" w:cs="宋体"/>
          <w:color w:val="FF4F79"/>
        </w:rPr>
        <w:t>公民维护权利的方式、公民的基本义务、人民代表大会的职权。</w:t>
      </w:r>
      <w:r>
        <w:rPr>
          <w:rFonts w:hint="eastAsia" w:ascii="黑体" w:hAnsi="宋体" w:eastAsia="黑体" w:cs="黑体"/>
          <w:color w:val="FF4F79"/>
        </w:rPr>
        <w:t>解题思路：</w:t>
      </w:r>
      <w:r>
        <w:rPr>
          <w:rFonts w:hint="eastAsia" w:ascii="宋体" w:hAnsi="宋体" w:eastAsia="宋体" w:cs="宋体"/>
          <w:color w:val="FF4F79"/>
        </w:rPr>
        <w:t>公民维护权利的方式有和解、调解、仲裁、诉讼等，①关系正确；公民的基本义务有遵守宪法和法律、维护国家利益、依法纳税与依法服兵役等，②关系正确；人民法院的职权是审判权，③关系错误，排除；人民代表大会的职权有任免权、决定权、立法权、监督权，④关系正确。</w:t>
      </w:r>
    </w:p>
    <w:p w14:paraId="2CA42F48">
      <w:pPr>
        <w:pStyle w:val="7"/>
        <w:keepNext w:val="0"/>
        <w:keepLines w:val="0"/>
        <w:widowControl/>
        <w:suppressLineNumbers w:val="0"/>
      </w:pPr>
      <w:r>
        <w:rPr>
          <w:b/>
          <w:bCs/>
          <w:color w:val="FF4F79"/>
        </w:rPr>
        <w:t>2.</w:t>
      </w:r>
      <w:r>
        <w:rPr>
          <w:color w:val="FF4F79"/>
        </w:rPr>
        <w:t>C　【解析】</w:t>
      </w:r>
      <w:r>
        <w:rPr>
          <w:rFonts w:hint="eastAsia" w:ascii="黑体" w:hAnsi="宋体" w:eastAsia="黑体" w:cs="黑体"/>
          <w:color w:val="FF4F79"/>
        </w:rPr>
        <w:t>考查点：</w:t>
      </w:r>
      <w:r>
        <w:rPr>
          <w:rFonts w:hint="eastAsia" w:ascii="宋体" w:hAnsi="宋体" w:eastAsia="宋体" w:cs="宋体"/>
          <w:color w:val="FF4F79"/>
        </w:rPr>
        <w:t>政治自由、住宅不受侵犯、通信自由和通信秘密受法律保护。</w:t>
      </w:r>
      <w:r>
        <w:rPr>
          <w:rFonts w:hint="eastAsia" w:ascii="黑体" w:hAnsi="宋体" w:eastAsia="黑体" w:cs="黑体"/>
          <w:color w:val="FF4F79"/>
        </w:rPr>
        <w:t>解题思路：</w:t>
      </w:r>
      <w:r>
        <w:rPr>
          <w:rFonts w:hint="eastAsia" w:ascii="宋体" w:hAnsi="宋体" w:eastAsia="宋体" w:cs="宋体"/>
          <w:color w:val="FF4F79"/>
        </w:rPr>
        <w:t>①中宪法规定的内容表明我国公民享有政治自由，解读正确；②中民法典规定的内容表明公民的荣誉权不受侵犯，解读错误，排除；③中刑法的规定表明公民的住宅不受侵犯，解读正确；④中刑法的规定表明公民的通信自由和通信秘密受法律保护，解读正确。</w:t>
      </w:r>
    </w:p>
    <w:p w14:paraId="7B7CA1EA">
      <w:pPr>
        <w:pStyle w:val="7"/>
        <w:keepNext w:val="0"/>
        <w:keepLines w:val="0"/>
        <w:widowControl/>
        <w:suppressLineNumbers w:val="0"/>
      </w:pPr>
      <w:r>
        <w:rPr>
          <w:b/>
          <w:bCs/>
          <w:color w:val="FF4F79"/>
        </w:rPr>
        <w:t>3.</w:t>
      </w:r>
      <w:r>
        <w:rPr>
          <w:color w:val="FF4F79"/>
        </w:rPr>
        <w:t>A　【解析】</w:t>
      </w:r>
      <w:r>
        <w:rPr>
          <w:rFonts w:hint="eastAsia" w:ascii="黑体" w:hAnsi="宋体" w:eastAsia="黑体" w:cs="黑体"/>
          <w:color w:val="FF4F79"/>
        </w:rPr>
        <w:t>考查点：</w:t>
      </w:r>
      <w:r>
        <w:rPr>
          <w:rFonts w:hint="eastAsia" w:ascii="宋体" w:hAnsi="宋体" w:eastAsia="宋体" w:cs="宋体"/>
          <w:color w:val="FF4F79"/>
        </w:rPr>
        <w:t>荣誉权、正义的价值、正义制度。</w:t>
      </w:r>
      <w:r>
        <w:rPr>
          <w:rFonts w:hint="eastAsia" w:ascii="黑体" w:hAnsi="宋体" w:eastAsia="黑体" w:cs="黑体"/>
          <w:color w:val="FF4F79"/>
        </w:rPr>
        <w:t>解题思路：</w:t>
      </w:r>
      <w:r>
        <w:rPr>
          <w:rFonts w:hint="eastAsia" w:ascii="宋体" w:hAnsi="宋体" w:eastAsia="宋体" w:cs="宋体"/>
          <w:color w:val="FF4F79"/>
        </w:rPr>
        <w:t>蒋正全被授予“见义勇为先进个人”荣誉称号，说明我国公民依法享有荣誉权，①符合题意；蒋正全及其工友纵身跳入水中救人，挽救了他人的生命，传递了社会正能量，促进了社会文明，②符合题意；当地政府依据《奖励和保护见义勇为人员条例》授予蒋正全“见义勇为先进个人”荣誉称号，说明制度的效用在于保障正义，③符合题意；④在材料中未体现，排除。</w:t>
      </w:r>
    </w:p>
    <w:p w14:paraId="6F3FCD01">
      <w:pPr>
        <w:pStyle w:val="7"/>
        <w:keepNext w:val="0"/>
        <w:keepLines w:val="0"/>
        <w:widowControl/>
        <w:suppressLineNumbers w:val="0"/>
      </w:pPr>
      <w:r>
        <w:rPr>
          <w:b/>
          <w:bCs/>
          <w:color w:val="FF4F79"/>
        </w:rPr>
        <w:t>4.</w:t>
      </w:r>
      <w:r>
        <w:rPr>
          <w:color w:val="FF4F79"/>
        </w:rPr>
        <w:t>B【解析】</w:t>
      </w:r>
      <w:r>
        <w:rPr>
          <w:rFonts w:hint="eastAsia" w:ascii="黑体" w:hAnsi="宋体" w:eastAsia="黑体" w:cs="黑体"/>
          <w:color w:val="FF4F79"/>
        </w:rPr>
        <w:t>考查点：</w:t>
      </w:r>
      <w:r>
        <w:rPr>
          <w:rFonts w:hint="eastAsia" w:ascii="宋体" w:hAnsi="宋体" w:eastAsia="宋体" w:cs="宋体"/>
          <w:color w:val="FF4F79"/>
        </w:rPr>
        <w:t>依法纳税、权利义务相统一等。</w:t>
      </w:r>
      <w:r>
        <w:rPr>
          <w:rFonts w:hint="eastAsia" w:ascii="黑体" w:hAnsi="宋体" w:eastAsia="黑体" w:cs="黑体"/>
          <w:color w:val="FF4F79"/>
        </w:rPr>
        <w:t>解题思路：</w:t>
      </w:r>
      <w:r>
        <w:rPr>
          <w:rFonts w:hint="eastAsia" w:ascii="宋体" w:hAnsi="宋体" w:eastAsia="宋体" w:cs="宋体"/>
          <w:color w:val="FF4F79"/>
        </w:rPr>
        <w:t>无论是谁偷逃少缴税款都受到了相应的处罚，这说明法律对全体社会成员具有普遍约束力，任何公民不能只享受权利而不承担义务，依法纳税是公民的基本义务，我们必须依法履行义务，①②④正确；对社会不负责的行为若违反法律的规定，则会受到法律制裁，③错误。 </w:t>
      </w:r>
    </w:p>
    <w:p w14:paraId="66AEE560">
      <w:pPr>
        <w:pStyle w:val="7"/>
        <w:keepNext w:val="0"/>
        <w:keepLines w:val="0"/>
        <w:widowControl/>
        <w:suppressLineNumbers w:val="0"/>
      </w:pPr>
      <w:r>
        <w:rPr>
          <w:b/>
          <w:bCs/>
          <w:color w:val="FF4F79"/>
        </w:rPr>
        <w:t>5.</w:t>
      </w:r>
      <w:r>
        <w:rPr>
          <w:color w:val="FF4F79"/>
        </w:rPr>
        <w:t>C【解析】</w:t>
      </w:r>
      <w:r>
        <w:rPr>
          <w:rFonts w:hint="eastAsia" w:ascii="黑体" w:hAnsi="宋体" w:eastAsia="黑体" w:cs="黑体"/>
          <w:color w:val="FF4F79"/>
        </w:rPr>
        <w:t>考查点：</w:t>
      </w:r>
      <w:r>
        <w:rPr>
          <w:rFonts w:hint="eastAsia" w:ascii="宋体" w:hAnsi="宋体" w:eastAsia="宋体" w:cs="宋体"/>
          <w:color w:val="FF4F79"/>
        </w:rPr>
        <w:t>隐私权、依法行使权利。</w:t>
      </w:r>
      <w:r>
        <w:rPr>
          <w:rFonts w:hint="eastAsia" w:ascii="黑体" w:hAnsi="宋体" w:eastAsia="黑体" w:cs="黑体"/>
          <w:color w:val="FF4F79"/>
        </w:rPr>
        <w:t>解题思路：</w:t>
      </w:r>
      <w:r>
        <w:rPr>
          <w:rFonts w:hint="eastAsia" w:ascii="宋体" w:hAnsi="宋体" w:eastAsia="宋体" w:cs="宋体"/>
          <w:color w:val="FF4F79"/>
        </w:rPr>
        <w:t>材料中各路网红蹭热点的行为影响了其他人的正常生活，是侵犯他人隐私权的行为，①符合题意；任何权利都是有范围的，围观打卡是公民的权利和自由，但前提是遵守宪法和法律，不能损害他人的合法权利，③④符合题意；②只强调了公民围观打卡的权利和自由，忽略了公民的义务，不适合用来劝告各路蹭热点网红，排除。</w:t>
      </w:r>
    </w:p>
    <w:p w14:paraId="689D2DE9">
      <w:pPr>
        <w:pStyle w:val="7"/>
        <w:keepNext w:val="0"/>
        <w:keepLines w:val="0"/>
        <w:widowControl/>
        <w:suppressLineNumbers w:val="0"/>
      </w:pPr>
      <w:r>
        <w:rPr>
          <w:b/>
          <w:bCs/>
          <w:color w:val="FF4F79"/>
        </w:rPr>
        <w:t>6.</w:t>
      </w:r>
      <w:r>
        <w:rPr>
          <w:color w:val="FF4F79"/>
        </w:rPr>
        <w:t>B  7.B【解析】</w:t>
      </w:r>
      <w:r>
        <w:rPr>
          <w:rFonts w:hint="eastAsia" w:ascii="黑体" w:hAnsi="宋体" w:eastAsia="黑体" w:cs="黑体"/>
          <w:color w:val="FF4F79"/>
        </w:rPr>
        <w:t>考查点：</w:t>
      </w:r>
      <w:r>
        <w:rPr>
          <w:rFonts w:hint="eastAsia" w:ascii="宋体" w:hAnsi="宋体" w:eastAsia="宋体" w:cs="宋体"/>
          <w:color w:val="FF4F79"/>
        </w:rPr>
        <w:t>平等在法律意义上的含义。</w:t>
      </w:r>
      <w:r>
        <w:rPr>
          <w:rFonts w:hint="eastAsia" w:ascii="黑体" w:hAnsi="宋体" w:eastAsia="黑体" w:cs="黑体"/>
          <w:color w:val="FF4F79"/>
        </w:rPr>
        <w:t>解题思路：</w:t>
      </w:r>
      <w:r>
        <w:rPr>
          <w:rFonts w:hint="eastAsia" w:ascii="宋体" w:hAnsi="宋体" w:eastAsia="宋体" w:cs="宋体"/>
          <w:color w:val="FF4F79"/>
        </w:rPr>
        <w:t>出台关于保障残疾人就业的规定，这体现了我国贯彻落实法律面前人人平等的法治基本原则，保障残疾人的平等就业权，①②说法正确；为就业困难的残疾人提供就业援助服务，这是平等的含义中“不同情况差别对待”的体现，并非是特权现象，④说法正确，③说法错误。</w:t>
      </w:r>
    </w:p>
    <w:p w14:paraId="7048F9B7">
      <w:pPr>
        <w:pStyle w:val="7"/>
        <w:keepNext w:val="0"/>
        <w:keepLines w:val="0"/>
        <w:widowControl/>
        <w:suppressLineNumbers w:val="0"/>
      </w:pPr>
      <w:r>
        <w:rPr>
          <w:b/>
          <w:bCs/>
          <w:color w:val="FF4F79"/>
        </w:rPr>
        <w:t>8.</w:t>
      </w:r>
      <w:r>
        <w:rPr>
          <w:rFonts w:hint="eastAsia" w:ascii="宋体" w:hAnsi="宋体" w:eastAsia="宋体" w:cs="宋体"/>
          <w:color w:val="FF4F79"/>
          <w:sz w:val="24"/>
          <w:szCs w:val="24"/>
        </w:rPr>
        <w:t>C【解析】</w:t>
      </w:r>
      <w:r>
        <w:rPr>
          <w:rFonts w:hint="eastAsia" w:ascii="黑体" w:hAnsi="宋体" w:eastAsia="黑体" w:cs="黑体"/>
          <w:color w:val="FF4F79"/>
          <w:sz w:val="24"/>
          <w:szCs w:val="24"/>
        </w:rPr>
        <w:t>考查点：</w:t>
      </w:r>
      <w:r>
        <w:rPr>
          <w:rFonts w:hint="eastAsia" w:ascii="宋体" w:hAnsi="宋体" w:eastAsia="宋体" w:cs="宋体"/>
          <w:color w:val="FF4F79"/>
          <w:sz w:val="24"/>
          <w:szCs w:val="24"/>
        </w:rPr>
        <w:t>维护国家利益。</w:t>
      </w:r>
      <w:r>
        <w:rPr>
          <w:rFonts w:hint="eastAsia" w:ascii="黑体" w:hAnsi="宋体" w:eastAsia="黑体" w:cs="黑体"/>
          <w:color w:val="FF4F79"/>
          <w:sz w:val="24"/>
          <w:szCs w:val="24"/>
        </w:rPr>
        <w:t>解题思路：</w:t>
      </w:r>
      <w:r>
        <w:rPr>
          <w:rFonts w:hint="eastAsia" w:ascii="宋体" w:hAnsi="宋体" w:eastAsia="宋体" w:cs="宋体"/>
          <w:color w:val="FF4F79"/>
          <w:sz w:val="24"/>
          <w:szCs w:val="24"/>
        </w:rPr>
        <w:t>根据所学知识可知，在我国，国家利益与人民利益在根本上是一致的。公民在行使权利与履行义务时，要把国家利益与个人利益结合起来，当个人利益与国家利益产生矛盾时，个人利益要服从国家利益，自觉维护国家利益是公民的法定义务，①④认识正确；个人利益与国家利益有时是可以兼顾的，②认识错误；国家与公民个人的利益在根本上是一致的，维护国家利益不一定要否定个人利益，③认识错误。</w:t>
      </w:r>
    </w:p>
    <w:p w14:paraId="0010622F">
      <w:pPr>
        <w:pStyle w:val="7"/>
        <w:keepNext w:val="0"/>
        <w:keepLines w:val="0"/>
        <w:widowControl/>
        <w:suppressLineNumbers w:val="0"/>
      </w:pPr>
      <w:r>
        <w:rPr>
          <w:b/>
          <w:bCs/>
          <w:color w:val="FF4F79"/>
        </w:rPr>
        <w:t>9.</w:t>
      </w:r>
      <w:r>
        <w:rPr>
          <w:color w:val="FF4F79"/>
        </w:rPr>
        <w:t>D  10.A【解析】</w:t>
      </w:r>
      <w:r>
        <w:rPr>
          <w:rFonts w:hint="eastAsia" w:ascii="黑体" w:hAnsi="宋体" w:eastAsia="黑体" w:cs="黑体"/>
          <w:color w:val="FF4F79"/>
        </w:rPr>
        <w:t>考查点：</w:t>
      </w:r>
      <w:r>
        <w:rPr>
          <w:rFonts w:hint="eastAsia" w:ascii="宋体" w:hAnsi="宋体" w:eastAsia="宋体" w:cs="宋体"/>
          <w:color w:val="FF4F79"/>
        </w:rPr>
        <w:t>受教育权。</w:t>
      </w:r>
      <w:r>
        <w:rPr>
          <w:rFonts w:hint="eastAsia" w:ascii="黑体" w:hAnsi="宋体" w:eastAsia="黑体" w:cs="黑体"/>
          <w:color w:val="FF4F79"/>
        </w:rPr>
        <w:t>解题思路：</w:t>
      </w:r>
      <w:r>
        <w:rPr>
          <w:rFonts w:hint="eastAsia" w:ascii="宋体" w:hAnsi="宋体" w:eastAsia="宋体" w:cs="宋体"/>
          <w:color w:val="FF4F79"/>
        </w:rPr>
        <w:t>漫画中，国家制定学生资助政策，不让一个学生因家庭经济困难而失学，努力让每个孩子都能享有公平而有质量的教育，体现了国家尊重和保障人权，公民依法享有受教育权，①②正确；物质帮助权与漫画无关，③排除；④中“消除了教育不公的问题”说法过于绝对且与实际不符，排除。</w:t>
      </w:r>
    </w:p>
    <w:p w14:paraId="5871B340">
      <w:pPr>
        <w:pStyle w:val="7"/>
        <w:keepNext w:val="0"/>
        <w:keepLines w:val="0"/>
        <w:widowControl/>
        <w:suppressLineNumbers w:val="0"/>
      </w:pPr>
      <w:r>
        <w:rPr>
          <w:b/>
          <w:bCs/>
          <w:color w:val="FF4F79"/>
        </w:rPr>
        <w:t>11.</w:t>
      </w:r>
      <w:r>
        <w:rPr>
          <w:color w:val="FF4F79"/>
        </w:rPr>
        <w:t>B【解析】</w:t>
      </w:r>
      <w:r>
        <w:rPr>
          <w:rFonts w:hint="eastAsia" w:ascii="黑体" w:hAnsi="宋体" w:eastAsia="黑体" w:cs="黑体"/>
          <w:color w:val="FF4F79"/>
        </w:rPr>
        <w:t>考查点：</w:t>
      </w:r>
      <w:r>
        <w:rPr>
          <w:rFonts w:hint="eastAsia" w:ascii="宋体" w:hAnsi="宋体" w:eastAsia="宋体" w:cs="宋体"/>
          <w:color w:val="FF4F79"/>
        </w:rPr>
        <w:t>公民的基本权利和义务。</w:t>
      </w:r>
      <w:r>
        <w:rPr>
          <w:rFonts w:hint="eastAsia" w:ascii="黑体" w:hAnsi="宋体" w:eastAsia="黑体" w:cs="黑体"/>
          <w:color w:val="FF4F79"/>
        </w:rPr>
        <w:t>解题思路：</w:t>
      </w:r>
      <w:r>
        <w:rPr>
          <w:rFonts w:hint="eastAsia" w:ascii="宋体" w:hAnsi="宋体" w:eastAsia="宋体" w:cs="宋体"/>
          <w:color w:val="FF4F79"/>
        </w:rPr>
        <w:t>爱护文物和名胜古迹履行了遵守宪法和法律的义务，①正确；遵纪守法，保护野生动物，是履行维护国家利益的义务，②说法错误，排除；老年人有从国家和社会获得物质帮助的权利，③正确；担任社区垃圾分类员是服务社会的做法，④错误，排除。</w:t>
      </w:r>
    </w:p>
    <w:p w14:paraId="6AFAB9DE">
      <w:pPr>
        <w:pStyle w:val="7"/>
        <w:keepNext w:val="0"/>
        <w:keepLines w:val="0"/>
        <w:widowControl/>
        <w:suppressLineNumbers w:val="0"/>
      </w:pPr>
      <w:r>
        <w:rPr>
          <w:b/>
          <w:bCs/>
          <w:color w:val="FF4F79"/>
        </w:rPr>
        <w:t>12.</w:t>
      </w:r>
      <w:r>
        <w:rPr>
          <w:color w:val="FF4F79"/>
        </w:rPr>
        <w:t>A【解析】</w:t>
      </w:r>
      <w:r>
        <w:rPr>
          <w:rFonts w:hint="eastAsia" w:ascii="黑体" w:hAnsi="宋体" w:eastAsia="黑体" w:cs="黑体"/>
          <w:color w:val="FF4F79"/>
        </w:rPr>
        <w:t>考查点：</w:t>
      </w:r>
      <w:r>
        <w:rPr>
          <w:rFonts w:hint="eastAsia" w:ascii="宋体" w:hAnsi="宋体" w:eastAsia="宋体" w:cs="宋体"/>
          <w:color w:val="FF4F79"/>
        </w:rPr>
        <w:t>公民的基本权利与基本义务。</w:t>
      </w:r>
      <w:r>
        <w:rPr>
          <w:rFonts w:hint="eastAsia" w:ascii="黑体" w:hAnsi="宋体" w:eastAsia="黑体" w:cs="黑体"/>
          <w:color w:val="FF4F79"/>
        </w:rPr>
        <w:t>解题思路：</w:t>
      </w:r>
      <w:r>
        <w:rPr>
          <w:rFonts w:hint="eastAsia" w:ascii="宋体" w:hAnsi="宋体" w:eastAsia="宋体" w:cs="宋体"/>
          <w:color w:val="FF4F79"/>
        </w:rPr>
        <w:t>关系图示的阴影部分表明公民的基本权利与公民的基本义务存在交叉，说明了公民的某些权利同时也是义务，①解读正确；受教育和劳动既是公民的基本权利，也是公民的基本义务，②解读正确；③④说法正确但与阴影部分无关，排除。</w:t>
      </w:r>
    </w:p>
    <w:p w14:paraId="4F4E26FB">
      <w:pPr>
        <w:pStyle w:val="7"/>
        <w:keepNext w:val="0"/>
        <w:keepLines w:val="0"/>
        <w:widowControl/>
        <w:suppressLineNumbers w:val="0"/>
      </w:pPr>
      <w:r>
        <w:rPr>
          <w:b/>
          <w:bCs/>
          <w:color w:val="FF4F79"/>
        </w:rPr>
        <w:t>13.</w:t>
      </w:r>
      <w:r>
        <w:rPr>
          <w:color w:val="FF4F79"/>
        </w:rPr>
        <w:t>B【解析】</w:t>
      </w:r>
      <w:r>
        <w:rPr>
          <w:rFonts w:hint="eastAsia" w:ascii="黑体" w:hAnsi="宋体" w:eastAsia="黑体" w:cs="黑体"/>
          <w:color w:val="FF4F79"/>
        </w:rPr>
        <w:t>考查点：</w:t>
      </w:r>
      <w:r>
        <w:rPr>
          <w:rFonts w:hint="eastAsia" w:ascii="宋体" w:hAnsi="宋体" w:eastAsia="宋体" w:cs="宋体"/>
          <w:color w:val="FF4F79"/>
        </w:rPr>
        <w:t>姓名权，检察权，民事责任，社会主义核心价值观。</w:t>
      </w:r>
      <w:r>
        <w:rPr>
          <w:rFonts w:hint="eastAsia" w:ascii="黑体" w:hAnsi="宋体" w:eastAsia="黑体" w:cs="黑体"/>
          <w:color w:val="FF4F79"/>
        </w:rPr>
        <w:t>解题思路：</w:t>
      </w:r>
      <w:r>
        <w:rPr>
          <w:rFonts w:hint="eastAsia" w:ascii="宋体" w:hAnsi="宋体" w:eastAsia="宋体" w:cs="宋体"/>
          <w:color w:val="FF4F79"/>
        </w:rPr>
        <w:t>据题干中的“将雷锋的姓名用于商业广告和营利宣传”，结合所学知识可知，该公司的行为侵犯了雷锋的姓名权，①符合题意；据题干中的“人民检察院依法对其提起诉讼。人民法院作出判决”，结合所学知识可知，人民检察院依法独立行使检察权，人民法院依法独立公正行使审判权，监察委员会依法独立行使监察权，②表述错误，排除；该公司需要接受相应的民事处罚，排除③；该判决弘扬了公正、法治的社会主义核心价值观，④符合题意。故选B项。</w:t>
      </w:r>
    </w:p>
    <w:p w14:paraId="64AD7357">
      <w:pPr>
        <w:pStyle w:val="7"/>
        <w:keepNext w:val="0"/>
        <w:keepLines w:val="0"/>
        <w:widowControl/>
        <w:suppressLineNumbers w:val="0"/>
      </w:pPr>
      <w:r>
        <w:rPr>
          <w:b/>
          <w:bCs/>
          <w:color w:val="FF4F79"/>
        </w:rPr>
        <w:t>14.</w:t>
      </w:r>
      <w:r>
        <w:rPr>
          <w:color w:val="FF4F79"/>
        </w:rPr>
        <w:t>B  15.B  16.A  17.B　【解析】</w:t>
      </w:r>
      <w:r>
        <w:rPr>
          <w:rFonts w:hint="eastAsia" w:ascii="黑体" w:hAnsi="宋体" w:eastAsia="黑体" w:cs="黑体"/>
          <w:color w:val="FF4F79"/>
        </w:rPr>
        <w:t>考查点：</w:t>
      </w:r>
      <w:r>
        <w:rPr>
          <w:rFonts w:hint="eastAsia" w:ascii="宋体" w:hAnsi="宋体" w:eastAsia="宋体" w:cs="宋体"/>
          <w:color w:val="FF4F79"/>
        </w:rPr>
        <w:t>公民基本权利、公民基本义务。</w:t>
      </w:r>
      <w:r>
        <w:rPr>
          <w:rFonts w:hint="eastAsia" w:ascii="黑体" w:hAnsi="宋体" w:eastAsia="黑体" w:cs="黑体"/>
          <w:color w:val="FF4F79"/>
        </w:rPr>
        <w:t>解题思路：</w:t>
      </w:r>
      <w:r>
        <w:rPr>
          <w:rFonts w:hint="eastAsia" w:ascii="宋体" w:hAnsi="宋体" w:eastAsia="宋体" w:cs="宋体"/>
          <w:color w:val="FF4F79"/>
        </w:rPr>
        <w:t>小岩爸爸参加区人大代表的选举是行使选举权的表现，体现了他积极参与民主生活，①推导正确；刘某在军事禁区偷拍尖端武器的照片，体现了他未履行维护国家安全的义务，此行为会危害国家安全，③推导正确；张某因违章停车被交警开出罚单是行政处罚的一种，不属于自己的财产权被侵犯，②推导错误，排除；物质帮助权是指公民在年老、疾病或者丧失劳动能力的情况下，有从国家和社会获得物质帮助的权利，家庭困难学生不在此范围内，④推导错误，排除。</w:t>
      </w:r>
    </w:p>
    <w:p w14:paraId="21A3446D">
      <w:pPr>
        <w:pStyle w:val="7"/>
        <w:keepNext w:val="0"/>
        <w:keepLines w:val="0"/>
        <w:widowControl/>
        <w:suppressLineNumbers w:val="0"/>
      </w:pPr>
      <w:r>
        <w:rPr>
          <w:rFonts w:hint="eastAsia" w:ascii="黑体" w:hAnsi="宋体" w:eastAsia="黑体" w:cs="黑体"/>
          <w:color w:val="FF4F79"/>
        </w:rPr>
        <w:t>二、非选择题</w:t>
      </w:r>
    </w:p>
    <w:p w14:paraId="4A0D55E3">
      <w:pPr>
        <w:pStyle w:val="7"/>
        <w:keepNext w:val="0"/>
        <w:keepLines w:val="0"/>
        <w:widowControl/>
        <w:suppressLineNumbers w:val="0"/>
      </w:pPr>
      <w:r>
        <w:rPr>
          <w:b/>
          <w:bCs/>
          <w:color w:val="FF4F79"/>
        </w:rPr>
        <w:t>18.</w:t>
      </w:r>
      <w:r>
        <w:rPr>
          <w:rFonts w:hint="default" w:ascii="MS Mincho" w:hAnsi="MS Mincho" w:eastAsia="MS Mincho" w:cs="MS Mincho"/>
          <w:color w:val="FF4F79"/>
        </w:rPr>
        <w:t>（</w:t>
      </w:r>
      <w:r>
        <w:rPr>
          <w:color w:val="FF4F79"/>
        </w:rPr>
        <w:t>1</w:t>
      </w:r>
      <w:r>
        <w:rPr>
          <w:rFonts w:hint="default" w:ascii="MS Mincho" w:hAnsi="MS Mincho" w:eastAsia="MS Mincho" w:cs="MS Mincho"/>
          <w:color w:val="FF4F79"/>
        </w:rPr>
        <w:t>）</w:t>
      </w:r>
      <w:r>
        <w:rPr>
          <w:rFonts w:hint="eastAsia" w:ascii="宋体" w:hAnsi="宋体" w:eastAsia="宋体" w:cs="宋体"/>
          <w:color w:val="FF4F79"/>
        </w:rPr>
        <w:t>小豫的人格尊严权（隐私权）、财产权、人身自由受到了侵犯。</w:t>
      </w:r>
    </w:p>
    <w:p w14:paraId="43E95531">
      <w:pPr>
        <w:pStyle w:val="7"/>
        <w:keepNext w:val="0"/>
        <w:keepLines w:val="0"/>
        <w:widowControl/>
        <w:suppressLineNumbers w:val="0"/>
      </w:pPr>
      <w:r>
        <w:rPr>
          <w:rFonts w:hint="default" w:ascii="MS Mincho" w:hAnsi="MS Mincho" w:eastAsia="MS Mincho" w:cs="MS Mincho"/>
          <w:color w:val="FF4F79"/>
        </w:rPr>
        <w:t>（</w:t>
      </w:r>
      <w:r>
        <w:rPr>
          <w:color w:val="FF4F79"/>
        </w:rPr>
        <w:t>2</w:t>
      </w:r>
      <w:r>
        <w:rPr>
          <w:rFonts w:hint="default" w:ascii="MS Mincho" w:hAnsi="MS Mincho" w:eastAsia="MS Mincho" w:cs="MS Mincho"/>
          <w:color w:val="FF4F79"/>
        </w:rPr>
        <w:t>）</w:t>
      </w:r>
      <w:r>
        <w:rPr>
          <w:rFonts w:hint="eastAsia" w:ascii="宋体" w:hAnsi="宋体" w:eastAsia="宋体" w:cs="宋体"/>
          <w:color w:val="FF4F79"/>
        </w:rPr>
        <w:t>①小豫妈妈具有法治意识，懂得依靠法律维护合法权益，同时体现了对小豫的关心和爱护；②小斌等人的行为属于犯罪，要承担相应的法律责任，小斌等人应受到法律制裁；③学校与家庭自觉履行义务，帮助小豫维护自身合法权益，体现了对未成年人的特殊保护；④小豫要增强自我保护的意识和能力，促进自身健康成长。</w:t>
      </w:r>
    </w:p>
    <w:p w14:paraId="00E8F11B">
      <w:pPr>
        <w:pStyle w:val="7"/>
        <w:keepNext w:val="0"/>
        <w:keepLines w:val="0"/>
        <w:widowControl/>
        <w:suppressLineNumbers w:val="0"/>
      </w:pPr>
      <w:r>
        <w:rPr>
          <w:b/>
          <w:bCs/>
          <w:color w:val="FF4F79"/>
        </w:rPr>
        <w:t>19.</w:t>
      </w:r>
      <w:r>
        <w:rPr>
          <w:rFonts w:hint="eastAsia" w:ascii="宋体" w:hAnsi="宋体" w:eastAsia="宋体" w:cs="宋体"/>
          <w:color w:val="FF4F79"/>
        </w:rPr>
        <w:t>（</w:t>
      </w:r>
      <w:r>
        <w:rPr>
          <w:color w:val="FF4F79"/>
        </w:rPr>
        <w:t>1）我赞同小雨的观点。政府是国家行政机关，依法行使国家行政职权，组织和管理国家行政事务。推进法治政府建设，坚持依法行政可以规范政府的行政权，防范行政权力的滥用，克服懒政、怠政，减少腐败滋生。</w:t>
      </w:r>
    </w:p>
    <w:p w14:paraId="2FBA27A1">
      <w:pPr>
        <w:pStyle w:val="7"/>
        <w:keepNext w:val="0"/>
        <w:keepLines w:val="0"/>
        <w:widowControl/>
        <w:suppressLineNumbers w:val="0"/>
      </w:pPr>
      <w:r>
        <w:rPr>
          <w:rFonts w:hint="eastAsia" w:ascii="宋体" w:hAnsi="宋体" w:eastAsia="宋体" w:cs="宋体"/>
          <w:color w:val="FF4F79"/>
        </w:rPr>
        <w:t>我赞同小强的观点。监察委员会是行使国家监察职能的专责机关，对所有行使公权力的公职人员进行监察。监察委员会履行监督、调查、处置职责，有利于确保权力不被滥用，有效地强化不敢腐的震慑，保持公权力行使的廉洁性。</w:t>
      </w:r>
    </w:p>
    <w:p w14:paraId="0BFFC058">
      <w:pPr>
        <w:pStyle w:val="7"/>
        <w:keepNext w:val="0"/>
        <w:keepLines w:val="0"/>
        <w:widowControl/>
        <w:suppressLineNumbers w:val="0"/>
      </w:pPr>
      <w:r>
        <w:rPr>
          <w:rFonts w:hint="eastAsia" w:ascii="宋体" w:hAnsi="宋体" w:eastAsia="宋体" w:cs="宋体"/>
          <w:color w:val="FF4F79"/>
        </w:rPr>
        <w:t>我赞同小唐的观点。监督权是宪法赋予公民的一项政治权利。民主监督是公民参与民主生活、行使公民监督权的具体体现。实行民主监督，有利于国家机关和国家工作人员依法行使权力，全心全意为人民服务。</w:t>
      </w:r>
    </w:p>
    <w:p w14:paraId="0D6F91DA">
      <w:pPr>
        <w:pStyle w:val="7"/>
        <w:keepNext w:val="0"/>
        <w:keepLines w:val="0"/>
        <w:widowControl/>
        <w:suppressLineNumbers w:val="0"/>
      </w:pPr>
      <w:r>
        <w:rPr>
          <w:rFonts w:hint="eastAsia" w:ascii="宋体" w:hAnsi="宋体" w:eastAsia="宋体" w:cs="宋体"/>
          <w:color w:val="FF4F79"/>
          <w:sz w:val="24"/>
          <w:szCs w:val="24"/>
        </w:rPr>
        <w:t>（2）</w:t>
      </w:r>
      <w:r>
        <w:rPr>
          <w:rFonts w:hint="eastAsia" w:ascii="宋体" w:hAnsi="宋体" w:eastAsia="宋体" w:cs="宋体"/>
          <w:color w:val="FF4F79"/>
        </w:rPr>
        <w:t>中华优秀传统文化是中华民族的历史沉淀和智慧结晶，是中华文明生生不息的思想沃土，要从中华优秀传统文化中汲取营养和智慧；中华文化源远流长，清正廉洁的为政之道是中华民族重要的政治文化遗产之一，要传承好中华优秀传统文化中的廉政思想。</w:t>
      </w:r>
    </w:p>
    <w:p w14:paraId="77DAF3CB">
      <w:pPr>
        <w:pStyle w:val="7"/>
        <w:keepNext w:val="0"/>
        <w:keepLines w:val="0"/>
        <w:widowControl/>
        <w:suppressLineNumbers w:val="0"/>
      </w:pPr>
      <w:r>
        <w:rPr>
          <w:rFonts w:hint="eastAsia" w:ascii="宋体" w:hAnsi="宋体" w:eastAsia="宋体" w:cs="宋体"/>
          <w:color w:val="FF4F79"/>
        </w:rPr>
        <w:t>20、</w:t>
      </w:r>
      <w:r>
        <w:rPr>
          <w:rFonts w:hint="default" w:ascii="Times New Roman" w:hAnsi="Times New Roman" w:cs="Times New Roman"/>
          <w:color w:val="FF4F79"/>
          <w:sz w:val="24"/>
          <w:szCs w:val="24"/>
        </w:rPr>
        <w:t>小刚的观点是片面的。①压岁钱是长辈给予小刚的财产，他对压岁钱拥有一定的支配权。</w:t>
      </w:r>
      <w:r>
        <w:rPr>
          <w:rFonts w:hint="eastAsia" w:ascii="宋体" w:hAnsi="宋体" w:eastAsia="宋体" w:cs="宋体"/>
          <w:color w:val="FF4F79"/>
          <w:sz w:val="24"/>
          <w:szCs w:val="24"/>
        </w:rPr>
        <w:t>②</w:t>
      </w:r>
      <w:r>
        <w:rPr>
          <w:rFonts w:hint="default" w:ascii="Times New Roman" w:hAnsi="Times New Roman" w:cs="Times New Roman"/>
          <w:color w:val="FF4F79"/>
          <w:sz w:val="24"/>
          <w:szCs w:val="24"/>
        </w:rPr>
        <w:t>但小刚作为未成年人，身心发展还不成熟，缺乏理性消费和理财的能力，妈妈要求替他保管压岁钱，是对他的关心和保护，也是履行监护职责的表现。</w:t>
      </w:r>
      <w:r>
        <w:rPr>
          <w:rFonts w:hint="eastAsia" w:ascii="宋体" w:hAnsi="宋体" w:eastAsia="宋体" w:cs="宋体"/>
          <w:color w:val="FF4F79"/>
          <w:sz w:val="24"/>
          <w:szCs w:val="24"/>
        </w:rPr>
        <w:t>③</w:t>
      </w:r>
      <w:r>
        <w:rPr>
          <w:rFonts w:hint="default" w:ascii="Times New Roman" w:hAnsi="Times New Roman" w:cs="Times New Roman"/>
          <w:color w:val="FF4F79"/>
          <w:sz w:val="24"/>
          <w:szCs w:val="24"/>
        </w:rPr>
        <w:t>小刚应理解妈妈的良苦用心，与妈妈协商，合理安排压岁钱的使用，如一部分用于购买学习用品等，一部分存起来培养理财意识等。（观点1分，理由每点2分，回答三点得7分，共8分）</w:t>
      </w:r>
    </w:p>
    <w:p w14:paraId="51745344">
      <w:pPr>
        <w:rPr>
          <w:rFonts w:hint="eastAsia"/>
          <w:lang w:val="en-US" w:eastAsia="zh-CN"/>
        </w:rPr>
      </w:pPr>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6D4265-9449-4EAD-9889-3ECDCDB6A3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Segoe Print"/>
    <w:panose1 w:val="00000000000000000000"/>
    <w:charset w:val="00"/>
    <w:family w:val="auto"/>
    <w:pitch w:val="default"/>
    <w:sig w:usb0="00000000" w:usb1="00000000" w:usb2="00000000" w:usb3="00000000" w:csb0="00000000" w:csb1="00000000"/>
    <w:embedRegular r:id="rId2" w:fontKey="{4F31F718-AE1A-41C7-9094-B710D89E3511}"/>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embedRegular r:id="rId3" w:fontKey="{661E5F1A-5874-4A4E-A786-3DDB04EEB6DE}"/>
  </w:font>
  <w:font w:name="楷体">
    <w:panose1 w:val="02010609060101010101"/>
    <w:charset w:val="86"/>
    <w:family w:val="auto"/>
    <w:pitch w:val="default"/>
    <w:sig w:usb0="800002BF" w:usb1="38CF7CFA" w:usb2="00000016" w:usb3="00000000" w:csb0="00040001" w:csb1="00000000"/>
    <w:embedRegular r:id="rId4" w:fontKey="{D55509D1-4E3B-448E-9B08-7CF3A523330E}"/>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F51B0"/>
    <w:rsid w:val="03B61AB1"/>
    <w:rsid w:val="05E31F0E"/>
    <w:rsid w:val="064D611F"/>
    <w:rsid w:val="06686843"/>
    <w:rsid w:val="06CB4EBA"/>
    <w:rsid w:val="07BB39A2"/>
    <w:rsid w:val="08242C5A"/>
    <w:rsid w:val="08681937"/>
    <w:rsid w:val="0878744B"/>
    <w:rsid w:val="089659F3"/>
    <w:rsid w:val="09760E3D"/>
    <w:rsid w:val="09D3211F"/>
    <w:rsid w:val="0AF41046"/>
    <w:rsid w:val="0BC339EC"/>
    <w:rsid w:val="0C085FBF"/>
    <w:rsid w:val="0E087DEB"/>
    <w:rsid w:val="0E4303AF"/>
    <w:rsid w:val="10232B1B"/>
    <w:rsid w:val="11F73797"/>
    <w:rsid w:val="12F2427C"/>
    <w:rsid w:val="14060871"/>
    <w:rsid w:val="14474DA3"/>
    <w:rsid w:val="150B491F"/>
    <w:rsid w:val="152A4FA3"/>
    <w:rsid w:val="16663ED6"/>
    <w:rsid w:val="176154A0"/>
    <w:rsid w:val="180859D8"/>
    <w:rsid w:val="187F27FC"/>
    <w:rsid w:val="188B27CE"/>
    <w:rsid w:val="19AA27DA"/>
    <w:rsid w:val="1B895617"/>
    <w:rsid w:val="1C957808"/>
    <w:rsid w:val="1EAC4F0C"/>
    <w:rsid w:val="1EC53D3C"/>
    <w:rsid w:val="1F473D24"/>
    <w:rsid w:val="1F504C07"/>
    <w:rsid w:val="1FE94CDC"/>
    <w:rsid w:val="214D6574"/>
    <w:rsid w:val="2156620F"/>
    <w:rsid w:val="217771F0"/>
    <w:rsid w:val="22C8745A"/>
    <w:rsid w:val="232E3EEC"/>
    <w:rsid w:val="23B46909"/>
    <w:rsid w:val="25792B16"/>
    <w:rsid w:val="27A12198"/>
    <w:rsid w:val="28AC6695"/>
    <w:rsid w:val="2A012D09"/>
    <w:rsid w:val="2A900DA0"/>
    <w:rsid w:val="2C0929B2"/>
    <w:rsid w:val="2C365484"/>
    <w:rsid w:val="2C401E43"/>
    <w:rsid w:val="2CF47D4F"/>
    <w:rsid w:val="2EB7669B"/>
    <w:rsid w:val="2ED3252B"/>
    <w:rsid w:val="300705E9"/>
    <w:rsid w:val="300B1403"/>
    <w:rsid w:val="30221343"/>
    <w:rsid w:val="303B2965"/>
    <w:rsid w:val="304E54F2"/>
    <w:rsid w:val="31D2035E"/>
    <w:rsid w:val="328819FA"/>
    <w:rsid w:val="33207B29"/>
    <w:rsid w:val="33366E3C"/>
    <w:rsid w:val="335156A1"/>
    <w:rsid w:val="33C641BB"/>
    <w:rsid w:val="349B6ABD"/>
    <w:rsid w:val="34EF4109"/>
    <w:rsid w:val="3718500D"/>
    <w:rsid w:val="380E2899"/>
    <w:rsid w:val="39740F87"/>
    <w:rsid w:val="399933EE"/>
    <w:rsid w:val="39F46419"/>
    <w:rsid w:val="3B2437DD"/>
    <w:rsid w:val="3BE25A5D"/>
    <w:rsid w:val="3C2041C7"/>
    <w:rsid w:val="3E785361"/>
    <w:rsid w:val="415865A3"/>
    <w:rsid w:val="415D7E1F"/>
    <w:rsid w:val="416C1F20"/>
    <w:rsid w:val="417417D5"/>
    <w:rsid w:val="41A51827"/>
    <w:rsid w:val="4426126E"/>
    <w:rsid w:val="45944789"/>
    <w:rsid w:val="45A646FC"/>
    <w:rsid w:val="45CA5520"/>
    <w:rsid w:val="46B844DD"/>
    <w:rsid w:val="476601E6"/>
    <w:rsid w:val="47E400D6"/>
    <w:rsid w:val="48A10701"/>
    <w:rsid w:val="49063E9C"/>
    <w:rsid w:val="498161D2"/>
    <w:rsid w:val="4B6B648A"/>
    <w:rsid w:val="50862293"/>
    <w:rsid w:val="50A97299"/>
    <w:rsid w:val="51602391"/>
    <w:rsid w:val="522F28FF"/>
    <w:rsid w:val="55920247"/>
    <w:rsid w:val="571D4EDE"/>
    <w:rsid w:val="5A977F98"/>
    <w:rsid w:val="5ABB3568"/>
    <w:rsid w:val="5AE651A2"/>
    <w:rsid w:val="5B164C27"/>
    <w:rsid w:val="5C271A04"/>
    <w:rsid w:val="5D3226B1"/>
    <w:rsid w:val="5D5A3574"/>
    <w:rsid w:val="5DA87898"/>
    <w:rsid w:val="5E310B78"/>
    <w:rsid w:val="5E525304"/>
    <w:rsid w:val="5E7802A5"/>
    <w:rsid w:val="5E9B1F07"/>
    <w:rsid w:val="5ED776A8"/>
    <w:rsid w:val="5F457A66"/>
    <w:rsid w:val="5F953B8B"/>
    <w:rsid w:val="5FBA2EDB"/>
    <w:rsid w:val="5FD90797"/>
    <w:rsid w:val="60086737"/>
    <w:rsid w:val="604709BC"/>
    <w:rsid w:val="60C21053"/>
    <w:rsid w:val="612F2EBE"/>
    <w:rsid w:val="6144569D"/>
    <w:rsid w:val="61CF2B27"/>
    <w:rsid w:val="61E73888"/>
    <w:rsid w:val="63E15142"/>
    <w:rsid w:val="642A29BD"/>
    <w:rsid w:val="64D92FEE"/>
    <w:rsid w:val="653C5B9A"/>
    <w:rsid w:val="66293BB1"/>
    <w:rsid w:val="66327FDE"/>
    <w:rsid w:val="668954BF"/>
    <w:rsid w:val="68552A25"/>
    <w:rsid w:val="69CC37E1"/>
    <w:rsid w:val="6C4F691E"/>
    <w:rsid w:val="6DF938C3"/>
    <w:rsid w:val="6DF9477D"/>
    <w:rsid w:val="6ED423EA"/>
    <w:rsid w:val="6F2B6839"/>
    <w:rsid w:val="70F92586"/>
    <w:rsid w:val="71802E6F"/>
    <w:rsid w:val="74C56219"/>
    <w:rsid w:val="74FB067E"/>
    <w:rsid w:val="77C125C0"/>
    <w:rsid w:val="77F8661F"/>
    <w:rsid w:val="781919D2"/>
    <w:rsid w:val="78710D02"/>
    <w:rsid w:val="78787830"/>
    <w:rsid w:val="78874886"/>
    <w:rsid w:val="796261DF"/>
    <w:rsid w:val="79E864B5"/>
    <w:rsid w:val="7A4B6E82"/>
    <w:rsid w:val="7A65379B"/>
    <w:rsid w:val="7B880ABA"/>
    <w:rsid w:val="7C9C145C"/>
    <w:rsid w:val="7E807B89"/>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2025-04-04T07:19:00Z</cp:lastPrinted>
  <dcterms:modified xsi:type="dcterms:W3CDTF">2025-04-30T04:07:12Z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7148832BFF674D0BACBC1C251D6B3494_11</vt:lpwstr>
  </property>
  <property fmtid="{D5CDD505-2E9C-101B-9397-08002B2CF9AE}" pid="4" name="KSOTemplateDocerSaveRecord">
    <vt:lpwstr>eyJoZGlkIjoiODJhMDQwNDUxZjI4Y2FhZjkyOTk1MzEyNzM3NDdkYmQiLCJ1c2VySWQiOiI0NDUxNjMxNTgifQ==</vt:lpwstr>
  </property>
</Properties>
</file>