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FFC43">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12674600</wp:posOffset>
            </wp:positionH>
            <wp:positionV relativeFrom="topMargin">
              <wp:posOffset>10261600</wp:posOffset>
            </wp:positionV>
            <wp:extent cx="355600" cy="4064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355600" cy="406400"/>
                    </a:xfrm>
                    <a:prstGeom prst="rect">
                      <a:avLst/>
                    </a:prstGeom>
                  </pic:spPr>
                </pic:pic>
              </a:graphicData>
            </a:graphic>
          </wp:anchor>
        </w:drawing>
      </w:r>
      <w:r>
        <w:rPr>
          <w:rFonts w:ascii="宋体" w:hAnsi="宋体" w:eastAsia="宋体" w:cs="宋体"/>
          <w:b/>
          <w:color w:val="auto"/>
          <w:sz w:val="32"/>
        </w:rPr>
        <w:t>新泰一中北校高一下学期期中考试政治试题</w:t>
      </w:r>
    </w:p>
    <w:p w14:paraId="5C09FF38">
      <w:pPr>
        <w:spacing w:line="360" w:lineRule="auto"/>
        <w:jc w:val="left"/>
      </w:pPr>
      <w:r>
        <w:rPr>
          <w:rFonts w:ascii="宋体" w:hAnsi="宋体" w:eastAsia="宋体" w:cs="宋体"/>
          <w:b/>
          <w:color w:val="auto"/>
          <w:sz w:val="24"/>
        </w:rPr>
        <w:t>一、单项选择题。</w:t>
      </w:r>
    </w:p>
    <w:p w14:paraId="2AAD314A">
      <w:pPr>
        <w:spacing w:line="360" w:lineRule="auto"/>
        <w:jc w:val="left"/>
      </w:pPr>
      <w:r>
        <w:rPr>
          <w:color w:val="auto"/>
        </w:rPr>
        <w:t xml:space="preserve">1. </w:t>
      </w:r>
      <w:r>
        <w:rPr>
          <w:rFonts w:ascii="宋体" w:hAnsi="宋体" w:eastAsia="宋体" w:cs="宋体"/>
          <w:color w:val="auto"/>
        </w:rPr>
        <w:t>2024年某校高一年级举行学习党史的主题教育活动，在主题展览中设置了“浴血奋战、百折不挠”,“自力更生、发愤图强”,“解放思想、锐意进取”,“守正创新，奋进新时代”四个宣传板块，组织同学们通过学习活动了解党的发展历程。下列符合“守正创新、奋进新时代”板块内容的是(    )</w:t>
      </w:r>
    </w:p>
    <w:p w14:paraId="2C4CA7E0">
      <w:pPr>
        <w:spacing w:line="360" w:lineRule="auto"/>
        <w:jc w:val="left"/>
      </w:pPr>
      <w:r>
        <w:rPr>
          <w:rFonts w:ascii="宋体" w:hAnsi="宋体" w:eastAsia="宋体" w:cs="宋体"/>
          <w:color w:val="auto"/>
        </w:rPr>
        <w:t>①在世界上高高举起了中国特色社会主义伟大旗帜</w:t>
      </w:r>
    </w:p>
    <w:p w14:paraId="32B1BF25">
      <w:pPr>
        <w:spacing w:line="360" w:lineRule="auto"/>
        <w:jc w:val="left"/>
      </w:pPr>
      <w:r>
        <w:rPr>
          <w:rFonts w:ascii="宋体" w:hAnsi="宋体" w:eastAsia="宋体" w:cs="宋体"/>
          <w:color w:val="auto"/>
        </w:rPr>
        <w:t>②中国共产党的诞生使中国人民在斗争中有了主心骨</w:t>
      </w:r>
    </w:p>
    <w:p w14:paraId="4FED16C3">
      <w:pPr>
        <w:spacing w:line="360" w:lineRule="auto"/>
        <w:jc w:val="left"/>
      </w:pPr>
      <w:r>
        <w:rPr>
          <w:rFonts w:ascii="宋体" w:hAnsi="宋体" w:eastAsia="宋体" w:cs="宋体"/>
          <w:color w:val="auto"/>
        </w:rPr>
        <w:t>③开创改革开放新篇章和社会主义现代化建设新时期</w:t>
      </w:r>
    </w:p>
    <w:p w14:paraId="5A259690">
      <w:pPr>
        <w:spacing w:line="360" w:lineRule="auto"/>
        <w:jc w:val="left"/>
      </w:pPr>
      <w:r>
        <w:rPr>
          <w:rFonts w:ascii="宋体" w:hAnsi="宋体" w:eastAsia="宋体" w:cs="宋体"/>
          <w:color w:val="auto"/>
        </w:rPr>
        <w:t>④党带领中国人民迎来了中华民族伟大复兴的光明前景</w:t>
      </w:r>
    </w:p>
    <w:p w14:paraId="7C3072BF">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14:paraId="3CF1079E">
      <w:pPr>
        <w:spacing w:line="360" w:lineRule="auto"/>
        <w:jc w:val="both"/>
        <w:textAlignment w:val="center"/>
        <w:rPr>
          <w:color w:val="000000"/>
        </w:rPr>
      </w:pPr>
      <w:r>
        <w:rPr>
          <w:color w:val="000000"/>
        </w:rPr>
        <w:t xml:space="preserve">2. </w:t>
      </w:r>
      <w:r>
        <w:rPr>
          <w:rFonts w:ascii="宋体" w:hAnsi="宋体" w:eastAsia="宋体" w:cs="宋体"/>
          <w:color w:val="000000"/>
        </w:rPr>
        <w:t>中国共产党成立伊始就坚信《共产党宣言》中指出的“过去一切运动都是少数人的运动，或者为少数人谋利益的运动。无产阶级的运动是绝大多数人的，为绝大多数人谋利益的独立的运动。”这表明中国共产党始终（   ）</w:t>
      </w:r>
    </w:p>
    <w:p w14:paraId="590F7280">
      <w:pPr>
        <w:spacing w:line="360" w:lineRule="auto"/>
        <w:jc w:val="both"/>
        <w:textAlignment w:val="center"/>
        <w:rPr>
          <w:color w:val="000000"/>
        </w:rPr>
      </w:pPr>
      <w:r>
        <w:rPr>
          <w:rFonts w:ascii="宋体" w:hAnsi="宋体" w:eastAsia="宋体" w:cs="宋体"/>
          <w:color w:val="000000"/>
        </w:rPr>
        <w:t>①坚持全心全意为人民服务的根本宗旨</w:t>
      </w:r>
    </w:p>
    <w:p w14:paraId="3A77F7DD">
      <w:pPr>
        <w:spacing w:line="360" w:lineRule="auto"/>
        <w:jc w:val="both"/>
        <w:textAlignment w:val="center"/>
        <w:rPr>
          <w:color w:val="000000"/>
        </w:rPr>
      </w:pPr>
      <w:r>
        <w:rPr>
          <w:rFonts w:ascii="宋体" w:hAnsi="宋体" w:eastAsia="宋体" w:cs="宋体"/>
          <w:color w:val="000000"/>
        </w:rPr>
        <w:t>②坚持人民主体地位，坚持以人民为中心</w:t>
      </w:r>
    </w:p>
    <w:p w14:paraId="7174CBF8">
      <w:pPr>
        <w:spacing w:line="360" w:lineRule="auto"/>
        <w:jc w:val="both"/>
        <w:textAlignment w:val="center"/>
        <w:rPr>
          <w:color w:val="000000"/>
        </w:rPr>
      </w:pPr>
      <w:r>
        <w:rPr>
          <w:rFonts w:ascii="宋体" w:hAnsi="宋体" w:eastAsia="宋体" w:cs="宋体"/>
          <w:color w:val="000000"/>
        </w:rPr>
        <w:t>③坚持从国情出发，探求事物的客观规律</w:t>
      </w:r>
    </w:p>
    <w:p w14:paraId="2BE77A8F">
      <w:pPr>
        <w:spacing w:line="360" w:lineRule="auto"/>
        <w:jc w:val="both"/>
        <w:textAlignment w:val="center"/>
        <w:rPr>
          <w:color w:val="000000"/>
        </w:rPr>
      </w:pPr>
      <w:r>
        <w:rPr>
          <w:rFonts w:ascii="宋体" w:hAnsi="宋体" w:eastAsia="宋体" w:cs="宋体"/>
          <w:color w:val="000000"/>
        </w:rPr>
        <w:t>④坚持立党为公、执政为民，贯彻群众路线</w:t>
      </w:r>
    </w:p>
    <w:p w14:paraId="267813D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2BC8C58F">
      <w:pPr>
        <w:spacing w:line="360" w:lineRule="auto"/>
        <w:jc w:val="both"/>
        <w:textAlignment w:val="center"/>
        <w:rPr>
          <w:color w:val="000000"/>
        </w:rPr>
      </w:pPr>
      <w:r>
        <w:rPr>
          <w:color w:val="000000"/>
        </w:rPr>
        <w:t xml:space="preserve">3. </w:t>
      </w:r>
      <w:r>
        <w:rPr>
          <w:rFonts w:ascii="宋体" w:hAnsi="宋体" w:eastAsia="宋体" w:cs="宋体"/>
          <w:color w:val="000000"/>
        </w:rPr>
        <w:t>2024年3月19日，习近平总书记在湖南常德港中坪村考察。他满怀深情地对大家说，党中央高度重视“三农”工作，一定会采取切实有力的政策举措，回应老百姓的关切和需求，把乡村振兴的美好蓝图变为现实。习近平这一番话说明（    ）</w:t>
      </w:r>
    </w:p>
    <w:p w14:paraId="18B4BE00">
      <w:pPr>
        <w:spacing w:line="360" w:lineRule="auto"/>
        <w:jc w:val="both"/>
        <w:textAlignment w:val="center"/>
        <w:rPr>
          <w:color w:val="000000"/>
        </w:rPr>
      </w:pPr>
      <w:r>
        <w:rPr>
          <w:rFonts w:ascii="宋体" w:hAnsi="宋体" w:eastAsia="宋体" w:cs="宋体"/>
          <w:color w:val="000000"/>
        </w:rPr>
        <w:t>①是否以人民为中心是检验一个政党性质的试金石</w:t>
      </w:r>
    </w:p>
    <w:p w14:paraId="54B4C84A">
      <w:pPr>
        <w:spacing w:line="360" w:lineRule="auto"/>
        <w:jc w:val="both"/>
        <w:textAlignment w:val="center"/>
        <w:rPr>
          <w:color w:val="000000"/>
        </w:rPr>
      </w:pPr>
      <w:r>
        <w:rPr>
          <w:rFonts w:ascii="宋体" w:hAnsi="宋体" w:eastAsia="宋体" w:cs="宋体"/>
          <w:color w:val="000000"/>
        </w:rPr>
        <w:t>②中国共产党坚持立党为公、执政为民的执政理念</w:t>
      </w:r>
    </w:p>
    <w:p w14:paraId="76EC5078">
      <w:pPr>
        <w:spacing w:line="360" w:lineRule="auto"/>
        <w:jc w:val="both"/>
        <w:textAlignment w:val="center"/>
        <w:rPr>
          <w:color w:val="000000"/>
        </w:rPr>
      </w:pPr>
      <w:r>
        <w:rPr>
          <w:rFonts w:ascii="宋体" w:hAnsi="宋体" w:eastAsia="宋体" w:cs="宋体"/>
          <w:color w:val="000000"/>
        </w:rPr>
        <w:t>③中国共产党的特殊利益与人民群众的利益密切相连</w:t>
      </w:r>
    </w:p>
    <w:p w14:paraId="5187ADBC">
      <w:pPr>
        <w:spacing w:line="360" w:lineRule="auto"/>
        <w:jc w:val="both"/>
        <w:textAlignment w:val="center"/>
        <w:rPr>
          <w:color w:val="000000"/>
        </w:rPr>
      </w:pPr>
      <w:r>
        <w:rPr>
          <w:rFonts w:ascii="宋体" w:hAnsi="宋体" w:eastAsia="宋体" w:cs="宋体"/>
          <w:color w:val="000000"/>
        </w:rPr>
        <w:t>④从群众中来，到群众中去是党一贯坚持的工作作风</w:t>
      </w:r>
    </w:p>
    <w:p w14:paraId="33079C4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5F7690BF">
      <w:pPr>
        <w:spacing w:line="360" w:lineRule="auto"/>
        <w:jc w:val="both"/>
        <w:textAlignment w:val="center"/>
        <w:rPr>
          <w:color w:val="000000"/>
        </w:rPr>
      </w:pPr>
      <w:r>
        <w:rPr>
          <w:color w:val="000000"/>
        </w:rPr>
        <w:t xml:space="preserve">4. </w:t>
      </w:r>
      <w:r>
        <w:rPr>
          <w:rFonts w:ascii="宋体" w:hAnsi="宋体" w:eastAsia="宋体" w:cs="宋体"/>
          <w:color w:val="000000"/>
        </w:rPr>
        <w:t>党的二十届三中全会指出要“推动生产关系和生产力、上层建筑和经济基础、国家治理和社会发展更好相适应，为中国式现代化提供强大动力和制度保障。”在两个“相适应”基础上，提出“国家治理和社会发展更好相适应”。这一论断（   ）</w:t>
      </w:r>
    </w:p>
    <w:p w14:paraId="2AFEE65C">
      <w:pPr>
        <w:spacing w:line="360" w:lineRule="auto"/>
        <w:jc w:val="both"/>
        <w:textAlignment w:val="center"/>
        <w:rPr>
          <w:color w:val="000000"/>
        </w:rPr>
      </w:pPr>
      <w:r>
        <w:rPr>
          <w:rFonts w:ascii="宋体" w:hAnsi="宋体" w:eastAsia="宋体" w:cs="宋体"/>
          <w:color w:val="000000"/>
        </w:rPr>
        <w:t>①实现了马克思主义中国化时代化新的飞跃</w:t>
      </w:r>
    </w:p>
    <w:p w14:paraId="0E574A58">
      <w:pPr>
        <w:spacing w:line="360" w:lineRule="auto"/>
        <w:jc w:val="both"/>
        <w:textAlignment w:val="center"/>
        <w:rPr>
          <w:color w:val="000000"/>
        </w:rPr>
      </w:pPr>
      <w:r>
        <w:rPr>
          <w:rFonts w:ascii="宋体" w:hAnsi="宋体" w:eastAsia="宋体" w:cs="宋体"/>
          <w:color w:val="000000"/>
        </w:rPr>
        <w:t>②体现了中国共产党对国家发展规律认识的深化</w:t>
      </w:r>
    </w:p>
    <w:p w14:paraId="04988CEB">
      <w:pPr>
        <w:spacing w:line="360" w:lineRule="auto"/>
        <w:jc w:val="both"/>
        <w:textAlignment w:val="center"/>
        <w:rPr>
          <w:color w:val="000000"/>
        </w:rPr>
      </w:pPr>
      <w:r>
        <w:rPr>
          <w:rFonts w:ascii="宋体" w:hAnsi="宋体" w:eastAsia="宋体" w:cs="宋体"/>
          <w:color w:val="000000"/>
        </w:rPr>
        <w:t>③表明中国共产党的指导思想既一脉相承又与时俱进</w:t>
      </w:r>
    </w:p>
    <w:p w14:paraId="04E87F2C">
      <w:pPr>
        <w:spacing w:line="360" w:lineRule="auto"/>
        <w:jc w:val="both"/>
        <w:textAlignment w:val="center"/>
        <w:rPr>
          <w:color w:val="000000"/>
        </w:rPr>
      </w:pPr>
      <w:r>
        <w:rPr>
          <w:rFonts w:ascii="宋体" w:hAnsi="宋体" w:eastAsia="宋体" w:cs="宋体"/>
          <w:color w:val="000000"/>
        </w:rPr>
        <w:t>④是中国共产党对马克思主义唯物史观的继承和发展</w:t>
      </w:r>
    </w:p>
    <w:p w14:paraId="114BD61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52802F96">
      <w:pPr>
        <w:spacing w:line="360" w:lineRule="auto"/>
        <w:jc w:val="left"/>
        <w:textAlignment w:val="center"/>
        <w:rPr>
          <w:color w:val="000000"/>
        </w:rPr>
      </w:pPr>
      <w:r>
        <w:rPr>
          <w:color w:val="000000"/>
        </w:rPr>
        <w:t xml:space="preserve">5. </w:t>
      </w:r>
      <w:r>
        <w:rPr>
          <w:rFonts w:ascii="宋体" w:hAnsi="宋体" w:eastAsia="宋体" w:cs="宋体"/>
          <w:color w:val="000000"/>
        </w:rPr>
        <w:t>“看到泡桐树，想起焦裕禄；见到木麻黄，想起谷文昌。”先进模范是“看得见的哲理”。在福建省漳州市东山县考察时，习近平总书记来到谷文昌纪念馆，强调“学习谷文昌同志，不仅要高山仰止，还要见贤思齐，像他那样做人、为政”。这启示党员干部（    ）</w:t>
      </w:r>
    </w:p>
    <w:p w14:paraId="620BAE00">
      <w:pPr>
        <w:spacing w:line="360" w:lineRule="auto"/>
        <w:jc w:val="left"/>
        <w:textAlignment w:val="center"/>
        <w:rPr>
          <w:color w:val="000000"/>
        </w:rPr>
      </w:pPr>
      <w:r>
        <w:rPr>
          <w:rFonts w:ascii="宋体" w:hAnsi="宋体" w:eastAsia="宋体" w:cs="宋体"/>
          <w:color w:val="000000"/>
        </w:rPr>
        <w:t>①以榜样为镜观照自我，树立正确的政绩观</w:t>
      </w:r>
    </w:p>
    <w:p w14:paraId="3DFCA413">
      <w:pPr>
        <w:spacing w:line="360" w:lineRule="auto"/>
        <w:jc w:val="left"/>
        <w:textAlignment w:val="center"/>
        <w:rPr>
          <w:color w:val="000000"/>
        </w:rPr>
      </w:pPr>
      <w:r>
        <w:rPr>
          <w:rFonts w:ascii="宋体" w:hAnsi="宋体" w:eastAsia="宋体" w:cs="宋体"/>
          <w:color w:val="000000"/>
        </w:rPr>
        <w:t>②发挥先锋模范作用，全心全意</w:t>
      </w:r>
      <w:r>
        <w:rPr>
          <w:rFonts w:ascii="宋体" w:hAnsi="宋体" w:eastAsia="宋体" w:cs="宋体"/>
          <w:color w:val="000000"/>
          <w:position w:val="0"/>
        </w:rPr>
        <w:drawing>
          <wp:inline distT="0" distB="0" distL="114300" distR="114300">
            <wp:extent cx="158750" cy="190500"/>
            <wp:effectExtent l="0" t="0" r="1270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人民服务</w:t>
      </w:r>
    </w:p>
    <w:p w14:paraId="3FE20928">
      <w:pPr>
        <w:spacing w:line="360" w:lineRule="auto"/>
        <w:jc w:val="left"/>
        <w:textAlignment w:val="center"/>
        <w:rPr>
          <w:color w:val="000000"/>
        </w:rPr>
      </w:pPr>
      <w:r>
        <w:rPr>
          <w:rFonts w:ascii="宋体" w:hAnsi="宋体" w:eastAsia="宋体" w:cs="宋体"/>
          <w:color w:val="000000"/>
        </w:rPr>
        <w:t>③以作风建设为统领不断推进党的自我革命</w:t>
      </w:r>
    </w:p>
    <w:p w14:paraId="6BF8F7F6">
      <w:pPr>
        <w:spacing w:line="360" w:lineRule="auto"/>
        <w:jc w:val="left"/>
        <w:textAlignment w:val="center"/>
        <w:rPr>
          <w:color w:val="000000"/>
        </w:rPr>
      </w:pPr>
      <w:r>
        <w:rPr>
          <w:rFonts w:ascii="宋体" w:hAnsi="宋体" w:eastAsia="宋体" w:cs="宋体"/>
          <w:color w:val="000000"/>
        </w:rPr>
        <w:t>④把自我价值实现作为衡量人生价值</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标准</w:t>
      </w:r>
    </w:p>
    <w:p w14:paraId="6A6F572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7366F09">
      <w:pPr>
        <w:spacing w:line="360" w:lineRule="auto"/>
        <w:jc w:val="both"/>
        <w:textAlignment w:val="center"/>
        <w:rPr>
          <w:color w:val="000000"/>
        </w:rPr>
      </w:pPr>
      <w:r>
        <w:rPr>
          <w:color w:val="000000"/>
        </w:rPr>
        <w:t xml:space="preserve">6. </w:t>
      </w:r>
      <w:r>
        <w:rPr>
          <w:rFonts w:ascii="宋体" w:hAnsi="宋体" w:eastAsia="宋体" w:cs="宋体"/>
          <w:color w:val="000000"/>
        </w:rPr>
        <w:t>2025年1月7日，西藏定日县发生6.8级地震后，习近平作出重要指示，强调全力开展人员搜救，妥善安置受灾群众，确保安全温暖过冬。随后，受灾县各基层党组织成立了1150支党员先锋队，带领群众有序自救。各地应急救援、消防、公安、部队官兵以及社会力量赶赴现场，各类救灾物资源源不断补给，受灾群众得以妥善安置，基本生活得以保障。抗震救灾成效的取得，得益于（   ）</w:t>
      </w:r>
    </w:p>
    <w:p w14:paraId="03196B9F">
      <w:pPr>
        <w:spacing w:line="360" w:lineRule="auto"/>
        <w:jc w:val="both"/>
        <w:textAlignment w:val="center"/>
        <w:rPr>
          <w:color w:val="000000"/>
        </w:rPr>
      </w:pPr>
      <w:r>
        <w:rPr>
          <w:rFonts w:ascii="宋体" w:hAnsi="宋体" w:eastAsia="宋体" w:cs="宋体"/>
          <w:color w:val="000000"/>
        </w:rPr>
        <w:t>①受灾地区和有关部门牢固树立责任意识，发挥先锋模范作用</w:t>
      </w:r>
    </w:p>
    <w:p w14:paraId="2ECFAA76">
      <w:pPr>
        <w:spacing w:line="360" w:lineRule="auto"/>
        <w:jc w:val="both"/>
        <w:textAlignment w:val="center"/>
        <w:rPr>
          <w:color w:val="000000"/>
        </w:rPr>
      </w:pPr>
      <w:r>
        <w:rPr>
          <w:rFonts w:ascii="宋体" w:hAnsi="宋体" w:eastAsia="宋体" w:cs="宋体"/>
          <w:color w:val="000000"/>
        </w:rPr>
        <w:t>②党和国家依靠上下贯通的组织体系，履行维护国家稳定的职能</w:t>
      </w:r>
    </w:p>
    <w:p w14:paraId="197F7176">
      <w:pPr>
        <w:spacing w:line="360" w:lineRule="auto"/>
        <w:jc w:val="both"/>
        <w:textAlignment w:val="center"/>
        <w:rPr>
          <w:color w:val="000000"/>
        </w:rPr>
      </w:pPr>
      <w:r>
        <w:rPr>
          <w:rFonts w:ascii="宋体" w:hAnsi="宋体" w:eastAsia="宋体" w:cs="宋体"/>
          <w:color w:val="000000"/>
        </w:rPr>
        <w:t>③党将政治优势、制度优势和密切联系群众优势转化</w:t>
      </w:r>
      <w:r>
        <w:rPr>
          <w:rFonts w:ascii="宋体" w:hAnsi="宋体" w:eastAsia="宋体" w:cs="宋体"/>
          <w:color w:val="000000"/>
          <w:position w:val="0"/>
        </w:rPr>
        <w:drawing>
          <wp:inline distT="0" distB="0" distL="114300" distR="114300">
            <wp:extent cx="158750" cy="190500"/>
            <wp:effectExtent l="0" t="0" r="1270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5"/>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工作优势</w:t>
      </w:r>
    </w:p>
    <w:p w14:paraId="053EE86F">
      <w:pPr>
        <w:spacing w:line="360" w:lineRule="auto"/>
        <w:jc w:val="both"/>
        <w:textAlignment w:val="center"/>
        <w:rPr>
          <w:color w:val="000000"/>
        </w:rPr>
      </w:pPr>
      <w:r>
        <w:rPr>
          <w:rFonts w:ascii="宋体" w:hAnsi="宋体" w:eastAsia="宋体" w:cs="宋体"/>
          <w:color w:val="000000"/>
        </w:rPr>
        <w:t>④贯彻落实习近平新时代中国特色社会主义思想，坚持人民至上</w:t>
      </w:r>
    </w:p>
    <w:p w14:paraId="66C3389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0C256B4E">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19</w:t>
      </w:r>
      <w:r>
        <w:rPr>
          <w:rFonts w:ascii="宋体" w:hAnsi="宋体" w:eastAsia="宋体" w:cs="宋体"/>
          <w:color w:val="000000"/>
        </w:rPr>
        <w:t>日，贵州省高级人民法院对上诉人余华英拐卖</w:t>
      </w:r>
      <w:r>
        <w:rPr>
          <w:rFonts w:ascii="Times New Roman" w:hAnsi="Times New Roman" w:eastAsia="Times New Roman" w:cs="Times New Roman"/>
          <w:color w:val="000000"/>
        </w:rPr>
        <w:t>17</w:t>
      </w:r>
      <w:r>
        <w:rPr>
          <w:rFonts w:ascii="宋体" w:hAnsi="宋体" w:eastAsia="宋体" w:cs="宋体"/>
          <w:color w:val="000000"/>
        </w:rPr>
        <w:t>名儿童案作出二审宣判，驳回上诉，维持原判，判处余华英死刑，剥夺政治权利终身。近年来，我国各部门协同合作，严厉打击拐卖妇女儿童行为（</w:t>
      </w:r>
      <w:r>
        <w:rPr>
          <w:rFonts w:ascii="Times New Roman" w:hAnsi="Times New Roman" w:eastAsia="Times New Roman" w:cs="Times New Roman"/>
          <w:color w:val="000000"/>
        </w:rPr>
        <w:t xml:space="preserve">   </w:t>
      </w:r>
      <w:r>
        <w:rPr>
          <w:rFonts w:ascii="宋体" w:hAnsi="宋体" w:eastAsia="宋体" w:cs="宋体"/>
          <w:color w:val="000000"/>
        </w:rPr>
        <w:t>）</w:t>
      </w:r>
    </w:p>
    <w:p w14:paraId="06206C04">
      <w:pPr>
        <w:spacing w:line="360" w:lineRule="auto"/>
        <w:jc w:val="left"/>
        <w:textAlignment w:val="center"/>
        <w:rPr>
          <w:color w:val="000000"/>
        </w:rPr>
      </w:pPr>
      <w:r>
        <w:rPr>
          <w:color w:val="000000"/>
        </w:rPr>
        <w:drawing>
          <wp:inline distT="0" distB="0" distL="114300" distR="114300">
            <wp:extent cx="2600325" cy="1809750"/>
            <wp:effectExtent l="0" t="0" r="9525" b="0"/>
            <wp:docPr id="100003" name="图片 100003" descr="学科网(www.zxxk.com)--教育资源门户，提供试卷、教案、课件、论文、素材以及各类教学资源下载，还有大量而丰富的教学相关资讯！ HYhhL6dhvmN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HYhhL6dhvmNdyTnKjjYCsg=="/>
                    <pic:cNvPicPr>
                      <a:picLocks noChangeAspect="1"/>
                    </pic:cNvPicPr>
                  </pic:nvPicPr>
                  <pic:blipFill>
                    <a:blip r:embed="rId7"/>
                    <a:stretch>
                      <a:fillRect/>
                    </a:stretch>
                  </pic:blipFill>
                  <pic:spPr>
                    <a:xfrm>
                      <a:off x="0" y="0"/>
                      <a:ext cx="2600325" cy="1809750"/>
                    </a:xfrm>
                    <a:prstGeom prst="rect">
                      <a:avLst/>
                    </a:prstGeom>
                  </pic:spPr>
                </pic:pic>
              </a:graphicData>
            </a:graphic>
          </wp:inline>
        </w:drawing>
      </w:r>
    </w:p>
    <w:p w14:paraId="05DB8AE5">
      <w:pPr>
        <w:spacing w:line="360" w:lineRule="auto"/>
        <w:jc w:val="left"/>
        <w:textAlignment w:val="center"/>
        <w:rPr>
          <w:color w:val="000000"/>
        </w:rPr>
      </w:pPr>
      <w:r>
        <w:rPr>
          <w:rFonts w:ascii="宋体" w:hAnsi="宋体" w:eastAsia="宋体" w:cs="宋体"/>
          <w:color w:val="000000"/>
        </w:rPr>
        <w:t>①由人民民主专政的国家性质决定，体现了国体与国家职能相适应</w:t>
      </w:r>
    </w:p>
    <w:p w14:paraId="78CCD48D">
      <w:pPr>
        <w:spacing w:line="360" w:lineRule="auto"/>
        <w:jc w:val="left"/>
        <w:textAlignment w:val="center"/>
        <w:rPr>
          <w:color w:val="000000"/>
        </w:rPr>
      </w:pPr>
      <w:r>
        <w:rPr>
          <w:rFonts w:ascii="宋体" w:hAnsi="宋体" w:eastAsia="宋体" w:cs="宋体"/>
          <w:color w:val="000000"/>
        </w:rPr>
        <w:t>②充分表明我国国家政权担负着对极少数敌对分子实行专政的职能</w:t>
      </w:r>
    </w:p>
    <w:p w14:paraId="3C75255E">
      <w:pPr>
        <w:spacing w:line="360" w:lineRule="auto"/>
        <w:jc w:val="left"/>
        <w:textAlignment w:val="center"/>
        <w:rPr>
          <w:color w:val="000000"/>
        </w:rPr>
      </w:pPr>
      <w:r>
        <w:rPr>
          <w:rFonts w:ascii="宋体" w:hAnsi="宋体" w:eastAsia="宋体" w:cs="宋体"/>
          <w:color w:val="000000"/>
        </w:rPr>
        <w:t>③说明打击危害人民安全的犯罪活动是社会主义民主政治的本质属性</w:t>
      </w:r>
    </w:p>
    <w:p w14:paraId="3D89065B">
      <w:pPr>
        <w:spacing w:line="360" w:lineRule="auto"/>
        <w:jc w:val="left"/>
        <w:textAlignment w:val="center"/>
        <w:rPr>
          <w:color w:val="000000"/>
        </w:rPr>
      </w:pPr>
      <w:r>
        <w:rPr>
          <w:rFonts w:ascii="宋体" w:hAnsi="宋体" w:eastAsia="宋体" w:cs="宋体"/>
          <w:color w:val="000000"/>
        </w:rPr>
        <w:t>④体现出国家对拐卖妇女儿童犯罪零容忍的坚决态度，彰显法律威严</w:t>
      </w:r>
    </w:p>
    <w:p w14:paraId="1CB8952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20F28105">
      <w:pPr>
        <w:spacing w:line="360" w:lineRule="auto"/>
        <w:jc w:val="left"/>
        <w:textAlignment w:val="center"/>
        <w:rPr>
          <w:color w:val="000000"/>
        </w:rPr>
      </w:pPr>
      <w:r>
        <w:rPr>
          <w:color w:val="000000"/>
        </w:rPr>
        <w:t xml:space="preserve">8. </w:t>
      </w:r>
      <w:r>
        <w:rPr>
          <w:rFonts w:ascii="宋体" w:hAnsi="宋体" w:eastAsia="宋体" w:cs="宋体"/>
          <w:color w:val="000000"/>
        </w:rPr>
        <w:t>党</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十八大以来，以习近平同志为核心的党中央积极发展全过程人民民主，拓展民主渠道，丰富民主形式，扩大人民有序政治参与，确保人民依法通过各种途径和形式管理国家事务，管理经济和文化事业，管理社会事务，以主人翁精神满怀热忱地投入现代化建设。中国的民主实践表明（   ）</w:t>
      </w:r>
    </w:p>
    <w:p w14:paraId="24376F30">
      <w:pPr>
        <w:spacing w:line="360" w:lineRule="auto"/>
        <w:jc w:val="left"/>
        <w:textAlignment w:val="center"/>
        <w:rPr>
          <w:color w:val="000000"/>
        </w:rPr>
      </w:pPr>
      <w:r>
        <w:rPr>
          <w:rFonts w:ascii="宋体" w:hAnsi="宋体" w:eastAsia="宋体" w:cs="宋体"/>
          <w:color w:val="000000"/>
        </w:rPr>
        <w:t>①全过程人民民主是我国社会主义民主政治的鲜明特点</w:t>
      </w:r>
    </w:p>
    <w:p w14:paraId="245C0B98">
      <w:pPr>
        <w:spacing w:line="360" w:lineRule="auto"/>
        <w:jc w:val="left"/>
        <w:textAlignment w:val="center"/>
        <w:rPr>
          <w:color w:val="000000"/>
        </w:rPr>
      </w:pPr>
      <w:r>
        <w:rPr>
          <w:rFonts w:ascii="宋体" w:hAnsi="宋体" w:eastAsia="宋体" w:cs="宋体"/>
          <w:color w:val="000000"/>
        </w:rPr>
        <w:t>②我国社会主义民主是最广泛、最真实、最管用的民主</w:t>
      </w:r>
    </w:p>
    <w:p w14:paraId="3CDBEBB0">
      <w:pPr>
        <w:spacing w:line="360" w:lineRule="auto"/>
        <w:jc w:val="left"/>
        <w:textAlignment w:val="center"/>
        <w:rPr>
          <w:color w:val="000000"/>
        </w:rPr>
      </w:pPr>
      <w:r>
        <w:rPr>
          <w:rFonts w:ascii="宋体" w:hAnsi="宋体" w:eastAsia="宋体" w:cs="宋体"/>
          <w:color w:val="000000"/>
        </w:rPr>
        <w:t>③我国实行人民民主，人民直接管理国家各项具体事务</w:t>
      </w:r>
    </w:p>
    <w:p w14:paraId="25120198">
      <w:pPr>
        <w:spacing w:line="360" w:lineRule="auto"/>
        <w:jc w:val="left"/>
        <w:textAlignment w:val="center"/>
        <w:rPr>
          <w:color w:val="000000"/>
        </w:rPr>
      </w:pPr>
      <w:r>
        <w:rPr>
          <w:rFonts w:ascii="宋体" w:hAnsi="宋体" w:eastAsia="宋体" w:cs="宋体"/>
          <w:color w:val="000000"/>
        </w:rPr>
        <w:t>④全过程人民民主提升了全体公民当家作主的社会法律地位</w:t>
      </w:r>
    </w:p>
    <w:p w14:paraId="7877F1F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6B312D76">
      <w:pPr>
        <w:spacing w:line="360" w:lineRule="auto"/>
        <w:jc w:val="left"/>
        <w:textAlignment w:val="center"/>
        <w:rPr>
          <w:color w:val="000000"/>
        </w:rPr>
      </w:pPr>
      <w:r>
        <w:rPr>
          <w:color w:val="000000"/>
        </w:rPr>
        <w:t xml:space="preserve">9. </w:t>
      </w:r>
      <w:r>
        <w:rPr>
          <w:rFonts w:ascii="宋体" w:hAnsi="宋体" w:eastAsia="宋体" w:cs="宋体"/>
          <w:color w:val="000000"/>
        </w:rPr>
        <w:t>根据就近、便利的原则，某地人大坚持把人大代表联络站作为代表密切联系群众、有效推动民主建设的重要平台，引导人大代表进站联系群众、收集民意、依法履职，打造了一套具有辨识度、运行便捷高效的“民呼我应”工作机制。这一机制（   ）</w:t>
      </w:r>
    </w:p>
    <w:p w14:paraId="47A83CE6">
      <w:pPr>
        <w:spacing w:line="360" w:lineRule="auto"/>
        <w:jc w:val="left"/>
        <w:textAlignment w:val="center"/>
        <w:rPr>
          <w:color w:val="000000"/>
        </w:rPr>
      </w:pPr>
      <w:r>
        <w:rPr>
          <w:rFonts w:ascii="宋体" w:hAnsi="宋体" w:eastAsia="宋体" w:cs="宋体"/>
          <w:color w:val="000000"/>
        </w:rPr>
        <w:t>①开辟了人大代表履职的新阵地，提高代表履职效率</w:t>
      </w:r>
    </w:p>
    <w:p w14:paraId="7CA7DA68">
      <w:pPr>
        <w:spacing w:line="360" w:lineRule="auto"/>
        <w:jc w:val="left"/>
        <w:textAlignment w:val="center"/>
        <w:rPr>
          <w:color w:val="000000"/>
        </w:rPr>
      </w:pPr>
      <w:r>
        <w:rPr>
          <w:rFonts w:ascii="宋体" w:hAnsi="宋体" w:eastAsia="宋体" w:cs="宋体"/>
          <w:color w:val="000000"/>
        </w:rPr>
        <w:t>②有利于人大代表行使决定权，利于解决群众问题</w:t>
      </w:r>
    </w:p>
    <w:p w14:paraId="1CACFCAA">
      <w:pPr>
        <w:spacing w:line="360" w:lineRule="auto"/>
        <w:jc w:val="left"/>
        <w:textAlignment w:val="center"/>
        <w:rPr>
          <w:color w:val="000000"/>
        </w:rPr>
      </w:pPr>
      <w:r>
        <w:rPr>
          <w:rFonts w:ascii="宋体" w:hAnsi="宋体" w:eastAsia="宋体" w:cs="宋体"/>
          <w:color w:val="000000"/>
        </w:rPr>
        <w:t>③表明社会主义民主是全民民主，人大倾听民意，为民服务</w:t>
      </w:r>
    </w:p>
    <w:p w14:paraId="4D850CFF">
      <w:pPr>
        <w:spacing w:line="360" w:lineRule="auto"/>
        <w:jc w:val="left"/>
        <w:textAlignment w:val="center"/>
        <w:rPr>
          <w:color w:val="000000"/>
        </w:rPr>
      </w:pPr>
      <w:r>
        <w:rPr>
          <w:rFonts w:ascii="宋体" w:hAnsi="宋体" w:eastAsia="宋体" w:cs="宋体"/>
          <w:color w:val="000000"/>
        </w:rPr>
        <w:t>④表明人大代表是实现和发展全过程人民民主的重要推动力量</w:t>
      </w:r>
    </w:p>
    <w:p w14:paraId="5996BE3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37C3FB3A">
      <w:pPr>
        <w:spacing w:line="360" w:lineRule="auto"/>
        <w:jc w:val="left"/>
        <w:textAlignment w:val="center"/>
        <w:rPr>
          <w:color w:val="000000"/>
        </w:rPr>
      </w:pPr>
      <w:r>
        <w:rPr>
          <w:color w:val="000000"/>
        </w:rPr>
        <w:t xml:space="preserve">10. </w:t>
      </w:r>
      <w:r>
        <w:rPr>
          <w:rFonts w:ascii="宋体" w:hAnsi="宋体" w:eastAsia="宋体" w:cs="宋体"/>
          <w:color w:val="000000"/>
        </w:rPr>
        <w:t>某区人大建立人大代表督事制度，邀请媒体到场，组织人大代表、职能部门与群众面对面解决落实利民实事。为提高人大代表督事质量和积极性，区人大对其实行了自我述评、民主测评和中心组考评的“三维联评”机制。这说明该区人大（   ）</w:t>
      </w:r>
    </w:p>
    <w:p w14:paraId="29BC3618">
      <w:pPr>
        <w:spacing w:line="360" w:lineRule="auto"/>
        <w:jc w:val="left"/>
        <w:textAlignment w:val="center"/>
        <w:rPr>
          <w:color w:val="000000"/>
        </w:rPr>
      </w:pPr>
      <w:r>
        <w:rPr>
          <w:rFonts w:ascii="宋体" w:hAnsi="宋体" w:eastAsia="宋体" w:cs="宋体"/>
          <w:color w:val="000000"/>
        </w:rPr>
        <w:t>①推进工作制度创新，践行全过程人民民主</w:t>
      </w:r>
    </w:p>
    <w:p w14:paraId="463A2B85">
      <w:pPr>
        <w:spacing w:line="360" w:lineRule="auto"/>
        <w:jc w:val="left"/>
        <w:textAlignment w:val="center"/>
        <w:rPr>
          <w:color w:val="000000"/>
        </w:rPr>
      </w:pPr>
      <w:r>
        <w:rPr>
          <w:rFonts w:ascii="宋体" w:hAnsi="宋体" w:eastAsia="宋体" w:cs="宋体"/>
          <w:color w:val="000000"/>
        </w:rPr>
        <w:t>②畅通民意表达渠道，助力利民实事的解决</w:t>
      </w:r>
    </w:p>
    <w:p w14:paraId="11EBE635">
      <w:pPr>
        <w:spacing w:line="360" w:lineRule="auto"/>
        <w:jc w:val="left"/>
        <w:textAlignment w:val="center"/>
        <w:rPr>
          <w:color w:val="000000"/>
        </w:rPr>
      </w:pPr>
      <w:r>
        <w:rPr>
          <w:rFonts w:ascii="宋体" w:hAnsi="宋体" w:eastAsia="宋体" w:cs="宋体"/>
          <w:color w:val="000000"/>
        </w:rPr>
        <w:t>③支持人大代表履职，提高了代表决策能力</w:t>
      </w:r>
    </w:p>
    <w:p w14:paraId="0F64923E">
      <w:pPr>
        <w:spacing w:line="360" w:lineRule="auto"/>
        <w:jc w:val="left"/>
        <w:textAlignment w:val="center"/>
        <w:rPr>
          <w:color w:val="000000"/>
        </w:rPr>
      </w:pPr>
      <w:r>
        <w:rPr>
          <w:rFonts w:ascii="宋体" w:hAnsi="宋体" w:eastAsia="宋体" w:cs="宋体"/>
          <w:color w:val="000000"/>
        </w:rPr>
        <w:t>④将督事与联评结合，与职能部门相互监督</w:t>
      </w:r>
    </w:p>
    <w:p w14:paraId="3162B48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2454827">
      <w:pPr>
        <w:spacing w:line="360" w:lineRule="auto"/>
        <w:jc w:val="left"/>
        <w:textAlignment w:val="center"/>
        <w:rPr>
          <w:color w:val="000000"/>
        </w:rPr>
      </w:pPr>
      <w:r>
        <w:rPr>
          <w:color w:val="000000"/>
        </w:rPr>
        <w:t xml:space="preserve">11. </w:t>
      </w:r>
      <w:r>
        <w:rPr>
          <w:rFonts w:ascii="宋体" w:hAnsi="宋体" w:eastAsia="宋体" w:cs="宋体"/>
          <w:color w:val="000000"/>
        </w:rPr>
        <w:t>2025年3月8日上午，十四届全国人大三次会议在北京人民大会堂举行第二次全体会议，听取和审议全国人大常委会工作报告。报告指出，要深入学习贯彻习近平总书记关于坚持和完善人民代表大会制度的重要思想，推动人大工作高质量发展，为全面推进强国建设、民族复兴伟业作出新贡献。下列关于人民代表大会制度的表述正确的是(    )</w:t>
      </w:r>
    </w:p>
    <w:p w14:paraId="1BCEF1B7">
      <w:pPr>
        <w:spacing w:line="360" w:lineRule="auto"/>
        <w:jc w:val="left"/>
        <w:textAlignment w:val="center"/>
        <w:rPr>
          <w:color w:val="000000"/>
        </w:rPr>
      </w:pPr>
      <w:r>
        <w:rPr>
          <w:rFonts w:ascii="宋体" w:hAnsi="宋体" w:eastAsia="宋体" w:cs="宋体"/>
          <w:color w:val="000000"/>
        </w:rPr>
        <w:t>①在社会主义制度中具有根本性意义</w:t>
      </w:r>
    </w:p>
    <w:p w14:paraId="1EB18673">
      <w:pPr>
        <w:spacing w:line="360" w:lineRule="auto"/>
        <w:jc w:val="left"/>
        <w:textAlignment w:val="center"/>
        <w:rPr>
          <w:color w:val="000000"/>
        </w:rPr>
      </w:pPr>
      <w:r>
        <w:rPr>
          <w:rFonts w:ascii="宋体" w:hAnsi="宋体" w:eastAsia="宋体" w:cs="宋体"/>
          <w:color w:val="000000"/>
        </w:rPr>
        <w:t>②在我国政治制度体系中居于核心地位</w:t>
      </w:r>
    </w:p>
    <w:p w14:paraId="070DBDD1">
      <w:pPr>
        <w:spacing w:line="360" w:lineRule="auto"/>
        <w:jc w:val="left"/>
        <w:textAlignment w:val="center"/>
        <w:rPr>
          <w:color w:val="000000"/>
        </w:rPr>
      </w:pPr>
      <w:r>
        <w:rPr>
          <w:rFonts w:ascii="宋体" w:hAnsi="宋体" w:eastAsia="宋体" w:cs="宋体"/>
          <w:color w:val="000000"/>
        </w:rPr>
        <w:t>③在我国国家机关组织体系中居于最高地位</w:t>
      </w:r>
    </w:p>
    <w:p w14:paraId="75B51183">
      <w:pPr>
        <w:spacing w:line="360" w:lineRule="auto"/>
        <w:jc w:val="left"/>
        <w:textAlignment w:val="center"/>
        <w:rPr>
          <w:color w:val="000000"/>
        </w:rPr>
      </w:pPr>
      <w:r>
        <w:rPr>
          <w:rFonts w:ascii="宋体" w:hAnsi="宋体" w:eastAsia="宋体" w:cs="宋体"/>
          <w:color w:val="000000"/>
        </w:rPr>
        <w:t>④最充分地体现了社会主义国家的本质要求</w:t>
      </w:r>
    </w:p>
    <w:p w14:paraId="077A36A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CB230F4">
      <w:pPr>
        <w:spacing w:line="360" w:lineRule="auto"/>
        <w:jc w:val="both"/>
        <w:textAlignment w:val="center"/>
        <w:rPr>
          <w:color w:val="000000"/>
        </w:rPr>
      </w:pPr>
      <w:r>
        <w:rPr>
          <w:color w:val="000000"/>
        </w:rPr>
        <w:t xml:space="preserve">12. </w:t>
      </w:r>
      <w:r>
        <w:rPr>
          <w:rFonts w:ascii="宋体" w:hAnsi="宋体" w:eastAsia="宋体" w:cs="宋体"/>
          <w:color w:val="000000"/>
        </w:rPr>
        <w:t>2024年是中国人民政治协商会议成立75周年。在中国特色社会主义新时代，人民政协工作要聚焦党和国家中心任务，把协商民主贯穿政治协商、民主监督、参政议政全过程，完善协商议政内容和形式，着力增进共识、促进团结。这表明，人民政协是（   ）</w:t>
      </w:r>
    </w:p>
    <w:p w14:paraId="03EC754E">
      <w:pPr>
        <w:spacing w:line="360" w:lineRule="auto"/>
        <w:jc w:val="both"/>
        <w:textAlignment w:val="center"/>
        <w:rPr>
          <w:color w:val="000000"/>
        </w:rPr>
      </w:pPr>
      <w:r>
        <w:rPr>
          <w:rFonts w:ascii="宋体" w:hAnsi="宋体" w:eastAsia="宋体" w:cs="宋体"/>
          <w:color w:val="000000"/>
        </w:rPr>
        <w:t>①爱国统一战线组织，是民主党派的政治联盟   </w:t>
      </w:r>
    </w:p>
    <w:p w14:paraId="145D0F3C">
      <w:pPr>
        <w:spacing w:line="360" w:lineRule="auto"/>
        <w:jc w:val="both"/>
        <w:textAlignment w:val="center"/>
        <w:rPr>
          <w:color w:val="000000"/>
        </w:rPr>
      </w:pPr>
      <w:r>
        <w:rPr>
          <w:rFonts w:ascii="宋体" w:hAnsi="宋体" w:eastAsia="宋体" w:cs="宋体"/>
          <w:color w:val="000000"/>
        </w:rPr>
        <w:t>②我国的一项根本政治制度，围绕团结和爱国两大主题，履行政治协商职能</w:t>
      </w:r>
    </w:p>
    <w:p w14:paraId="44B16048">
      <w:pPr>
        <w:spacing w:line="360" w:lineRule="auto"/>
        <w:jc w:val="both"/>
        <w:textAlignment w:val="center"/>
        <w:rPr>
          <w:color w:val="000000"/>
        </w:rPr>
      </w:pPr>
      <w:r>
        <w:rPr>
          <w:rFonts w:ascii="宋体" w:hAnsi="宋体" w:eastAsia="宋体" w:cs="宋体"/>
          <w:color w:val="000000"/>
        </w:rPr>
        <w:t>③社会主义协商民主的专门协商机构    </w:t>
      </w:r>
    </w:p>
    <w:p w14:paraId="7A6A943A">
      <w:pPr>
        <w:spacing w:line="360" w:lineRule="auto"/>
        <w:jc w:val="both"/>
        <w:textAlignment w:val="center"/>
        <w:rPr>
          <w:color w:val="000000"/>
        </w:rPr>
      </w:pPr>
      <w:r>
        <w:rPr>
          <w:rFonts w:ascii="宋体" w:hAnsi="宋体" w:eastAsia="宋体" w:cs="宋体"/>
          <w:color w:val="000000"/>
        </w:rPr>
        <w:t>④社会主义协商民主的重要渠道</w:t>
      </w:r>
    </w:p>
    <w:p w14:paraId="1230B22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②③</w:t>
      </w:r>
    </w:p>
    <w:p w14:paraId="75DFDDAE">
      <w:pPr>
        <w:spacing w:line="360" w:lineRule="auto"/>
        <w:jc w:val="left"/>
        <w:textAlignment w:val="center"/>
        <w:rPr>
          <w:color w:val="000000"/>
        </w:rPr>
      </w:pPr>
      <w:r>
        <w:rPr>
          <w:color w:val="000000"/>
        </w:rPr>
        <w:t xml:space="preserve">13. </w:t>
      </w:r>
      <w:r>
        <w:rPr>
          <w:rFonts w:ascii="宋体" w:hAnsi="宋体" w:eastAsia="宋体" w:cs="宋体"/>
          <w:color w:val="000000"/>
        </w:rPr>
        <w:t>“皖和号”是安徽援疆的一张靓丽名片。自</w:t>
      </w:r>
      <w:r>
        <w:rPr>
          <w:rFonts w:ascii="Times New Roman" w:hAnsi="Times New Roman" w:eastAsia="Times New Roman" w:cs="Times New Roman"/>
          <w:color w:val="000000"/>
        </w:rPr>
        <w:t>2017</w:t>
      </w:r>
      <w:r>
        <w:rPr>
          <w:rFonts w:ascii="宋体" w:hAnsi="宋体" w:eastAsia="宋体" w:cs="宋体"/>
          <w:color w:val="000000"/>
        </w:rPr>
        <w:t>年首次开行“皖和号”旅游援疆专列、包机以来，我省累计引客入疆</w:t>
      </w:r>
      <w:r>
        <w:rPr>
          <w:rFonts w:ascii="Times New Roman" w:hAnsi="Times New Roman" w:eastAsia="Times New Roman" w:cs="Times New Roman"/>
          <w:color w:val="000000"/>
        </w:rPr>
        <w:t>4</w:t>
      </w:r>
      <w:r>
        <w:rPr>
          <w:rFonts w:ascii="宋体" w:hAnsi="宋体" w:eastAsia="宋体" w:cs="宋体"/>
          <w:color w:val="000000"/>
        </w:rPr>
        <w:t>万多人次，</w:t>
      </w:r>
      <w:r>
        <w:rPr>
          <w:rFonts w:ascii="Times New Roman" w:hAnsi="Times New Roman" w:eastAsia="Times New Roman" w:cs="Times New Roman"/>
          <w:color w:val="000000"/>
        </w:rPr>
        <w:t>2024</w:t>
      </w:r>
      <w:r>
        <w:rPr>
          <w:rFonts w:ascii="宋体" w:hAnsi="宋体" w:eastAsia="宋体" w:cs="宋体"/>
          <w:color w:val="000000"/>
        </w:rPr>
        <w:t>年共组织近</w:t>
      </w:r>
      <w:r>
        <w:rPr>
          <w:rFonts w:ascii="Times New Roman" w:hAnsi="Times New Roman" w:eastAsia="Times New Roman" w:cs="Times New Roman"/>
          <w:color w:val="000000"/>
        </w:rPr>
        <w:t>11000</w:t>
      </w:r>
      <w:r>
        <w:rPr>
          <w:rFonts w:ascii="宋体" w:hAnsi="宋体" w:eastAsia="宋体" w:cs="宋体"/>
          <w:color w:val="000000"/>
        </w:rPr>
        <w:t>人次安徽游客进疆观光旅游，呈现了“万人游新疆”的盛况。“皖和号”的开行有利于（</w:t>
      </w:r>
      <w:r>
        <w:rPr>
          <w:rFonts w:ascii="Times New Roman" w:hAnsi="Times New Roman" w:eastAsia="Times New Roman" w:cs="Times New Roman"/>
          <w:color w:val="000000"/>
        </w:rPr>
        <w:t xml:space="preserve">    </w:t>
      </w:r>
      <w:r>
        <w:rPr>
          <w:rFonts w:ascii="宋体" w:hAnsi="宋体" w:eastAsia="宋体" w:cs="宋体"/>
          <w:color w:val="000000"/>
        </w:rPr>
        <w:t>）</w:t>
      </w:r>
    </w:p>
    <w:p w14:paraId="314C2B1D">
      <w:pPr>
        <w:spacing w:line="360" w:lineRule="auto"/>
        <w:jc w:val="left"/>
        <w:textAlignment w:val="center"/>
        <w:rPr>
          <w:color w:val="000000"/>
        </w:rPr>
      </w:pPr>
      <w:r>
        <w:rPr>
          <w:rFonts w:ascii="宋体" w:hAnsi="宋体" w:eastAsia="宋体" w:cs="宋体"/>
          <w:color w:val="000000"/>
        </w:rPr>
        <w:t>①促进各民族共同发展繁荣，实现共同富裕</w:t>
      </w:r>
    </w:p>
    <w:p w14:paraId="029AB7AF">
      <w:pPr>
        <w:spacing w:line="360" w:lineRule="auto"/>
        <w:jc w:val="left"/>
        <w:textAlignment w:val="center"/>
        <w:rPr>
          <w:color w:val="000000"/>
        </w:rPr>
      </w:pPr>
      <w:r>
        <w:rPr>
          <w:rFonts w:ascii="宋体" w:hAnsi="宋体" w:eastAsia="宋体" w:cs="宋体"/>
          <w:color w:val="000000"/>
        </w:rPr>
        <w:t>②建立平等团结互助和谐的社会主义民族关系</w:t>
      </w:r>
    </w:p>
    <w:p w14:paraId="3CA8CE1E">
      <w:pPr>
        <w:spacing w:line="360" w:lineRule="auto"/>
        <w:jc w:val="left"/>
        <w:textAlignment w:val="center"/>
        <w:rPr>
          <w:color w:val="000000"/>
        </w:rPr>
      </w:pPr>
      <w:r>
        <w:rPr>
          <w:rFonts w:ascii="宋体" w:hAnsi="宋体" w:eastAsia="宋体" w:cs="宋体"/>
          <w:color w:val="000000"/>
        </w:rPr>
        <w:t>③推动我国民族政策的落实，实现民族区域自治</w:t>
      </w:r>
    </w:p>
    <w:p w14:paraId="144C73E9">
      <w:pPr>
        <w:spacing w:line="360" w:lineRule="auto"/>
        <w:jc w:val="left"/>
        <w:textAlignment w:val="center"/>
        <w:rPr>
          <w:color w:val="000000"/>
        </w:rPr>
      </w:pPr>
      <w:r>
        <w:rPr>
          <w:rFonts w:ascii="宋体" w:hAnsi="宋体" w:eastAsia="宋体" w:cs="宋体"/>
          <w:color w:val="000000"/>
        </w:rPr>
        <w:t>④增进两地人民感情，铸牢中华民族共同体意识</w:t>
      </w:r>
    </w:p>
    <w:p w14:paraId="15F89F3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0B32FBA4">
      <w:pPr>
        <w:spacing w:line="360" w:lineRule="auto"/>
        <w:jc w:val="left"/>
        <w:textAlignment w:val="center"/>
        <w:rPr>
          <w:color w:val="000000"/>
        </w:rPr>
      </w:pPr>
      <w:r>
        <w:rPr>
          <w:color w:val="000000"/>
        </w:rPr>
        <w:t xml:space="preserve">14. </w:t>
      </w:r>
      <w:r>
        <w:rPr>
          <w:rFonts w:ascii="宋体" w:hAnsi="宋体" w:eastAsia="宋体" w:cs="宋体"/>
          <w:color w:val="000000"/>
        </w:rPr>
        <w:t>2024年是西藏民主改革65周年。65年前，在中国共产党的领导下，西藏实行了民主改革，废除了政教合一的封建农奴制度，百万农奴翻身解放，当家做主人，西藏发生了翻天覆地的变化。2024年西藏地区生产总值由1959年的1.74亿元上升到2764.94亿元。西藏人民的“粮袋子”鼓了，“菜篮子”丰富了，“肉盘子”也更香了。西藏的发展得益于（    ）</w:t>
      </w:r>
    </w:p>
    <w:p w14:paraId="644AE1C8">
      <w:pPr>
        <w:spacing w:line="360" w:lineRule="auto"/>
        <w:jc w:val="left"/>
        <w:textAlignment w:val="center"/>
        <w:rPr>
          <w:color w:val="000000"/>
        </w:rPr>
      </w:pPr>
      <w:r>
        <w:rPr>
          <w:rFonts w:ascii="宋体" w:hAnsi="宋体" w:eastAsia="宋体" w:cs="宋体"/>
          <w:color w:val="000000"/>
        </w:rPr>
        <w:t>①党的领导为西藏的发展提供了根本政治保证</w:t>
      </w:r>
    </w:p>
    <w:p w14:paraId="7AE1DCAA">
      <w:pPr>
        <w:spacing w:line="360" w:lineRule="auto"/>
        <w:jc w:val="left"/>
        <w:textAlignment w:val="center"/>
        <w:rPr>
          <w:color w:val="000000"/>
        </w:rPr>
      </w:pPr>
      <w:r>
        <w:rPr>
          <w:rFonts w:ascii="宋体" w:hAnsi="宋体" w:eastAsia="宋体" w:cs="宋体"/>
          <w:color w:val="000000"/>
        </w:rPr>
        <w:t>②坚持民族平等、各民族共同繁荣的基本原则</w:t>
      </w:r>
    </w:p>
    <w:p w14:paraId="2E950C7A">
      <w:pPr>
        <w:spacing w:line="360" w:lineRule="auto"/>
        <w:jc w:val="left"/>
        <w:textAlignment w:val="center"/>
        <w:rPr>
          <w:color w:val="000000"/>
        </w:rPr>
      </w:pPr>
      <w:r>
        <w:rPr>
          <w:rFonts w:ascii="宋体" w:hAnsi="宋体" w:eastAsia="宋体" w:cs="宋体"/>
          <w:color w:val="000000"/>
        </w:rPr>
        <w:t>③历史遗留的民族隔阂和民族地区差异的清除</w:t>
      </w:r>
    </w:p>
    <w:p w14:paraId="6B74BDFC">
      <w:pPr>
        <w:spacing w:line="360" w:lineRule="auto"/>
        <w:jc w:val="left"/>
        <w:textAlignment w:val="center"/>
        <w:rPr>
          <w:color w:val="000000"/>
        </w:rPr>
      </w:pPr>
      <w:r>
        <w:rPr>
          <w:rFonts w:ascii="宋体" w:hAnsi="宋体" w:eastAsia="宋体" w:cs="宋体"/>
          <w:color w:val="000000"/>
        </w:rPr>
        <w:t>④西藏自治区党委和人民政府有效行使自治权</w:t>
      </w:r>
    </w:p>
    <w:p w14:paraId="750B744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F2B0EAD">
      <w:pPr>
        <w:spacing w:line="360" w:lineRule="auto"/>
        <w:jc w:val="both"/>
        <w:textAlignment w:val="center"/>
        <w:rPr>
          <w:color w:val="000000"/>
        </w:rPr>
      </w:pPr>
      <w:r>
        <w:rPr>
          <w:color w:val="000000"/>
        </w:rPr>
        <w:t xml:space="preserve">15. </w:t>
      </w:r>
      <w:r>
        <w:rPr>
          <w:rFonts w:ascii="宋体" w:hAnsi="宋体" w:eastAsia="宋体" w:cs="宋体"/>
          <w:color w:val="000000"/>
        </w:rPr>
        <w:t>前不久，中共中央、国务院印发了《乡村全面振兴规划（2024-2027年）》。规划中提出，增强农村基层党组织政治功能和组织功能，发挥农村党员先锋模范作用，深入推进抓党建促乡村全面振兴。加强农村基层党组织建设有利于（   ）</w:t>
      </w:r>
    </w:p>
    <w:p w14:paraId="7BE0F276">
      <w:pPr>
        <w:spacing w:line="360" w:lineRule="auto"/>
        <w:jc w:val="both"/>
        <w:textAlignment w:val="center"/>
        <w:rPr>
          <w:color w:val="000000"/>
        </w:rPr>
      </w:pPr>
      <w:r>
        <w:rPr>
          <w:rFonts w:ascii="宋体" w:hAnsi="宋体" w:eastAsia="宋体" w:cs="宋体"/>
          <w:color w:val="000000"/>
        </w:rPr>
        <w:t>①创新基层群众自治组织形式</w:t>
      </w:r>
      <w:r>
        <w:rPr>
          <w:color w:val="000000"/>
        </w:rPr>
        <w:t xml:space="preserve">    </w:t>
      </w:r>
    </w:p>
    <w:p w14:paraId="485A1996">
      <w:pPr>
        <w:spacing w:line="360" w:lineRule="auto"/>
        <w:jc w:val="both"/>
        <w:textAlignment w:val="center"/>
        <w:rPr>
          <w:color w:val="000000"/>
        </w:rPr>
      </w:pPr>
      <w:r>
        <w:rPr>
          <w:rFonts w:ascii="宋体" w:hAnsi="宋体" w:eastAsia="宋体" w:cs="宋体"/>
          <w:color w:val="000000"/>
        </w:rPr>
        <w:t>②发挥党组织的政治引领作用</w:t>
      </w:r>
    </w:p>
    <w:p w14:paraId="11E6901F">
      <w:pPr>
        <w:spacing w:line="360" w:lineRule="auto"/>
        <w:jc w:val="both"/>
        <w:textAlignment w:val="center"/>
        <w:rPr>
          <w:color w:val="000000"/>
        </w:rPr>
      </w:pPr>
      <w:r>
        <w:rPr>
          <w:rFonts w:ascii="宋体" w:hAnsi="宋体" w:eastAsia="宋体" w:cs="宋体"/>
          <w:color w:val="000000"/>
        </w:rPr>
        <w:t>③进一步推进乡村治理现代化</w:t>
      </w:r>
      <w:r>
        <w:rPr>
          <w:color w:val="000000"/>
        </w:rPr>
        <w:t xml:space="preserve">    </w:t>
      </w:r>
    </w:p>
    <w:p w14:paraId="10E39606">
      <w:pPr>
        <w:spacing w:line="360" w:lineRule="auto"/>
        <w:jc w:val="both"/>
        <w:textAlignment w:val="center"/>
        <w:rPr>
          <w:color w:val="000000"/>
        </w:rPr>
      </w:pPr>
      <w:r>
        <w:rPr>
          <w:rFonts w:ascii="宋体" w:hAnsi="宋体" w:eastAsia="宋体" w:cs="宋体"/>
          <w:color w:val="000000"/>
        </w:rPr>
        <w:t>④凸显新型政党制度的优越性</w:t>
      </w:r>
    </w:p>
    <w:p w14:paraId="12162CA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6D847BB3">
      <w:pPr>
        <w:spacing w:line="360" w:lineRule="auto"/>
        <w:jc w:val="left"/>
        <w:textAlignment w:val="center"/>
        <w:rPr>
          <w:color w:val="000000"/>
        </w:rPr>
      </w:pPr>
      <w:r>
        <w:rPr>
          <w:color w:val="000000"/>
        </w:rPr>
        <w:t xml:space="preserve">16. </w:t>
      </w:r>
      <w:r>
        <w:rPr>
          <w:rFonts w:ascii="宋体" w:hAnsi="宋体" w:eastAsia="宋体" w:cs="宋体"/>
          <w:color w:val="000000"/>
        </w:rPr>
        <w:t>某村建立了实行民主决策的村民代表会议制度，凡涉及村民利益的重要事项，都由村民会议或村民代表会议讨论，按多数人的意见作出决定。这表明 (  )</w:t>
      </w:r>
    </w:p>
    <w:p w14:paraId="215E76B3">
      <w:pPr>
        <w:spacing w:line="360" w:lineRule="auto"/>
        <w:jc w:val="left"/>
        <w:textAlignment w:val="center"/>
        <w:rPr>
          <w:color w:val="000000"/>
        </w:rPr>
      </w:pPr>
      <w:r>
        <w:rPr>
          <w:color w:val="000000"/>
        </w:rPr>
        <w:t xml:space="preserve">A. </w:t>
      </w:r>
      <w:r>
        <w:rPr>
          <w:rFonts w:ascii="宋体" w:hAnsi="宋体" w:eastAsia="宋体" w:cs="宋体"/>
          <w:color w:val="000000"/>
        </w:rPr>
        <w:t>民主决策体现村民直接行使民主权利</w:t>
      </w:r>
    </w:p>
    <w:p w14:paraId="414DD722">
      <w:pPr>
        <w:spacing w:line="360" w:lineRule="auto"/>
        <w:jc w:val="left"/>
        <w:textAlignment w:val="center"/>
        <w:rPr>
          <w:color w:val="000000"/>
        </w:rPr>
      </w:pPr>
      <w:r>
        <w:rPr>
          <w:color w:val="000000"/>
        </w:rPr>
        <w:t xml:space="preserve">B. </w:t>
      </w:r>
      <w:r>
        <w:rPr>
          <w:rFonts w:ascii="宋体" w:hAnsi="宋体" w:eastAsia="宋体" w:cs="宋体"/>
          <w:color w:val="000000"/>
        </w:rPr>
        <w:t>村民代表会议是我国的基层政权组织</w:t>
      </w:r>
    </w:p>
    <w:p w14:paraId="740AFA07">
      <w:pPr>
        <w:spacing w:line="360" w:lineRule="auto"/>
        <w:jc w:val="left"/>
        <w:textAlignment w:val="center"/>
        <w:rPr>
          <w:color w:val="000000"/>
        </w:rPr>
      </w:pPr>
      <w:r>
        <w:rPr>
          <w:color w:val="000000"/>
        </w:rPr>
        <w:t xml:space="preserve">C. </w:t>
      </w:r>
      <w:r>
        <w:rPr>
          <w:rFonts w:ascii="宋体" w:hAnsi="宋体" w:eastAsia="宋体" w:cs="宋体"/>
          <w:color w:val="000000"/>
        </w:rPr>
        <w:t>基层群众自治制度是我国的根本制度</w:t>
      </w:r>
    </w:p>
    <w:p w14:paraId="1B6A7AAF">
      <w:pPr>
        <w:spacing w:line="360" w:lineRule="auto"/>
        <w:jc w:val="left"/>
        <w:textAlignment w:val="center"/>
        <w:rPr>
          <w:color w:val="000000"/>
        </w:rPr>
      </w:pPr>
      <w:r>
        <w:rPr>
          <w:color w:val="000000"/>
        </w:rPr>
        <w:t xml:space="preserve">D. </w:t>
      </w:r>
      <w:r>
        <w:rPr>
          <w:rFonts w:ascii="宋体" w:hAnsi="宋体" w:eastAsia="宋体" w:cs="宋体"/>
          <w:color w:val="000000"/>
        </w:rPr>
        <w:t>发展基层民主是依法执政的重要环节</w:t>
      </w:r>
    </w:p>
    <w:p w14:paraId="2AE8503D">
      <w:pPr>
        <w:spacing w:line="360" w:lineRule="auto"/>
        <w:jc w:val="left"/>
        <w:textAlignment w:val="center"/>
        <w:rPr>
          <w:color w:val="000000"/>
        </w:rPr>
      </w:pPr>
      <w:r>
        <w:rPr>
          <w:color w:val="000000"/>
        </w:rPr>
        <w:t xml:space="preserve">17. </w:t>
      </w:r>
      <w:r>
        <w:rPr>
          <w:rFonts w:ascii="宋体" w:hAnsi="宋体" w:eastAsia="宋体" w:cs="宋体"/>
          <w:color w:val="000000"/>
        </w:rPr>
        <w:t>“现在走路踏实多了，感谢社区和业委会为我们消除了隐患，营造了一个安全的生活环境。”某小区外墙维护工作临近收尾，业主们连连点赞。该社区充分发挥党建引领作用，通过搭建平台，凝聚相关职能部门、街道、小区业委会、居民代表等多方力量，形成了社区治理“共同体”。社区治理“共同体”（   ）</w:t>
      </w:r>
    </w:p>
    <w:p w14:paraId="46BDA2E3">
      <w:pPr>
        <w:spacing w:line="360" w:lineRule="auto"/>
        <w:jc w:val="left"/>
        <w:textAlignment w:val="center"/>
        <w:rPr>
          <w:color w:val="000000"/>
        </w:rPr>
      </w:pPr>
      <w:r>
        <w:rPr>
          <w:color w:val="000000"/>
        </w:rPr>
        <w:t xml:space="preserve">A. </w:t>
      </w:r>
      <w:r>
        <w:rPr>
          <w:rFonts w:ascii="宋体" w:hAnsi="宋体" w:eastAsia="宋体" w:cs="宋体"/>
          <w:color w:val="000000"/>
        </w:rPr>
        <w:t>改变了基层群众自治的组织形式，实现了居民自我管理</w:t>
      </w:r>
    </w:p>
    <w:p w14:paraId="5E1251E7">
      <w:pPr>
        <w:spacing w:line="360" w:lineRule="auto"/>
        <w:jc w:val="left"/>
        <w:textAlignment w:val="center"/>
        <w:rPr>
          <w:color w:val="000000"/>
        </w:rPr>
      </w:pPr>
      <w:r>
        <w:rPr>
          <w:color w:val="000000"/>
        </w:rPr>
        <w:t xml:space="preserve">B. </w:t>
      </w:r>
      <w:r>
        <w:rPr>
          <w:rFonts w:ascii="宋体" w:hAnsi="宋体" w:eastAsia="宋体" w:cs="宋体"/>
          <w:color w:val="000000"/>
        </w:rPr>
        <w:t>保障了居民的决策权，调动了居民参与社区建设的积极性</w:t>
      </w:r>
    </w:p>
    <w:p w14:paraId="0D4FF714">
      <w:pPr>
        <w:spacing w:line="360" w:lineRule="auto"/>
        <w:jc w:val="left"/>
        <w:textAlignment w:val="center"/>
        <w:rPr>
          <w:color w:val="000000"/>
        </w:rPr>
      </w:pPr>
      <w:r>
        <w:rPr>
          <w:color w:val="000000"/>
        </w:rPr>
        <w:t xml:space="preserve">C. </w:t>
      </w:r>
      <w:r>
        <w:rPr>
          <w:rFonts w:ascii="宋体" w:hAnsi="宋体" w:eastAsia="宋体" w:cs="宋体"/>
          <w:color w:val="000000"/>
        </w:rPr>
        <w:t>拓展了基层民主自治的途径，保障居民直接行使民主权利</w:t>
      </w:r>
    </w:p>
    <w:p w14:paraId="010A000C">
      <w:pPr>
        <w:spacing w:line="360" w:lineRule="auto"/>
        <w:jc w:val="left"/>
        <w:textAlignment w:val="center"/>
        <w:rPr>
          <w:color w:val="000000"/>
        </w:rPr>
      </w:pPr>
      <w:r>
        <w:rPr>
          <w:color w:val="000000"/>
        </w:rPr>
        <w:t xml:space="preserve">D. </w:t>
      </w:r>
      <w:r>
        <w:rPr>
          <w:rFonts w:ascii="宋体" w:hAnsi="宋体" w:eastAsia="宋体" w:cs="宋体"/>
          <w:color w:val="000000"/>
        </w:rPr>
        <w:t>履行了政府职能，实现了政府治理和居民自治的良性互动</w:t>
      </w:r>
    </w:p>
    <w:p w14:paraId="648B225A">
      <w:pPr>
        <w:spacing w:line="360" w:lineRule="auto"/>
        <w:jc w:val="left"/>
        <w:textAlignment w:val="center"/>
        <w:rPr>
          <w:color w:val="000000"/>
        </w:rPr>
      </w:pPr>
      <w:r>
        <w:rPr>
          <w:color w:val="000000"/>
        </w:rPr>
        <w:t xml:space="preserve">18. </w:t>
      </w:r>
      <w:r>
        <w:rPr>
          <w:rFonts w:ascii="宋体" w:hAnsi="宋体" w:eastAsia="宋体" w:cs="宋体"/>
          <w:color w:val="000000"/>
        </w:rPr>
        <w:t>2024年是我国网络法治建设起步30周年。截至2024年6月，我国制定出台了网络领域立法150多部，搭建了我国网络法治的“四梁八柱”；开展了一系列专项行动，切实推动网络生态治理；设立互联网法院，探索“网上纠纷网上审”，同步探索手机端“移动微法院”……这表明（   ）</w:t>
      </w:r>
    </w:p>
    <w:p w14:paraId="4388F74A">
      <w:pPr>
        <w:spacing w:line="360" w:lineRule="auto"/>
        <w:jc w:val="left"/>
        <w:textAlignment w:val="center"/>
        <w:rPr>
          <w:color w:val="000000"/>
        </w:rPr>
      </w:pPr>
      <w:r>
        <w:rPr>
          <w:rFonts w:ascii="宋体" w:hAnsi="宋体" w:eastAsia="宋体" w:cs="宋体"/>
          <w:color w:val="000000"/>
        </w:rPr>
        <w:t>①我国已建立起完备的网络法律体系</w:t>
      </w:r>
    </w:p>
    <w:p w14:paraId="2EED1455">
      <w:pPr>
        <w:spacing w:line="360" w:lineRule="auto"/>
        <w:jc w:val="left"/>
        <w:textAlignment w:val="center"/>
        <w:rPr>
          <w:color w:val="000000"/>
        </w:rPr>
      </w:pPr>
      <w:r>
        <w:rPr>
          <w:rFonts w:ascii="宋体" w:hAnsi="宋体" w:eastAsia="宋体" w:cs="宋体"/>
          <w:color w:val="000000"/>
        </w:rPr>
        <w:t>②多元纠纷预防化解机制得到了普及</w:t>
      </w:r>
    </w:p>
    <w:p w14:paraId="5C3E8A16">
      <w:pPr>
        <w:spacing w:line="360" w:lineRule="auto"/>
        <w:jc w:val="left"/>
        <w:textAlignment w:val="center"/>
        <w:rPr>
          <w:color w:val="000000"/>
        </w:rPr>
      </w:pPr>
      <w:r>
        <w:rPr>
          <w:rFonts w:ascii="宋体" w:hAnsi="宋体" w:eastAsia="宋体" w:cs="宋体"/>
          <w:color w:val="000000"/>
        </w:rPr>
        <w:t>③我国不断夯实经济社会发展的法治基础</w:t>
      </w:r>
    </w:p>
    <w:p w14:paraId="3CC53A87">
      <w:pPr>
        <w:spacing w:line="360" w:lineRule="auto"/>
        <w:jc w:val="left"/>
        <w:textAlignment w:val="center"/>
        <w:rPr>
          <w:color w:val="000000"/>
        </w:rPr>
      </w:pPr>
      <w:r>
        <w:rPr>
          <w:rFonts w:ascii="宋体" w:hAnsi="宋体" w:eastAsia="宋体" w:cs="宋体"/>
          <w:color w:val="000000"/>
        </w:rPr>
        <w:t>④国家积极回应人民群众对公平正义的期待</w:t>
      </w:r>
    </w:p>
    <w:p w14:paraId="4BC482B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402699EE">
      <w:pPr>
        <w:spacing w:line="360" w:lineRule="auto"/>
        <w:jc w:val="both"/>
        <w:textAlignment w:val="center"/>
        <w:rPr>
          <w:color w:val="000000"/>
        </w:rPr>
      </w:pPr>
      <w:r>
        <w:rPr>
          <w:color w:val="000000"/>
        </w:rPr>
        <w:t xml:space="preserve">19. </w:t>
      </w:r>
      <w:r>
        <w:rPr>
          <w:rFonts w:ascii="宋体" w:hAnsi="宋体" w:eastAsia="宋体" w:cs="宋体"/>
          <w:color w:val="000000"/>
        </w:rPr>
        <w:t>《中华人民共和国爱国主义教育法》于2024年1月1日起生效实施，以立法的形式对爱国主义教育进行确立、强调、规范、引导，是时代所需，更是民心所向。该法的制定（   ）</w:t>
      </w:r>
    </w:p>
    <w:p w14:paraId="205CCC0B">
      <w:pPr>
        <w:spacing w:line="360" w:lineRule="auto"/>
        <w:jc w:val="both"/>
        <w:textAlignment w:val="center"/>
        <w:rPr>
          <w:color w:val="000000"/>
        </w:rPr>
      </w:pPr>
      <w:r>
        <w:rPr>
          <w:rFonts w:ascii="宋体" w:hAnsi="宋体" w:eastAsia="宋体" w:cs="宋体"/>
          <w:color w:val="000000"/>
        </w:rPr>
        <w:t>①有利于发挥法律</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教化作用</w:t>
      </w:r>
      <w:r>
        <w:rPr>
          <w:color w:val="000000"/>
        </w:rPr>
        <w:t xml:space="preserve">            </w:t>
      </w:r>
    </w:p>
    <w:p w14:paraId="3BF99C69">
      <w:pPr>
        <w:spacing w:line="360" w:lineRule="auto"/>
        <w:jc w:val="both"/>
        <w:textAlignment w:val="center"/>
        <w:rPr>
          <w:color w:val="000000"/>
        </w:rPr>
      </w:pPr>
      <w:r>
        <w:rPr>
          <w:rFonts w:ascii="宋体" w:hAnsi="宋体" w:eastAsia="宋体" w:cs="宋体"/>
          <w:color w:val="000000"/>
        </w:rPr>
        <w:t>②坚持了依法治国和以德治国相结合</w:t>
      </w:r>
    </w:p>
    <w:p w14:paraId="6733CB62">
      <w:pPr>
        <w:spacing w:line="360" w:lineRule="auto"/>
        <w:jc w:val="both"/>
        <w:textAlignment w:val="center"/>
        <w:rPr>
          <w:color w:val="000000"/>
        </w:rPr>
      </w:pPr>
      <w:r>
        <w:rPr>
          <w:rFonts w:ascii="宋体" w:hAnsi="宋体" w:eastAsia="宋体" w:cs="宋体"/>
          <w:color w:val="000000"/>
        </w:rPr>
        <w:t>③强化了法律对道德的促进作用</w:t>
      </w:r>
      <w:r>
        <w:rPr>
          <w:color w:val="000000"/>
        </w:rPr>
        <w:t xml:space="preserve">        </w:t>
      </w:r>
    </w:p>
    <w:p w14:paraId="4807606A">
      <w:pPr>
        <w:spacing w:line="360" w:lineRule="auto"/>
        <w:jc w:val="both"/>
        <w:textAlignment w:val="center"/>
        <w:rPr>
          <w:color w:val="000000"/>
        </w:rPr>
      </w:pPr>
      <w:r>
        <w:rPr>
          <w:rFonts w:ascii="宋体" w:hAnsi="宋体" w:eastAsia="宋体" w:cs="宋体"/>
          <w:color w:val="000000"/>
        </w:rPr>
        <w:t>④表明法律有效实施有赖于道德支持</w:t>
      </w:r>
    </w:p>
    <w:p w14:paraId="2D4B1A5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3690E8B3">
      <w:pPr>
        <w:spacing w:line="360" w:lineRule="auto"/>
        <w:jc w:val="both"/>
        <w:textAlignment w:val="center"/>
        <w:rPr>
          <w:color w:val="000000"/>
        </w:rPr>
      </w:pPr>
      <w:r>
        <w:rPr>
          <w:color w:val="000000"/>
        </w:rPr>
        <w:t xml:space="preserve">20. </w:t>
      </w:r>
      <w:r>
        <w:rPr>
          <w:rFonts w:ascii="宋体" w:hAnsi="宋体" w:eastAsia="宋体" w:cs="宋体"/>
          <w:color w:val="000000"/>
        </w:rPr>
        <w:t>2024年，我国在重点领域立法取得了显著进展。全国人大常委会制定了农村集体经济组织法、能源法，修改了矿产资源法、会计法、统计法等，为加快发展新质生产力提供了坚实的法治基础。这体现全面推进依法治国要（   ）</w:t>
      </w:r>
    </w:p>
    <w:p w14:paraId="3BD18414">
      <w:pPr>
        <w:spacing w:line="360" w:lineRule="auto"/>
        <w:jc w:val="both"/>
        <w:textAlignment w:val="center"/>
        <w:rPr>
          <w:color w:val="000000"/>
        </w:rPr>
      </w:pPr>
      <w:r>
        <w:rPr>
          <w:rFonts w:ascii="宋体" w:hAnsi="宋体" w:eastAsia="宋体" w:cs="宋体"/>
          <w:color w:val="000000"/>
        </w:rPr>
        <w:t>①坚持法治德治相结合</w:t>
      </w:r>
      <w:r>
        <w:rPr>
          <w:color w:val="000000"/>
        </w:rPr>
        <w:t xml:space="preserve">    </w:t>
      </w:r>
      <w:r>
        <w:rPr>
          <w:rFonts w:ascii="宋体" w:hAnsi="宋体" w:eastAsia="宋体" w:cs="宋体"/>
          <w:color w:val="000000"/>
        </w:rPr>
        <w:t xml:space="preserve">    ②坚持从中国实际出发</w:t>
      </w:r>
    </w:p>
    <w:p w14:paraId="48280F81">
      <w:pPr>
        <w:spacing w:line="360" w:lineRule="auto"/>
        <w:jc w:val="both"/>
        <w:textAlignment w:val="center"/>
        <w:rPr>
          <w:color w:val="000000"/>
        </w:rPr>
      </w:pPr>
      <w:r>
        <w:rPr>
          <w:rFonts w:ascii="宋体" w:hAnsi="宋体" w:eastAsia="宋体" w:cs="宋体"/>
          <w:color w:val="000000"/>
        </w:rPr>
        <w:t>③完善法律实施机制</w:t>
      </w:r>
      <w:r>
        <w:rPr>
          <w:color w:val="000000"/>
        </w:rPr>
        <w:t xml:space="preserve">        </w:t>
      </w:r>
      <w:r>
        <w:rPr>
          <w:rFonts w:ascii="宋体" w:hAnsi="宋体" w:eastAsia="宋体" w:cs="宋体"/>
          <w:color w:val="000000"/>
        </w:rPr>
        <w:t xml:space="preserve">    ④建立完备的法律体系</w:t>
      </w:r>
    </w:p>
    <w:p w14:paraId="1F35B3F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97EAB1E">
      <w:pPr>
        <w:spacing w:line="360" w:lineRule="auto"/>
        <w:jc w:val="left"/>
        <w:textAlignment w:val="center"/>
        <w:rPr>
          <w:color w:val="000000"/>
        </w:rPr>
      </w:pPr>
      <w:r>
        <w:rPr>
          <w:color w:val="000000"/>
        </w:rPr>
        <w:t xml:space="preserve">21. </w:t>
      </w:r>
      <w:r>
        <w:rPr>
          <w:rFonts w:ascii="宋体" w:hAnsi="宋体" w:eastAsia="宋体" w:cs="宋体"/>
          <w:color w:val="000000"/>
        </w:rPr>
        <w:t>我国《公共安全视频图像信息系统管理条例》明确指出，县级以上地方人民政府加强统筹规划，避免重复建设，政府有关部门、经营管理单位按照规划、标准建设公共安全视频系统，要求将公共场所的视频监控纳入统一规范管理，同时禁止在私密空间安装图像采集设备。上述规定（   ）</w:t>
      </w:r>
    </w:p>
    <w:p w14:paraId="1A016053">
      <w:pPr>
        <w:spacing w:line="360" w:lineRule="auto"/>
        <w:jc w:val="left"/>
        <w:textAlignment w:val="center"/>
        <w:rPr>
          <w:color w:val="000000"/>
        </w:rPr>
      </w:pPr>
      <w:r>
        <w:rPr>
          <w:rFonts w:ascii="宋体" w:hAnsi="宋体" w:eastAsia="宋体" w:cs="宋体"/>
          <w:color w:val="000000"/>
        </w:rPr>
        <w:t>①符合“法无禁止即可为”的法治政府原则</w:t>
      </w:r>
      <w:r>
        <w:rPr>
          <w:color w:val="000000"/>
        </w:rPr>
        <w:t xml:space="preserve">    </w:t>
      </w:r>
    </w:p>
    <w:p w14:paraId="64C3713A">
      <w:pPr>
        <w:spacing w:line="360" w:lineRule="auto"/>
        <w:jc w:val="left"/>
        <w:textAlignment w:val="center"/>
        <w:rPr>
          <w:color w:val="000000"/>
        </w:rPr>
      </w:pPr>
      <w:r>
        <w:rPr>
          <w:rFonts w:ascii="宋体" w:hAnsi="宋体" w:eastAsia="宋体" w:cs="宋体"/>
          <w:color w:val="000000"/>
        </w:rPr>
        <w:t>②彰显了社会主义法治的人文关怀</w:t>
      </w:r>
    </w:p>
    <w:p w14:paraId="7C25A391">
      <w:pPr>
        <w:spacing w:line="360" w:lineRule="auto"/>
        <w:jc w:val="left"/>
        <w:textAlignment w:val="center"/>
        <w:rPr>
          <w:color w:val="000000"/>
        </w:rPr>
      </w:pPr>
      <w:r>
        <w:rPr>
          <w:rFonts w:ascii="宋体" w:hAnsi="宋体" w:eastAsia="宋体" w:cs="宋体"/>
          <w:color w:val="000000"/>
        </w:rPr>
        <w:t>③厘清了基层政府公共事务管理的边界</w:t>
      </w:r>
      <w:r>
        <w:rPr>
          <w:color w:val="000000"/>
        </w:rPr>
        <w:t xml:space="preserve">    </w:t>
      </w:r>
    </w:p>
    <w:p w14:paraId="1158C9FB">
      <w:pPr>
        <w:spacing w:line="360" w:lineRule="auto"/>
        <w:jc w:val="left"/>
        <w:textAlignment w:val="center"/>
        <w:rPr>
          <w:color w:val="000000"/>
        </w:rPr>
      </w:pPr>
      <w:r>
        <w:rPr>
          <w:rFonts w:ascii="宋体" w:hAnsi="宋体" w:eastAsia="宋体" w:cs="宋体"/>
          <w:color w:val="000000"/>
        </w:rPr>
        <w:t>④发挥了法治对社会与个人关系的协调作用</w:t>
      </w:r>
    </w:p>
    <w:p w14:paraId="6F92C9F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32354231">
      <w:pPr>
        <w:spacing w:line="360" w:lineRule="auto"/>
        <w:jc w:val="left"/>
        <w:textAlignment w:val="center"/>
        <w:rPr>
          <w:color w:val="000000"/>
        </w:rPr>
      </w:pPr>
      <w:r>
        <w:rPr>
          <w:color w:val="000000"/>
        </w:rPr>
        <w:t xml:space="preserve">22. </w:t>
      </w:r>
      <w:r>
        <w:rPr>
          <w:rFonts w:ascii="宋体" w:hAnsi="宋体" w:eastAsia="宋体" w:cs="宋体"/>
          <w:color w:val="000000"/>
        </w:rPr>
        <w:t>“我换驾驶证，身份证忘带了怎么办?”“没关系，在这边刷脸就能办理。”在安徽某地的公安业务窗口，不到20分钟，邰女士便成功办完了所有业务。安徽“无证明城市”的建设，以其创新理念和务实举措，为人们展现了便捷、高效、智慧的政务服务新图景。这一举措（    ）</w:t>
      </w:r>
    </w:p>
    <w:p w14:paraId="414C1F6A">
      <w:pPr>
        <w:spacing w:line="360" w:lineRule="auto"/>
        <w:jc w:val="left"/>
        <w:textAlignment w:val="center"/>
        <w:rPr>
          <w:color w:val="000000"/>
        </w:rPr>
      </w:pPr>
      <w:r>
        <w:rPr>
          <w:rFonts w:ascii="宋体" w:hAnsi="宋体" w:eastAsia="宋体" w:cs="宋体"/>
          <w:color w:val="000000"/>
        </w:rPr>
        <w:t>①优化政府服务流程，打造人民满意政府</w:t>
      </w:r>
    </w:p>
    <w:p w14:paraId="178D4339">
      <w:pPr>
        <w:spacing w:line="360" w:lineRule="auto"/>
        <w:jc w:val="left"/>
        <w:textAlignment w:val="center"/>
        <w:rPr>
          <w:color w:val="000000"/>
        </w:rPr>
      </w:pPr>
      <w:r>
        <w:rPr>
          <w:rFonts w:ascii="宋体" w:hAnsi="宋体" w:eastAsia="宋体" w:cs="宋体"/>
          <w:color w:val="000000"/>
        </w:rPr>
        <w:t>②提升行政办事效率，推进法治政府建设</w:t>
      </w:r>
    </w:p>
    <w:p w14:paraId="4DC49BB3">
      <w:pPr>
        <w:spacing w:line="360" w:lineRule="auto"/>
        <w:jc w:val="left"/>
        <w:textAlignment w:val="center"/>
        <w:rPr>
          <w:color w:val="000000"/>
        </w:rPr>
      </w:pPr>
      <w:r>
        <w:rPr>
          <w:rFonts w:ascii="宋体" w:hAnsi="宋体" w:eastAsia="宋体" w:cs="宋体"/>
          <w:color w:val="000000"/>
        </w:rPr>
        <w:t>③提高执法能力水平，建设执法严明政府</w:t>
      </w:r>
    </w:p>
    <w:p w14:paraId="1484D17F">
      <w:pPr>
        <w:spacing w:line="360" w:lineRule="auto"/>
        <w:jc w:val="left"/>
        <w:textAlignment w:val="center"/>
        <w:rPr>
          <w:color w:val="000000"/>
        </w:rPr>
      </w:pPr>
      <w:r>
        <w:rPr>
          <w:rFonts w:ascii="宋体" w:hAnsi="宋体" w:eastAsia="宋体" w:cs="宋体"/>
          <w:color w:val="000000"/>
        </w:rPr>
        <w:t>④丰富行政服务内容，创新基层治理实践</w:t>
      </w:r>
    </w:p>
    <w:p w14:paraId="754D8F9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6F9123E1">
      <w:pPr>
        <w:spacing w:line="360" w:lineRule="auto"/>
        <w:jc w:val="both"/>
        <w:textAlignment w:val="center"/>
        <w:rPr>
          <w:color w:val="000000"/>
        </w:rPr>
      </w:pPr>
      <w:r>
        <w:rPr>
          <w:color w:val="000000"/>
        </w:rPr>
        <w:t xml:space="preserve">23. </w:t>
      </w:r>
      <w:r>
        <w:rPr>
          <w:rFonts w:ascii="宋体" w:hAnsi="宋体" w:eastAsia="宋体" w:cs="宋体"/>
          <w:color w:val="000000"/>
        </w:rPr>
        <w:t>近年来高空抛物、坠物造成人身伤害、财产损失的事件屡屡发生。为守护民众头顶上的安全，《民法典》明确规定了高空抛物、坠物的责任规则。这对维护和谐有序的社会有积极的影响作用。这主要得益于（   ）</w:t>
      </w:r>
    </w:p>
    <w:p w14:paraId="5579AE5E">
      <w:pPr>
        <w:spacing w:line="360" w:lineRule="auto"/>
        <w:jc w:val="left"/>
        <w:textAlignment w:val="center"/>
        <w:rPr>
          <w:color w:val="000000"/>
        </w:rPr>
      </w:pPr>
      <w:r>
        <w:rPr>
          <w:color w:val="000000"/>
        </w:rPr>
        <w:t xml:space="preserve">A. </w:t>
      </w:r>
      <w:r>
        <w:rPr>
          <w:rFonts w:ascii="宋体" w:hAnsi="宋体" w:eastAsia="宋体" w:cs="宋体"/>
          <w:color w:val="000000"/>
        </w:rPr>
        <w:t>法治中国建设，实现依法执政、良法之治</w:t>
      </w:r>
    </w:p>
    <w:p w14:paraId="04E18FAA">
      <w:pPr>
        <w:spacing w:line="360" w:lineRule="auto"/>
        <w:jc w:val="left"/>
        <w:textAlignment w:val="center"/>
        <w:rPr>
          <w:color w:val="000000"/>
        </w:rPr>
      </w:pPr>
      <w:r>
        <w:rPr>
          <w:color w:val="000000"/>
        </w:rPr>
        <w:t xml:space="preserve">B. </w:t>
      </w:r>
      <w:r>
        <w:rPr>
          <w:rFonts w:ascii="宋体" w:hAnsi="宋体" w:eastAsia="宋体" w:cs="宋体"/>
          <w:color w:val="000000"/>
        </w:rPr>
        <w:t>法治政府建设，确保职能科学、人民满意</w:t>
      </w:r>
    </w:p>
    <w:p w14:paraId="2D664F4D">
      <w:pPr>
        <w:spacing w:line="360" w:lineRule="auto"/>
        <w:jc w:val="left"/>
        <w:textAlignment w:val="center"/>
        <w:rPr>
          <w:color w:val="000000"/>
        </w:rPr>
      </w:pPr>
      <w:r>
        <w:rPr>
          <w:color w:val="000000"/>
        </w:rPr>
        <w:t xml:space="preserve">C. </w:t>
      </w:r>
      <w:r>
        <w:rPr>
          <w:rFonts w:ascii="宋体" w:hAnsi="宋体" w:eastAsia="宋体" w:cs="宋体"/>
          <w:color w:val="000000"/>
        </w:rPr>
        <w:t>法治国家建设，坚持依宪治国、依宪执政</w:t>
      </w:r>
    </w:p>
    <w:p w14:paraId="0A1C23B4">
      <w:pPr>
        <w:spacing w:line="360" w:lineRule="auto"/>
        <w:jc w:val="left"/>
        <w:textAlignment w:val="center"/>
        <w:rPr>
          <w:color w:val="000000"/>
        </w:rPr>
      </w:pPr>
      <w:r>
        <w:rPr>
          <w:color w:val="000000"/>
        </w:rPr>
        <w:t xml:space="preserve">D. </w:t>
      </w:r>
      <w:r>
        <w:rPr>
          <w:rFonts w:ascii="宋体" w:hAnsi="宋体" w:eastAsia="宋体" w:cs="宋体"/>
          <w:color w:val="000000"/>
        </w:rPr>
        <w:t>法治社会建设，引导普遍遵守、社会和谐</w:t>
      </w:r>
    </w:p>
    <w:p w14:paraId="5E53242A">
      <w:pPr>
        <w:spacing w:line="360" w:lineRule="auto"/>
        <w:jc w:val="left"/>
        <w:textAlignment w:val="center"/>
        <w:rPr>
          <w:color w:val="000000"/>
        </w:rPr>
      </w:pPr>
      <w:r>
        <w:rPr>
          <w:color w:val="000000"/>
        </w:rPr>
        <w:t xml:space="preserve">24. </w:t>
      </w:r>
      <w:r>
        <w:rPr>
          <w:rFonts w:ascii="宋体" w:hAnsi="宋体" w:eastAsia="宋体" w:cs="宋体"/>
          <w:color w:val="000000"/>
        </w:rPr>
        <w:t>中国企业训练的人工智能大模型</w:t>
      </w:r>
      <w:r>
        <w:rPr>
          <w:rFonts w:ascii="Times New Roman" w:hAnsi="Times New Roman" w:eastAsia="Times New Roman" w:cs="Times New Roman"/>
          <w:color w:val="000000"/>
        </w:rPr>
        <w:t>DeepSeek</w:t>
      </w:r>
      <w:r>
        <w:rPr>
          <w:rFonts w:ascii="宋体" w:hAnsi="宋体" w:eastAsia="宋体" w:cs="宋体"/>
          <w:color w:val="000000"/>
        </w:rPr>
        <w:t>火爆出圈，受到广泛关注；蛇年春晚舞台上，身着花袄的人形机器人扭起大秧歌，引发热议……人工智能新场景和新应用不断涌现。如何加强人工智能基础领域自主研发创新？如何加快上下游产业链条发展，培育未来产业？多名全国政协委员、专家学者结合实际建言献策，促进人工智能高质量发展。这表明（</w:t>
      </w:r>
      <w:r>
        <w:rPr>
          <w:rFonts w:ascii="Times New Roman" w:hAnsi="Times New Roman" w:eastAsia="Times New Roman" w:cs="Times New Roman"/>
          <w:color w:val="000000"/>
        </w:rPr>
        <w:t xml:space="preserve">   </w:t>
      </w:r>
      <w:r>
        <w:rPr>
          <w:rFonts w:ascii="宋体" w:hAnsi="宋体" w:eastAsia="宋体" w:cs="宋体"/>
          <w:color w:val="000000"/>
        </w:rPr>
        <w:t>）</w:t>
      </w:r>
    </w:p>
    <w:p w14:paraId="5578CDDD">
      <w:pPr>
        <w:spacing w:line="360" w:lineRule="auto"/>
        <w:jc w:val="left"/>
        <w:textAlignment w:val="center"/>
        <w:rPr>
          <w:color w:val="000000"/>
        </w:rPr>
      </w:pPr>
      <w:r>
        <w:rPr>
          <w:rFonts w:ascii="宋体" w:hAnsi="宋体" w:eastAsia="宋体" w:cs="宋体"/>
          <w:color w:val="000000"/>
        </w:rPr>
        <w:t>①人民政协发挥协商民主优势，推进国家治理能力提升</w:t>
      </w:r>
    </w:p>
    <w:p w14:paraId="7ECDB116">
      <w:pPr>
        <w:spacing w:line="360" w:lineRule="auto"/>
        <w:jc w:val="left"/>
        <w:textAlignment w:val="center"/>
        <w:rPr>
          <w:color w:val="000000"/>
        </w:rPr>
      </w:pPr>
      <w:r>
        <w:rPr>
          <w:rFonts w:ascii="宋体" w:hAnsi="宋体" w:eastAsia="宋体" w:cs="宋体"/>
          <w:color w:val="000000"/>
        </w:rPr>
        <w:t>②政协委员聚焦社会关切，加强和组织社会主义经济建设</w:t>
      </w:r>
    </w:p>
    <w:p w14:paraId="1EC38B13">
      <w:pPr>
        <w:spacing w:line="360" w:lineRule="auto"/>
        <w:jc w:val="left"/>
        <w:textAlignment w:val="center"/>
        <w:rPr>
          <w:color w:val="000000"/>
        </w:rPr>
      </w:pPr>
      <w:r>
        <w:rPr>
          <w:rFonts w:ascii="宋体" w:hAnsi="宋体" w:eastAsia="宋体" w:cs="宋体"/>
          <w:color w:val="000000"/>
        </w:rPr>
        <w:t>③协商民主有利于调动人们的积极性，助力新质生产力发展</w:t>
      </w:r>
    </w:p>
    <w:p w14:paraId="00B03F90">
      <w:pPr>
        <w:spacing w:line="360" w:lineRule="auto"/>
        <w:jc w:val="left"/>
        <w:textAlignment w:val="center"/>
        <w:rPr>
          <w:color w:val="000000"/>
        </w:rPr>
      </w:pPr>
      <w:r>
        <w:rPr>
          <w:rFonts w:ascii="宋体" w:hAnsi="宋体" w:eastAsia="宋体" w:cs="宋体"/>
          <w:color w:val="000000"/>
        </w:rPr>
        <w:t>④我国政党制度能够动员和团结各界力量，推动科技创新发展</w:t>
      </w:r>
    </w:p>
    <w:p w14:paraId="2E02C5B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70C29278">
      <w:pPr>
        <w:spacing w:line="360" w:lineRule="auto"/>
        <w:jc w:val="left"/>
        <w:textAlignment w:val="center"/>
        <w:rPr>
          <w:color w:val="000000"/>
        </w:rPr>
      </w:pPr>
      <w:r>
        <w:rPr>
          <w:rFonts w:ascii="宋体" w:hAnsi="宋体" w:eastAsia="宋体" w:cs="宋体"/>
          <w:b/>
          <w:color w:val="000000"/>
          <w:sz w:val="24"/>
        </w:rPr>
        <w:t>二、非选择题。</w:t>
      </w:r>
    </w:p>
    <w:p w14:paraId="1063A67D">
      <w:pPr>
        <w:spacing w:line="360" w:lineRule="auto"/>
        <w:jc w:val="both"/>
        <w:textAlignment w:val="center"/>
        <w:rPr>
          <w:color w:val="000000"/>
        </w:rPr>
      </w:pPr>
      <w:r>
        <w:rPr>
          <w:color w:val="000000"/>
        </w:rPr>
        <w:t xml:space="preserve">25. </w:t>
      </w:r>
      <w:r>
        <w:rPr>
          <w:rFonts w:ascii="宋体" w:hAnsi="宋体" w:eastAsia="宋体" w:cs="宋体"/>
          <w:color w:val="000000"/>
        </w:rPr>
        <w:t>阅读材料，完成下列要求。</w:t>
      </w:r>
    </w:p>
    <w:p w14:paraId="2DA31E2D">
      <w:pPr>
        <w:spacing w:line="360" w:lineRule="auto"/>
        <w:ind w:firstLine="420"/>
        <w:jc w:val="both"/>
        <w:textAlignment w:val="center"/>
        <w:rPr>
          <w:color w:val="000000"/>
        </w:rPr>
      </w:pPr>
      <w:r>
        <w:rPr>
          <w:rFonts w:ascii="楷体" w:hAnsi="楷体" w:eastAsia="楷体" w:cs="楷体"/>
          <w:color w:val="000000"/>
        </w:rPr>
        <w:t>J县是少数民族自治县，由于地处偏远、自然资源贫乏，曾经是国家级贫困县。为打赢脱贫攻坚战，该县县委始终以习近平新时代中国特色社会主义思想为指导，坚持走以“绿水青山就是金山银山”理念为指引的高质量绿色发展之路；立足“生态特点、民族特色和后发特征”的基本县情，构建了“JN600”生态农业体系与民族风情旅游；党员干部发挥中坚作用，带头组建扶贫小分队，扶贫开发方式从“输血型”向“造血型”转变，让群众鼓了腰包、美了生活，增强了幸福感。原先的贫困县走出了一条民族地区高质量绿色发展的全面小康之路。</w:t>
      </w:r>
    </w:p>
    <w:p w14:paraId="35BCBAFE">
      <w:pPr>
        <w:spacing w:line="360" w:lineRule="auto"/>
        <w:jc w:val="both"/>
        <w:textAlignment w:val="center"/>
        <w:rPr>
          <w:color w:val="000000"/>
        </w:rPr>
      </w:pPr>
      <w:r>
        <w:rPr>
          <w:rFonts w:ascii="宋体" w:hAnsi="宋体" w:eastAsia="宋体" w:cs="宋体"/>
          <w:color w:val="000000"/>
        </w:rPr>
        <w:t>结合材料，运用“中国共产党的先进性”的有关知识，分析J县做到顺利脱贫的原因。</w:t>
      </w:r>
    </w:p>
    <w:p w14:paraId="2DDB0277">
      <w:pPr>
        <w:spacing w:line="360" w:lineRule="auto"/>
        <w:jc w:val="left"/>
        <w:textAlignment w:val="center"/>
        <w:rPr>
          <w:color w:val="000000"/>
        </w:rPr>
      </w:pPr>
      <w:r>
        <w:rPr>
          <w:color w:val="000000"/>
        </w:rPr>
        <w:t xml:space="preserve">26. </w:t>
      </w:r>
      <w:r>
        <w:rPr>
          <w:rFonts w:ascii="宋体" w:hAnsi="宋体" w:eastAsia="宋体" w:cs="宋体"/>
          <w:color w:val="000000"/>
        </w:rPr>
        <w:t>阅读材料，完成下列要求</w:t>
      </w:r>
    </w:p>
    <w:p w14:paraId="223A4AD4">
      <w:pPr>
        <w:spacing w:line="360" w:lineRule="auto"/>
        <w:ind w:firstLine="420"/>
        <w:jc w:val="left"/>
        <w:textAlignment w:val="center"/>
        <w:rPr>
          <w:color w:val="000000"/>
        </w:rPr>
      </w:pPr>
      <w:r>
        <w:rPr>
          <w:rFonts w:ascii="楷体" w:hAnsi="楷体" w:eastAsia="楷体" w:cs="楷体"/>
          <w:color w:val="000000"/>
        </w:rPr>
        <w:t>备案审查制度是中国特色的宪法监督制度，是指人大常委会对行政法规、监察法规、地方性法规、自治条例和单行条例等规范性文件开展备案审查，对与宪法法律相抵触的依法予以处理、纠正或者撤销。</w:t>
      </w:r>
    </w:p>
    <w:p w14:paraId="384D5926">
      <w:pPr>
        <w:spacing w:line="360" w:lineRule="auto"/>
        <w:ind w:firstLine="420"/>
        <w:jc w:val="left"/>
        <w:textAlignment w:val="center"/>
        <w:rPr>
          <w:color w:val="000000"/>
        </w:rPr>
      </w:pPr>
      <w:r>
        <w:rPr>
          <w:rFonts w:ascii="楷体" w:hAnsi="楷体" w:eastAsia="楷体" w:cs="楷体"/>
          <w:color w:val="000000"/>
        </w:rPr>
        <w:t>近年来，全国人大常委会法工委在备案审查工作中已处理多起典型案例，如某地发布通告对涉罪人员近亲属在受教育、就业、社保等方面的权利进行限制，法工委审查认为，该通告违背罪责自负原则、不符合宪法关于“公民的基本权利和义务”的规定，对通告予以废止。</w:t>
      </w:r>
    </w:p>
    <w:p w14:paraId="7EB925A2">
      <w:pPr>
        <w:spacing w:line="360" w:lineRule="auto"/>
        <w:ind w:firstLine="420"/>
        <w:jc w:val="left"/>
        <w:textAlignment w:val="center"/>
        <w:rPr>
          <w:color w:val="000000"/>
        </w:rPr>
      </w:pPr>
      <w:r>
        <w:rPr>
          <w:rFonts w:ascii="楷体" w:hAnsi="楷体" w:eastAsia="楷体" w:cs="楷体"/>
          <w:color w:val="000000"/>
        </w:rPr>
        <w:t>在2024年全国“两会”上，全国人大常委会工作报告强调，要实施关于完善和加强备案审查制度的决定，在审查工作中，重点审查以下内容：是否符合党中央的重大决策部署和国家重大改革方向；是否超越权限，减损公民、法人和其他组织权利或者增加其义务；是否符合宪法规定、宪法原则和宪法精神；是否违反上位法规定以及相关法定程序。</w:t>
      </w:r>
    </w:p>
    <w:p w14:paraId="7C3B6669">
      <w:pPr>
        <w:spacing w:line="360" w:lineRule="auto"/>
        <w:jc w:val="left"/>
        <w:textAlignment w:val="center"/>
        <w:rPr>
          <w:color w:val="000000"/>
        </w:rPr>
      </w:pPr>
      <w:r>
        <w:rPr>
          <w:rFonts w:ascii="宋体" w:hAnsi="宋体" w:eastAsia="宋体" w:cs="宋体"/>
          <w:color w:val="000000"/>
        </w:rPr>
        <w:t>结合材料，运用《政治与法治》的知识，阐述全国人大常委会完善和加强备案审查制度的依据。</w:t>
      </w:r>
    </w:p>
    <w:p w14:paraId="55531C30">
      <w:pPr>
        <w:spacing w:line="360" w:lineRule="auto"/>
        <w:ind w:firstLine="420"/>
        <w:jc w:val="left"/>
        <w:textAlignment w:val="center"/>
        <w:rPr>
          <w:color w:val="000000"/>
        </w:rPr>
      </w:pPr>
      <w:r>
        <w:rPr>
          <w:color w:val="000000"/>
        </w:rPr>
        <w:t xml:space="preserve">27. </w:t>
      </w:r>
      <w:r>
        <w:rPr>
          <w:rFonts w:ascii="楷体" w:hAnsi="楷体" w:eastAsia="楷体" w:cs="楷体"/>
          <w:color w:val="000000"/>
        </w:rPr>
        <w:t>数字技术正推动生产方式、生活方式和治理方式的深刻变革。</w:t>
      </w:r>
      <w:r>
        <w:rPr>
          <w:rFonts w:ascii="Times New Roman" w:hAnsi="Times New Roman" w:eastAsia="Times New Roman" w:cs="Times New Roman"/>
          <w:color w:val="000000"/>
        </w:rPr>
        <w:t>2024</w:t>
      </w:r>
      <w:r>
        <w:rPr>
          <w:rFonts w:ascii="楷体" w:hAnsi="楷体" w:eastAsia="楷体" w:cs="楷体"/>
          <w:color w:val="000000"/>
        </w:rPr>
        <w:t>年的</w:t>
      </w:r>
      <w:r>
        <w:rPr>
          <w:rFonts w:ascii="Times New Roman" w:hAnsi="Times New Roman" w:eastAsia="Times New Roman" w:cs="Times New Roman"/>
          <w:color w:val="000000"/>
        </w:rPr>
        <w:t>Deepseek</w:t>
      </w:r>
      <w:r>
        <w:rPr>
          <w:rFonts w:ascii="楷体" w:hAnsi="楷体" w:eastAsia="楷体" w:cs="楷体"/>
          <w:color w:val="000000"/>
        </w:rPr>
        <w:t>引爆新一轮人工智能热潮，数字技术的新应用新业态新场景风起云涌，给国家治理现代化特别是数字法治创造了机遇，也带来了挑战。</w:t>
      </w:r>
    </w:p>
    <w:p w14:paraId="2F9FC821">
      <w:pPr>
        <w:spacing w:line="360" w:lineRule="auto"/>
        <w:ind w:firstLine="420"/>
        <w:jc w:val="left"/>
        <w:textAlignment w:val="center"/>
        <w:rPr>
          <w:color w:val="000000"/>
        </w:rPr>
      </w:pPr>
      <w:r>
        <w:rPr>
          <w:rFonts w:ascii="楷体" w:hAnsi="楷体" w:eastAsia="楷体" w:cs="楷体"/>
          <w:color w:val="000000"/>
        </w:rPr>
        <w:t>为促进生成式人工智能技术的健康发展和规范应用，国家网信办日前起草《生成式人工智能服务管理办法（征求意见稿）》向社会公开征求意见。随着网络安全法、数据安全法、个人信息保护法等法律法规陆续出台，我国在数字治理方面的法网日渐织密，针对数字技术应用形成了日趋完备的法律规范和监督体系。</w:t>
      </w:r>
    </w:p>
    <w:p w14:paraId="50A6C57E">
      <w:pPr>
        <w:spacing w:line="360" w:lineRule="auto"/>
        <w:jc w:val="left"/>
        <w:textAlignment w:val="center"/>
        <w:rPr>
          <w:color w:val="000000"/>
        </w:rPr>
      </w:pPr>
      <w:r>
        <w:rPr>
          <w:rFonts w:ascii="宋体" w:hAnsi="宋体" w:eastAsia="宋体" w:cs="宋体"/>
          <w:color w:val="000000"/>
        </w:rPr>
        <w:t>有人认为，有了完备的法律规范和监督体系就能确保数字技术应用向上向善。请运用</w:t>
      </w:r>
      <w:r>
        <w:rPr>
          <w:rFonts w:ascii="Times New Roman" w:hAnsi="Times New Roman" w:eastAsia="Times New Roman" w:cs="Times New Roman"/>
          <w:color w:val="000000"/>
        </w:rPr>
        <w:t>“</w:t>
      </w:r>
      <w:r>
        <w:rPr>
          <w:rFonts w:ascii="宋体" w:hAnsi="宋体" w:eastAsia="宋体" w:cs="宋体"/>
          <w:color w:val="000000"/>
        </w:rPr>
        <w:t>法治国家</w:t>
      </w:r>
      <w:r>
        <w:rPr>
          <w:rFonts w:ascii="Times New Roman" w:hAnsi="Times New Roman" w:eastAsia="Times New Roman" w:cs="Times New Roman"/>
          <w:color w:val="000000"/>
        </w:rPr>
        <w:t>”</w:t>
      </w:r>
      <w:r>
        <w:rPr>
          <w:rFonts w:ascii="宋体" w:hAnsi="宋体" w:eastAsia="宋体" w:cs="宋体"/>
          <w:color w:val="000000"/>
        </w:rPr>
        <w:t>的知识对此观点进行评析。</w:t>
      </w:r>
    </w:p>
    <w:p w14:paraId="315F6738">
      <w:pPr>
        <w:spacing w:line="360" w:lineRule="auto"/>
        <w:jc w:val="left"/>
        <w:textAlignment w:val="center"/>
        <w:rPr>
          <w:color w:val="000000"/>
        </w:rPr>
      </w:pPr>
      <w:r>
        <w:rPr>
          <w:color w:val="000000"/>
        </w:rPr>
        <w:t xml:space="preserve">28. </w:t>
      </w:r>
      <w:r>
        <w:rPr>
          <w:rFonts w:ascii="宋体" w:hAnsi="宋体" w:eastAsia="宋体" w:cs="宋体"/>
          <w:color w:val="000000"/>
        </w:rPr>
        <w:t>阅读材料，完成下列要求。</w:t>
      </w:r>
    </w:p>
    <w:p w14:paraId="37DE7AEB">
      <w:pPr>
        <w:spacing w:line="360" w:lineRule="auto"/>
        <w:ind w:firstLine="420"/>
        <w:jc w:val="left"/>
        <w:textAlignment w:val="center"/>
        <w:rPr>
          <w:color w:val="000000"/>
        </w:rPr>
      </w:pPr>
      <w:r>
        <w:rPr>
          <w:rFonts w:ascii="楷体" w:hAnsi="楷体" w:eastAsia="楷体" w:cs="楷体"/>
          <w:color w:val="000000"/>
        </w:rPr>
        <w:t>为适应新形势新任务新要求，系统总结党的十八大以来深化党和国家机构改革取得的制度创新成果和宝贵实践经验，与《中国共产党机构编制工作条例》等制度规范做好衔接，以基本法律的形式做好顶层设计、夯实制度基础。对于推进政府机构、职能、权限、程序、责任法定化，保证国务院各部门更好分工合作、协同配合，在法治轨道上推进国家治理体系和治理能力现代化，十四届全国人大二次会议表决通过了新修订的《中华人民共和国国务院组织法》，修订过程部分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45"/>
        <w:gridCol w:w="9641"/>
      </w:tblGrid>
      <w:tr w14:paraId="72CB2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35C5681">
            <w:pPr>
              <w:spacing w:line="360" w:lineRule="auto"/>
              <w:jc w:val="left"/>
              <w:textAlignment w:val="center"/>
              <w:rPr>
                <w:color w:val="000000"/>
              </w:rPr>
            </w:pPr>
            <w:r>
              <w:rPr>
                <w:rFonts w:ascii="Times New Roman" w:hAnsi="Times New Roman" w:eastAsia="Times New Roman" w:cs="Times New Roman"/>
                <w:color w:val="000000"/>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28371FF">
            <w:pPr>
              <w:spacing w:line="360" w:lineRule="auto"/>
              <w:ind w:firstLine="420"/>
              <w:jc w:val="left"/>
              <w:textAlignment w:val="center"/>
              <w:rPr>
                <w:color w:val="000000"/>
              </w:rPr>
            </w:pPr>
            <w:r>
              <w:rPr>
                <w:rFonts w:ascii="Times New Roman" w:hAnsi="Times New Roman" w:eastAsia="Times New Roman" w:cs="Times New Roman"/>
                <w:color w:val="000000"/>
              </w:rPr>
              <w:t>2023</w:t>
            </w:r>
            <w:r>
              <w:rPr>
                <w:rFonts w:ascii="楷体" w:hAnsi="楷体" w:eastAsia="楷体" w:cs="楷体"/>
                <w:color w:val="000000"/>
              </w:rPr>
              <w:t>年</w:t>
            </w:r>
            <w:r>
              <w:rPr>
                <w:rFonts w:ascii="Times New Roman" w:hAnsi="Times New Roman" w:eastAsia="Times New Roman" w:cs="Times New Roman"/>
                <w:color w:val="000000"/>
              </w:rPr>
              <w:t>9</w:t>
            </w:r>
            <w:r>
              <w:rPr>
                <w:rFonts w:ascii="楷体" w:hAnsi="楷体" w:eastAsia="楷体" w:cs="楷体"/>
                <w:color w:val="000000"/>
              </w:rPr>
              <w:t>月，习近平总书记主持召开中央政治局常委会，听取审议并原则同意全国人大常委会党组关于国务院组织法修订草案有关问题的请示和汇报，为国务院组织法修改工作提供了科学指导和重要遵循。</w:t>
            </w:r>
          </w:p>
        </w:tc>
      </w:tr>
      <w:tr w14:paraId="475E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EE94C88">
            <w:pPr>
              <w:spacing w:line="360" w:lineRule="auto"/>
              <w:jc w:val="left"/>
              <w:textAlignment w:val="center"/>
              <w:rPr>
                <w:color w:val="000000"/>
              </w:rPr>
            </w:pPr>
            <w:r>
              <w:rPr>
                <w:rFonts w:ascii="Times New Roman" w:hAnsi="Times New Roman" w:eastAsia="Times New Roman" w:cs="Times New Roman"/>
                <w:color w:val="000000"/>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588514">
            <w:pPr>
              <w:spacing w:line="360" w:lineRule="auto"/>
              <w:ind w:firstLine="420"/>
              <w:jc w:val="left"/>
              <w:textAlignment w:val="center"/>
              <w:rPr>
                <w:color w:val="000000"/>
              </w:rPr>
            </w:pPr>
            <w:r>
              <w:rPr>
                <w:rFonts w:ascii="Times New Roman" w:hAnsi="Times New Roman" w:eastAsia="Times New Roman" w:cs="Times New Roman"/>
                <w:color w:val="000000"/>
              </w:rPr>
              <w:t>2023</w:t>
            </w:r>
            <w:r>
              <w:rPr>
                <w:rFonts w:ascii="楷体" w:hAnsi="楷体" w:eastAsia="楷体" w:cs="楷体"/>
                <w:color w:val="000000"/>
              </w:rPr>
              <w:t>年</w:t>
            </w:r>
            <w:r>
              <w:rPr>
                <w:rFonts w:ascii="Times New Roman" w:hAnsi="Times New Roman" w:eastAsia="Times New Roman" w:cs="Times New Roman"/>
                <w:color w:val="000000"/>
              </w:rPr>
              <w:t>10</w:t>
            </w:r>
            <w:r>
              <w:rPr>
                <w:rFonts w:ascii="楷体" w:hAnsi="楷体" w:eastAsia="楷体" w:cs="楷体"/>
                <w:color w:val="000000"/>
              </w:rPr>
              <w:t>月、</w:t>
            </w:r>
            <w:r>
              <w:rPr>
                <w:rFonts w:ascii="Times New Roman" w:hAnsi="Times New Roman" w:eastAsia="Times New Roman" w:cs="Times New Roman"/>
                <w:color w:val="000000"/>
              </w:rPr>
              <w:t>12</w:t>
            </w:r>
            <w:r>
              <w:rPr>
                <w:rFonts w:ascii="楷体" w:hAnsi="楷体" w:eastAsia="楷体" w:cs="楷体"/>
                <w:color w:val="000000"/>
              </w:rPr>
              <w:t>月，全国人大常委会对修订草案进行两次审议，组织部署全国人大代表研读讨论，两次在中国人大网全文公布修订草案向社会征求意见，同时将修订草案印发十四届全国人大代表征求意见，采取多种方式征求各方面意见。</w:t>
            </w:r>
          </w:p>
        </w:tc>
      </w:tr>
      <w:tr w14:paraId="2961F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9DFA2B6">
            <w:pPr>
              <w:spacing w:line="360" w:lineRule="auto"/>
              <w:jc w:val="left"/>
              <w:textAlignment w:val="center"/>
              <w:rPr>
                <w:color w:val="000000"/>
              </w:rPr>
            </w:pPr>
            <w:r>
              <w:rPr>
                <w:rFonts w:ascii="Times New Roman" w:hAnsi="Times New Roman" w:eastAsia="Times New Roman" w:cs="Times New Roman"/>
                <w:color w:val="000000"/>
              </w:rPr>
              <w:t>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87E9F3A">
            <w:pPr>
              <w:spacing w:line="360" w:lineRule="auto"/>
              <w:ind w:firstLine="420"/>
              <w:jc w:val="left"/>
              <w:textAlignment w:val="center"/>
              <w:rPr>
                <w:color w:val="000000"/>
              </w:rPr>
            </w:pPr>
            <w:r>
              <w:rPr>
                <w:rFonts w:ascii="Times New Roman" w:hAnsi="Times New Roman" w:eastAsia="Times New Roman" w:cs="Times New Roman"/>
                <w:color w:val="000000"/>
              </w:rPr>
              <w:t>2024</w:t>
            </w:r>
            <w:r>
              <w:rPr>
                <w:rFonts w:ascii="楷体" w:hAnsi="楷体" w:eastAsia="楷体" w:cs="楷体"/>
                <w:color w:val="000000"/>
              </w:rPr>
              <w:t>年</w:t>
            </w:r>
            <w:r>
              <w:rPr>
                <w:rFonts w:ascii="Times New Roman" w:hAnsi="Times New Roman" w:eastAsia="Times New Roman" w:cs="Times New Roman"/>
                <w:color w:val="000000"/>
              </w:rPr>
              <w:t>3</w:t>
            </w:r>
            <w:r>
              <w:rPr>
                <w:rFonts w:ascii="楷体" w:hAnsi="楷体" w:eastAsia="楷体" w:cs="楷体"/>
                <w:color w:val="000000"/>
              </w:rPr>
              <w:t>月</w:t>
            </w:r>
            <w:r>
              <w:rPr>
                <w:rFonts w:ascii="Times New Roman" w:hAnsi="Times New Roman" w:eastAsia="Times New Roman" w:cs="Times New Roman"/>
                <w:color w:val="000000"/>
              </w:rPr>
              <w:t>6</w:t>
            </w:r>
            <w:r>
              <w:rPr>
                <w:rFonts w:ascii="楷体" w:hAnsi="楷体" w:eastAsia="楷体" w:cs="楷体"/>
                <w:color w:val="000000"/>
              </w:rPr>
              <w:t>日，全国政协十四届二次会议上，人民政协各党派、各团体、各族各界各方面人士围绕国务院组织法的修订，认真履行职责使命，建管用之言、献务实之策。</w:t>
            </w:r>
          </w:p>
        </w:tc>
      </w:tr>
      <w:tr w14:paraId="7F940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0CA534D">
            <w:pPr>
              <w:spacing w:line="360" w:lineRule="auto"/>
              <w:jc w:val="left"/>
              <w:textAlignment w:val="center"/>
              <w:rPr>
                <w:color w:val="000000"/>
              </w:rPr>
            </w:pPr>
            <w:r>
              <w:rPr>
                <w:rFonts w:ascii="Times New Roman" w:hAnsi="Times New Roman" w:eastAsia="Times New Roman" w:cs="Times New Roman"/>
                <w:color w:val="000000"/>
              </w:rPr>
              <w:t>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B0C848F">
            <w:pPr>
              <w:spacing w:line="360" w:lineRule="auto"/>
              <w:ind w:firstLine="420"/>
              <w:jc w:val="left"/>
              <w:textAlignment w:val="center"/>
              <w:rPr>
                <w:color w:val="000000"/>
              </w:rPr>
            </w:pPr>
            <w:r>
              <w:rPr>
                <w:rFonts w:ascii="Times New Roman" w:hAnsi="Times New Roman" w:eastAsia="Times New Roman" w:cs="Times New Roman"/>
                <w:color w:val="000000"/>
              </w:rPr>
              <w:t>2024</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月，根据人大常委会会议的审议意见、代表研读讨论中提出的意见和各方面的意见，进一步对修订草案作了修改完善。</w:t>
            </w:r>
            <w:r>
              <w:rPr>
                <w:rFonts w:ascii="Times New Roman" w:hAnsi="Times New Roman" w:eastAsia="Times New Roman" w:cs="Times New Roman"/>
                <w:color w:val="000000"/>
              </w:rPr>
              <w:t>2024</w:t>
            </w:r>
            <w:r>
              <w:rPr>
                <w:rFonts w:ascii="楷体" w:hAnsi="楷体" w:eastAsia="楷体" w:cs="楷体"/>
                <w:color w:val="000000"/>
              </w:rPr>
              <w:t>年</w:t>
            </w:r>
            <w:r>
              <w:rPr>
                <w:rFonts w:ascii="Times New Roman" w:hAnsi="Times New Roman" w:eastAsia="Times New Roman" w:cs="Times New Roman"/>
                <w:color w:val="000000"/>
              </w:rPr>
              <w:t>3</w:t>
            </w:r>
            <w:r>
              <w:rPr>
                <w:rFonts w:ascii="楷体" w:hAnsi="楷体" w:eastAsia="楷体" w:cs="楷体"/>
                <w:color w:val="000000"/>
              </w:rPr>
              <w:t>月</w:t>
            </w:r>
            <w:r>
              <w:rPr>
                <w:rFonts w:ascii="Times New Roman" w:hAnsi="Times New Roman" w:eastAsia="Times New Roman" w:cs="Times New Roman"/>
                <w:color w:val="000000"/>
              </w:rPr>
              <w:t>11</w:t>
            </w:r>
            <w:r>
              <w:rPr>
                <w:rFonts w:ascii="楷体" w:hAnsi="楷体" w:eastAsia="楷体" w:cs="楷体"/>
                <w:color w:val="000000"/>
              </w:rPr>
              <w:t>日，十四届全国人大二次会议表决通过了新修订的《中华人民共和国国务院组织法》。</w:t>
            </w:r>
          </w:p>
        </w:tc>
      </w:tr>
    </w:tbl>
    <w:p w14:paraId="1AC8C911">
      <w:pPr>
        <w:spacing w:line="360" w:lineRule="auto"/>
        <w:jc w:val="left"/>
        <w:textAlignment w:val="center"/>
        <w:rPr>
          <w:color w:val="000000"/>
        </w:rPr>
      </w:pPr>
    </w:p>
    <w:p w14:paraId="15A1E466">
      <w:pPr>
        <w:spacing w:line="360" w:lineRule="auto"/>
        <w:jc w:val="left"/>
        <w:textAlignment w:val="center"/>
        <w:rPr>
          <w:color w:val="000000"/>
        </w:rPr>
      </w:pPr>
      <w:r>
        <w:rPr>
          <w:color w:val="000000"/>
        </w:rPr>
        <w:t>（1）</w:t>
      </w:r>
      <w:r>
        <w:rPr>
          <w:rFonts w:ascii="宋体" w:hAnsi="宋体" w:eastAsia="宋体" w:cs="宋体"/>
          <w:color w:val="000000"/>
        </w:rPr>
        <w:t>结合材料，运用《政治与法治》的相关知识，分析《中华人民共和国国务院组织法》的修订过程所彰显的中国特色社会主义民主政治的优势。</w:t>
      </w:r>
    </w:p>
    <w:p w14:paraId="2E8B41B4">
      <w:pPr>
        <w:spacing w:line="360" w:lineRule="auto"/>
        <w:jc w:val="left"/>
        <w:textAlignment w:val="center"/>
        <w:rPr>
          <w:color w:val="000000"/>
        </w:rPr>
      </w:pPr>
      <w:r>
        <w:rPr>
          <w:color w:val="000000"/>
        </w:rPr>
        <w:t>（2）</w:t>
      </w:r>
      <w:r>
        <w:rPr>
          <w:rFonts w:ascii="宋体" w:hAnsi="宋体" w:eastAsia="宋体" w:cs="宋体"/>
          <w:color w:val="000000"/>
        </w:rPr>
        <w:t>假如你是一名人大代表，请围绕“发展中国特色社会主义民主政治”这一主题写一篇短文，谈谈自己应如何做。</w:t>
      </w:r>
    </w:p>
    <w:p w14:paraId="38214491">
      <w:pPr>
        <w:spacing w:line="360" w:lineRule="auto"/>
        <w:jc w:val="left"/>
        <w:textAlignment w:val="center"/>
        <w:rPr>
          <w:color w:val="000000"/>
        </w:rPr>
      </w:pPr>
      <w:r>
        <w:rPr>
          <w:rFonts w:ascii="宋体" w:hAnsi="宋体" w:eastAsia="宋体" w:cs="宋体"/>
          <w:color w:val="000000"/>
        </w:rPr>
        <w:t>要求：①观点明确，逻辑清晰。②学科术语使用规范。③字数：</w:t>
      </w:r>
      <w:r>
        <w:rPr>
          <w:rFonts w:ascii="Times New Roman" w:hAnsi="Times New Roman" w:eastAsia="Times New Roman" w:cs="Times New Roman"/>
          <w:color w:val="000000"/>
        </w:rPr>
        <w:t>150</w:t>
      </w:r>
      <w:r>
        <w:rPr>
          <w:rFonts w:ascii="宋体" w:hAnsi="宋体" w:eastAsia="宋体" w:cs="宋体"/>
          <w:color w:val="000000"/>
        </w:rPr>
        <w:t>字至</w:t>
      </w:r>
      <w:r>
        <w:rPr>
          <w:rFonts w:ascii="Times New Roman" w:hAnsi="Times New Roman" w:eastAsia="Times New Roman" w:cs="Times New Roman"/>
          <w:color w:val="000000"/>
        </w:rPr>
        <w:t>200</w:t>
      </w:r>
      <w:r>
        <w:rPr>
          <w:rFonts w:ascii="宋体" w:hAnsi="宋体" w:eastAsia="宋体" w:cs="宋体"/>
          <w:color w:val="000000"/>
        </w:rPr>
        <w:t>字。</w:t>
      </w:r>
    </w:p>
    <w:p w14:paraId="68B0DD3B">
      <w:pPr>
        <w:spacing w:line="360" w:lineRule="auto"/>
        <w:jc w:val="left"/>
        <w:textAlignment w:val="center"/>
        <w:rPr>
          <w:color w:val="000000"/>
        </w:rPr>
      </w:pPr>
    </w:p>
    <w:p w14:paraId="4F1583BF">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14352AB"/>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9</Pages>
  <Words>6722</Words>
  <Characters>6993</Characters>
  <TotalTime>0</TotalTime>
  <ScaleCrop>false</ScaleCrop>
  <LinksUpToDate>false</LinksUpToDate>
  <CharactersWithSpaces>7322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2025-04-24T01:57:07Z</dcterms:created>
  <dc:creator>何京应</dc:creator>
  <cp:lastModifiedBy>何京应</cp:lastModifiedBy>
  <dcterms:modified xsi:type="dcterms:W3CDTF">2025-04-24T01:57:13Z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4C69351C8FEC452EB0817794B6D29378_12</vt:lpwstr>
  </property>
</Properties>
</file>