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1.1.0 -->
  <w:body>
    <w:p>
      <w:pPr>
        <w:widowControl w:val="0"/>
        <w:spacing w:before="0" w:after="0" w:line="360" w:lineRule="auto"/>
        <w:jc w:val="center"/>
        <w:rPr>
          <w:sz w:val="32"/>
          <w:szCs w:val="32"/>
        </w:rPr>
      </w:pPr>
      <w:r>
        <w:rPr>
          <w:strike w:val="0"/>
          <w:sz w:val="32"/>
          <w:szCs w:val="32"/>
          <w:u w:val="none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12293600</wp:posOffset>
            </wp:positionH>
            <wp:positionV relativeFrom="topMargin">
              <wp:posOffset>12687300</wp:posOffset>
            </wp:positionV>
            <wp:extent cx="257175" cy="371475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imSun" w:eastAsia="SimSun" w:hAnsi="SimSun" w:cs="SimSun"/>
          <w:b/>
          <w:bCs/>
          <w:sz w:val="32"/>
          <w:szCs w:val="32"/>
        </w:rPr>
        <w:t>河南省</w:t>
      </w:r>
      <w:r>
        <w:rPr>
          <w:b/>
          <w:bCs/>
          <w:sz w:val="32"/>
          <w:szCs w:val="32"/>
        </w:rPr>
        <w:t>2025</w:t>
      </w:r>
      <w:r>
        <w:rPr>
          <w:rFonts w:ascii="SimSun" w:eastAsia="SimSun" w:hAnsi="SimSun" w:cs="SimSun"/>
          <w:b/>
          <w:bCs/>
          <w:sz w:val="32"/>
          <w:szCs w:val="32"/>
        </w:rPr>
        <w:t>年高考综合改革适应性演练</w:t>
      </w:r>
    </w:p>
    <w:p>
      <w:pPr>
        <w:widowControl w:val="0"/>
        <w:spacing w:before="0" w:after="0" w:line="360" w:lineRule="auto"/>
        <w:jc w:val="center"/>
        <w:rPr>
          <w:sz w:val="32"/>
          <w:szCs w:val="32"/>
        </w:rPr>
      </w:pPr>
      <w:r>
        <w:rPr>
          <w:rFonts w:ascii="SimSun" w:eastAsia="SimSun" w:hAnsi="SimSun" w:cs="SimSun"/>
          <w:b/>
          <w:bCs/>
          <w:sz w:val="32"/>
          <w:szCs w:val="32"/>
        </w:rPr>
        <w:t>化学</w:t>
      </w:r>
    </w:p>
    <w:p>
      <w:pPr>
        <w:widowControl w:val="0"/>
        <w:spacing w:before="0" w:after="0" w:line="360" w:lineRule="auto"/>
      </w:pPr>
      <w:r>
        <w:rPr>
          <w:rFonts w:ascii="SimSun" w:eastAsia="SimSun" w:hAnsi="SimSun" w:cs="SimSun"/>
          <w:b/>
          <w:bCs/>
        </w:rPr>
        <w:t>注意事项：</w:t>
      </w:r>
    </w:p>
    <w:p>
      <w:pPr>
        <w:widowControl w:val="0"/>
        <w:spacing w:before="0" w:after="0" w:line="360" w:lineRule="auto"/>
      </w:pPr>
      <w:r>
        <w:rPr>
          <w:b/>
          <w:bCs/>
        </w:rPr>
        <w:t>1.</w:t>
      </w:r>
      <w:r>
        <w:rPr>
          <w:rFonts w:ascii="SimSun" w:eastAsia="SimSun" w:hAnsi="SimSun" w:cs="SimSun"/>
          <w:b/>
          <w:bCs/>
        </w:rPr>
        <w:t>答卷前，考生务必将自己的姓名、考生号等填写在答题卡上。</w:t>
      </w:r>
    </w:p>
    <w:p>
      <w:pPr>
        <w:widowControl w:val="0"/>
        <w:spacing w:before="0" w:after="0" w:line="360" w:lineRule="auto"/>
      </w:pPr>
      <w:r>
        <w:rPr>
          <w:b/>
          <w:bCs/>
        </w:rPr>
        <w:t>2.</w:t>
      </w:r>
      <w:r>
        <w:rPr>
          <w:rFonts w:ascii="SimSun" w:eastAsia="SimSun" w:hAnsi="SimSun" w:cs="SimSun"/>
          <w:b/>
          <w:bCs/>
        </w:rPr>
        <w:t>回答选择题时，选出每小题答案后，用铅笔把答题卡上对应题目的答案标号涂黑。如需改动，用橡皮擦干净后，再选涂其他答案标号。回答非选择题时，将答案写在答题卡上。写在本试卷上无效。</w:t>
      </w:r>
    </w:p>
    <w:p>
      <w:pPr>
        <w:widowControl w:val="0"/>
        <w:spacing w:before="0" w:after="0" w:line="360" w:lineRule="auto"/>
      </w:pPr>
      <w:r>
        <w:rPr>
          <w:b/>
          <w:bCs/>
        </w:rPr>
        <w:t>3.</w:t>
      </w:r>
      <w:r>
        <w:rPr>
          <w:rFonts w:ascii="SimSun" w:eastAsia="SimSun" w:hAnsi="SimSun" w:cs="SimSun"/>
          <w:b/>
          <w:bCs/>
        </w:rPr>
        <w:t>考试结束后，将本试卷和答题卡一并交回。</w:t>
      </w:r>
    </w:p>
    <w:p>
      <w:pPr>
        <w:widowControl w:val="0"/>
        <w:spacing w:before="0" w:after="0" w:line="360" w:lineRule="auto"/>
      </w:pPr>
      <w:r>
        <w:rPr>
          <w:rFonts w:ascii="SimSun" w:eastAsia="SimSun" w:hAnsi="SimSun" w:cs="SimSun"/>
          <w:b/>
          <w:bCs/>
        </w:rPr>
        <w:t>可能用到的相对原子质量：</w:t>
      </w:r>
      <w:r>
        <w:rPr>
          <w:b/>
          <w:bCs/>
        </w:rPr>
        <w:t>H 1</w:t>
      </w:r>
      <w:r>
        <w:rPr>
          <w:b/>
          <w:bCs/>
        </w:rPr>
        <w:t xml:space="preserve">  </w:t>
      </w:r>
      <w:r>
        <w:rPr>
          <w:b/>
          <w:bCs/>
        </w:rPr>
        <w:t>C 12</w:t>
      </w:r>
      <w:r>
        <w:rPr>
          <w:b/>
          <w:bCs/>
        </w:rPr>
        <w:t xml:space="preserve">  </w:t>
      </w:r>
      <w:r>
        <w:rPr>
          <w:b/>
          <w:bCs/>
        </w:rPr>
        <w:t>N 14</w:t>
      </w:r>
      <w:r>
        <w:rPr>
          <w:b/>
          <w:bCs/>
        </w:rPr>
        <w:t xml:space="preserve">  </w:t>
      </w:r>
      <w:r>
        <w:rPr>
          <w:b/>
          <w:bCs/>
        </w:rPr>
        <w:t>O 16</w:t>
      </w:r>
      <w:r>
        <w:rPr>
          <w:b/>
          <w:bCs/>
        </w:rPr>
        <w:t xml:space="preserve">  </w:t>
      </w:r>
      <w:r>
        <w:rPr>
          <w:b/>
          <w:bCs/>
        </w:rPr>
        <w:t>Si 28</w:t>
      </w:r>
    </w:p>
    <w:p>
      <w:pPr>
        <w:widowControl w:val="0"/>
        <w:spacing w:before="0" w:after="0" w:line="360" w:lineRule="auto"/>
      </w:pPr>
      <w:r>
        <w:rPr>
          <w:rFonts w:ascii="SimSun" w:eastAsia="SimSun" w:hAnsi="SimSun" w:cs="SimSun"/>
          <w:b/>
          <w:bCs/>
        </w:rPr>
        <w:t>一、选择题：本题共</w:t>
      </w:r>
      <w:r>
        <w:rPr>
          <w:b/>
          <w:bCs/>
        </w:rPr>
        <w:t>14</w:t>
      </w:r>
      <w:r>
        <w:rPr>
          <w:rFonts w:ascii="SimSun" w:eastAsia="SimSun" w:hAnsi="SimSun" w:cs="SimSun"/>
          <w:b/>
          <w:bCs/>
        </w:rPr>
        <w:t>小题，每小题</w:t>
      </w:r>
      <w:r>
        <w:rPr>
          <w:b/>
          <w:bCs/>
        </w:rPr>
        <w:t>3</w:t>
      </w:r>
      <w:r>
        <w:rPr>
          <w:rFonts w:ascii="SimSun" w:eastAsia="SimSun" w:hAnsi="SimSun" w:cs="SimSun"/>
          <w:b/>
          <w:bCs/>
        </w:rPr>
        <w:t>分，共</w:t>
      </w:r>
      <w:r>
        <w:rPr>
          <w:b/>
          <w:bCs/>
        </w:rPr>
        <w:t>42</w:t>
      </w:r>
      <w:r>
        <w:rPr>
          <w:rFonts w:ascii="SimSun" w:eastAsia="SimSun" w:hAnsi="SimSun" w:cs="SimSun"/>
          <w:b/>
          <w:bCs/>
        </w:rPr>
        <w:t>分。在每小题给出的四个选项中，只有一项是符合题目要求的。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1. </w:t>
      </w:r>
      <w:r>
        <w:rPr>
          <w:rFonts w:ascii="SimSun" w:eastAsia="SimSun" w:hAnsi="SimSun" w:cs="SimSun"/>
          <w:sz w:val="21"/>
          <w:szCs w:val="21"/>
        </w:rPr>
        <w:t>我国传统手工艺品是劳动人民的智慧结晶，并随着时代发展不断创新。下列手工艺品中主要成分为无机物的是</w:t>
      </w:r>
    </w:p>
    <w:tbl>
      <w:tblPr>
        <w:tblW w:w="3780" w:type="dxa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710"/>
        <w:gridCol w:w="2100"/>
      </w:tblGrid>
      <w:tr>
        <w:tblPrEx>
          <w:tblW w:w="3780" w:type="dxa"/>
          <w:tblInd w:w="128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Borders>
              <w:bottom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914400" cy="885825"/>
                  <wp:docPr id="100011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1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8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left w:val="single" w:sz="6" w:space="0" w:color="000000"/>
              <w:bottom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1123950" cy="1238250"/>
                  <wp:docPr id="100013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3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3780" w:type="dxa"/>
          <w:tblInd w:w="128" w:type="dxa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A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．云锦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B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．牡丹瓷</w:t>
            </w:r>
          </w:p>
        </w:tc>
      </w:tr>
      <w:tr>
        <w:tblPrEx>
          <w:tblW w:w="3780" w:type="dxa"/>
          <w:tblInd w:w="128" w:type="dxa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914400" cy="1019175"/>
                  <wp:docPr id="100015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5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01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1162050" cy="1095375"/>
                  <wp:docPr id="100017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3780" w:type="dxa"/>
          <w:tblInd w:w="128" w:type="dxa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Borders>
              <w:top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C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．麦秆画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D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．油纸伞</w:t>
            </w:r>
          </w:p>
        </w:tc>
      </w:tr>
    </w:tbl>
    <w:p>
      <w:pPr>
        <w:widowControl w:val="0"/>
        <w:spacing w:before="0" w:after="0" w:line="360" w:lineRule="auto"/>
        <w:rPr>
          <w:sz w:val="21"/>
          <w:szCs w:val="21"/>
        </w:rPr>
      </w:pP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>A. A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B. B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C. C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D. D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2. </w:t>
      </w:r>
      <w:r>
        <w:rPr>
          <w:rFonts w:ascii="SimSun" w:eastAsia="SimSun" w:hAnsi="SimSun" w:cs="SimSun"/>
          <w:sz w:val="21"/>
          <w:szCs w:val="21"/>
        </w:rPr>
        <w:t>下列化学用语或图示正确的是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019" name="" descr="page number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>A. CaO</w:t>
      </w:r>
      <w:r>
        <w:rPr>
          <w:rFonts w:ascii="SimSun" w:eastAsia="SimSun" w:hAnsi="SimSun" w:cs="SimSun"/>
          <w:sz w:val="21"/>
          <w:szCs w:val="21"/>
        </w:rPr>
        <w:t>的电子式：</w:t>
      </w:r>
      <w:r>
        <w:rPr>
          <w:strike w:val="0"/>
          <w:sz w:val="21"/>
          <w:szCs w:val="21"/>
          <w:u w:val="none"/>
        </w:rPr>
        <w:drawing>
          <wp:inline>
            <wp:extent cx="1562100" cy="552450"/>
            <wp:docPr id="1000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247650" cy="190500"/>
            <wp:docPr id="1000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的结构示意图：</w:t>
      </w:r>
      <w:r>
        <w:rPr>
          <w:strike w:val="0"/>
          <w:sz w:val="21"/>
          <w:szCs w:val="21"/>
          <w:u w:val="none"/>
        </w:rPr>
        <w:drawing>
          <wp:inline>
            <wp:extent cx="895350" cy="981075"/>
            <wp:docPr id="1000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SimSun" w:eastAsia="SimSun" w:hAnsi="SimSun" w:cs="SimSun"/>
          <w:sz w:val="21"/>
          <w:szCs w:val="21"/>
        </w:rPr>
        <w:t>中子数为</w:t>
      </w:r>
      <w:r>
        <w:rPr>
          <w:sz w:val="21"/>
          <w:szCs w:val="21"/>
        </w:rPr>
        <w:t>38</w:t>
      </w:r>
      <w:r>
        <w:rPr>
          <w:rFonts w:ascii="SimSun" w:eastAsia="SimSun" w:hAnsi="SimSun" w:cs="SimSun"/>
          <w:sz w:val="21"/>
          <w:szCs w:val="21"/>
        </w:rPr>
        <w:t>的镓原子：</w:t>
      </w:r>
      <w:r>
        <w:rPr>
          <w:strike w:val="0"/>
          <w:sz w:val="21"/>
          <w:szCs w:val="21"/>
          <w:u w:val="none"/>
        </w:rPr>
        <w:drawing>
          <wp:inline>
            <wp:extent cx="323850" cy="238125"/>
            <wp:docPr id="1000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>
            <wp:extent cx="1228725" cy="771525"/>
            <wp:docPr id="1000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的化学名称：</w:t>
      </w:r>
      <w:r>
        <w:rPr>
          <w:strike w:val="0"/>
          <w:sz w:val="21"/>
          <w:szCs w:val="21"/>
          <w:u w:val="none"/>
        </w:rPr>
        <w:drawing>
          <wp:inline>
            <wp:extent cx="228600" cy="161925"/>
            <wp:docPr id="1000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乙基戊烷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3. W</w:t>
      </w:r>
      <w:r>
        <w:rPr>
          <w:rFonts w:ascii="SimSun" w:eastAsia="SimSun" w:hAnsi="SimSun" w:cs="SimSun"/>
          <w:sz w:val="21"/>
          <w:szCs w:val="21"/>
        </w:rPr>
        <w:t>是一种短周期金属元素的单质，</w:t>
      </w:r>
      <w:r>
        <w:rPr>
          <w:sz w:val="21"/>
          <w:szCs w:val="21"/>
        </w:rPr>
        <w:t>V</w:t>
      </w:r>
      <w:r>
        <w:rPr>
          <w:rFonts w:ascii="SimSun" w:eastAsia="SimSun" w:hAnsi="SimSun" w:cs="SimSun"/>
          <w:sz w:val="21"/>
          <w:szCs w:val="21"/>
        </w:rPr>
        <w:t>是无色气体。它们之间的转化关系如图所示</w:t>
      </w:r>
      <w:r>
        <w:rPr>
          <w:sz w:val="21"/>
          <w:szCs w:val="21"/>
        </w:rPr>
        <w:t>(</w:t>
      </w:r>
      <w:r>
        <w:rPr>
          <w:rFonts w:ascii="SimSun" w:eastAsia="SimSun" w:hAnsi="SimSun" w:cs="SimSun"/>
          <w:sz w:val="21"/>
          <w:szCs w:val="21"/>
        </w:rPr>
        <w:t>略去部分生成物和反应条件</w:t>
      </w:r>
      <w:r>
        <w:rPr>
          <w:sz w:val="21"/>
          <w:szCs w:val="21"/>
        </w:rPr>
        <w:t>)</w:t>
      </w:r>
      <w:r>
        <w:rPr>
          <w:rFonts w:ascii="SimSun" w:eastAsia="SimSun" w:hAnsi="SimSun" w:cs="SimSun"/>
          <w:sz w:val="21"/>
          <w:szCs w:val="21"/>
        </w:rPr>
        <w:t>。下列说法错误的是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990725" cy="752475"/>
            <wp:docPr id="1000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SimSun" w:eastAsia="SimSun" w:hAnsi="SimSun" w:cs="SimSun"/>
          <w:sz w:val="21"/>
          <w:szCs w:val="21"/>
        </w:rPr>
        <w:t>气体</w:t>
      </w:r>
      <w:r>
        <w:rPr>
          <w:sz w:val="21"/>
          <w:szCs w:val="21"/>
        </w:rPr>
        <w:t>V</w:t>
      </w:r>
      <w:r>
        <w:rPr>
          <w:rFonts w:ascii="SimSun" w:eastAsia="SimSun" w:hAnsi="SimSun" w:cs="SimSun"/>
          <w:sz w:val="21"/>
          <w:szCs w:val="21"/>
        </w:rPr>
        <w:t>可通过排水法收集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B. X</w:t>
      </w:r>
      <w:r>
        <w:rPr>
          <w:rFonts w:ascii="SimSun" w:eastAsia="SimSun" w:hAnsi="SimSun" w:cs="SimSun"/>
          <w:sz w:val="21"/>
          <w:szCs w:val="21"/>
        </w:rPr>
        <w:t>与水反应能生成气体</w:t>
      </w:r>
      <w:r>
        <w:rPr>
          <w:sz w:val="21"/>
          <w:szCs w:val="21"/>
        </w:rPr>
        <w:t>V</w:t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>C. Y</w:t>
      </w:r>
      <w:r>
        <w:rPr>
          <w:rFonts w:ascii="SimSun" w:eastAsia="SimSun" w:hAnsi="SimSun" w:cs="SimSun"/>
          <w:sz w:val="21"/>
          <w:szCs w:val="21"/>
        </w:rPr>
        <w:t>易溶于水，溶液显碱性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SimSun" w:eastAsia="SimSun" w:hAnsi="SimSun" w:cs="SimSun"/>
          <w:sz w:val="21"/>
          <w:szCs w:val="21"/>
        </w:rPr>
        <w:t>电解</w:t>
      </w:r>
      <w:r>
        <w:rPr>
          <w:sz w:val="21"/>
          <w:szCs w:val="21"/>
        </w:rPr>
        <w:t>Z</w:t>
      </w:r>
      <w:r>
        <w:rPr>
          <w:rFonts w:ascii="SimSun" w:eastAsia="SimSun" w:hAnsi="SimSun" w:cs="SimSun"/>
          <w:sz w:val="21"/>
          <w:szCs w:val="21"/>
        </w:rPr>
        <w:t>的水溶液可得到</w:t>
      </w:r>
      <w:r>
        <w:rPr>
          <w:sz w:val="21"/>
          <w:szCs w:val="21"/>
        </w:rPr>
        <w:t>W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4. </w:t>
      </w:r>
      <w:r>
        <w:rPr>
          <w:rFonts w:ascii="SimSun" w:eastAsia="SimSun" w:hAnsi="SimSun" w:cs="SimSun"/>
          <w:sz w:val="21"/>
          <w:szCs w:val="21"/>
        </w:rPr>
        <w:t>下列图示中，操作规范的是</w:t>
      </w:r>
    </w:p>
    <w:tbl>
      <w:tblPr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2586"/>
        <w:gridCol w:w="3266"/>
      </w:tblGrid>
      <w:tr>
        <w:tblPrEx>
          <w:tblInd w:w="128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Borders>
              <w:bottom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1266825" cy="1590675"/>
                  <wp:docPr id="100047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4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825" cy="159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left w:val="single" w:sz="6" w:space="0" w:color="000000"/>
              <w:bottom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1295400" cy="1657350"/>
                  <wp:docPr id="100049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4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Ind w:w="128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A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．配制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704850" cy="257175"/>
                  <wp:docPr id="100051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51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溶液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B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．洗涤盛有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476250" cy="228600"/>
                  <wp:docPr id="100053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53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废液的试管</w:t>
            </w:r>
          </w:p>
        </w:tc>
      </w:tr>
      <w:tr>
        <w:tblPrEx>
          <w:tblInd w:w="128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Borders>
              <w:top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1085850" cy="1609725"/>
                  <wp:docPr id="100055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55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160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sz="6" w:space="0" w:color="000000"/>
              <w:lef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1600200" cy="1647825"/>
                  <wp:docPr id="100057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5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1647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widowControl w:val="0"/>
        <w:spacing w:before="0" w:after="0"/>
        <w:jc w:val="both"/>
        <w:rPr>
          <w:sz w:val="0"/>
          <w:szCs w:val="0"/>
        </w:rPr>
      </w:pPr>
      <w:r>
        <w:rPr>
          <w:strike w:val="0"/>
          <w:sz w:val="0"/>
          <w:szCs w:val="0"/>
          <w:u w:val="none"/>
        </w:rPr>
        <w:drawing>
          <wp:inline>
            <wp:extent cx="28575" cy="28575"/>
            <wp:docPr id="100059" name="" descr="page numbe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tbl>
      <w:tblPr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2328"/>
        <w:gridCol w:w="3217"/>
      </w:tblGrid>
      <w:tr>
        <w:tblPrEx>
          <w:tblInd w:w="128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Borders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C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．蒸发浓缩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NaCl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溶液</w:t>
            </w:r>
          </w:p>
        </w:tc>
        <w:tc>
          <w:tcPr>
            <w:tcBorders>
              <w:lef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D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．长期存放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571500" cy="228600"/>
                  <wp:docPr id="100073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73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标准溶液</w:t>
            </w:r>
          </w:p>
        </w:tc>
      </w:tr>
    </w:tbl>
    <w:p>
      <w:pPr>
        <w:widowControl w:val="0"/>
        <w:spacing w:before="0" w:after="0" w:line="360" w:lineRule="auto"/>
        <w:rPr>
          <w:sz w:val="21"/>
          <w:szCs w:val="21"/>
        </w:rPr>
      </w:pP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>A. A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B. B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C. C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D. D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5. </w:t>
      </w:r>
      <w:r>
        <w:rPr>
          <w:rFonts w:ascii="SimSun" w:eastAsia="SimSun" w:hAnsi="SimSun" w:cs="SimSun"/>
          <w:sz w:val="21"/>
          <w:szCs w:val="21"/>
        </w:rPr>
        <w:t>化合物</w:t>
      </w:r>
      <w:r>
        <w:rPr>
          <w:sz w:val="21"/>
          <w:szCs w:val="21"/>
        </w:rPr>
        <w:t>L</w:t>
      </w:r>
      <w:r>
        <w:rPr>
          <w:rFonts w:ascii="SimSun" w:eastAsia="SimSun" w:hAnsi="SimSun" w:cs="SimSun"/>
          <w:sz w:val="21"/>
          <w:szCs w:val="21"/>
        </w:rPr>
        <w:t>是从我国传统中药华中五味子中提取得到的一种天然产物，其结构如图所示。下列有关该化合物的说法错误的是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2981325" cy="1743075"/>
            <wp:docPr id="1000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>A</w:t>
      </w:r>
      <w:r>
        <w:rPr>
          <w:strike w:val="0"/>
          <w:sz w:val="21"/>
          <w:szCs w:val="21"/>
          <w:u w:val="none"/>
        </w:rPr>
        <w:drawing>
          <wp:inline>
            <wp:extent cx="38100" cy="95250"/>
            <wp:docPr id="10007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</w:t>
      </w:r>
      <w:r>
        <w:rPr>
          <w:rFonts w:ascii="SimSun" w:eastAsia="SimSun" w:hAnsi="SimSun" w:cs="SimSun"/>
          <w:sz w:val="21"/>
          <w:szCs w:val="21"/>
        </w:rPr>
        <w:t>能使酸性</w:t>
      </w:r>
      <w:r>
        <w:rPr>
          <w:strike w:val="0"/>
          <w:sz w:val="21"/>
          <w:szCs w:val="21"/>
          <w:u w:val="none"/>
        </w:rPr>
        <w:drawing>
          <wp:inline>
            <wp:extent cx="533400" cy="228600"/>
            <wp:docPr id="1000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溶液褪色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SimSun" w:eastAsia="SimSun" w:hAnsi="SimSun" w:cs="SimSun"/>
          <w:sz w:val="21"/>
          <w:szCs w:val="21"/>
        </w:rPr>
        <w:t>分子中含有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个手性碳原子</w:t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SimSun" w:eastAsia="SimSun" w:hAnsi="SimSun" w:cs="SimSun"/>
          <w:sz w:val="21"/>
          <w:szCs w:val="21"/>
        </w:rPr>
        <w:t>能与</w:t>
      </w:r>
      <w:r>
        <w:rPr>
          <w:strike w:val="0"/>
          <w:sz w:val="21"/>
          <w:szCs w:val="21"/>
          <w:u w:val="none"/>
        </w:rPr>
        <w:drawing>
          <wp:inline>
            <wp:extent cx="609600" cy="228600"/>
            <wp:docPr id="1000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溶液反应放出</w:t>
      </w:r>
      <w:r>
        <w:rPr>
          <w:strike w:val="0"/>
          <w:sz w:val="21"/>
          <w:szCs w:val="21"/>
          <w:u w:val="none"/>
        </w:rPr>
        <w:drawing>
          <wp:inline>
            <wp:extent cx="304800" cy="228600"/>
            <wp:docPr id="1000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气体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SimSun" w:eastAsia="SimSun" w:hAnsi="SimSun" w:cs="SimSun"/>
          <w:sz w:val="21"/>
          <w:szCs w:val="21"/>
        </w:rPr>
        <w:t>既能发生加成反应，又能发生取代反应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6. </w:t>
      </w:r>
      <w:r>
        <w:rPr>
          <w:rFonts w:ascii="SimSun" w:eastAsia="SimSun" w:hAnsi="SimSun" w:cs="SimSun"/>
          <w:sz w:val="21"/>
          <w:szCs w:val="21"/>
        </w:rPr>
        <w:t>某化合物分子式为</w:t>
      </w:r>
      <w:r>
        <w:rPr>
          <w:strike w:val="0"/>
          <w:sz w:val="21"/>
          <w:szCs w:val="21"/>
          <w:u w:val="none"/>
        </w:rPr>
        <w:drawing>
          <wp:inline>
            <wp:extent cx="561975" cy="228600"/>
            <wp:docPr id="1000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W</w:t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z w:val="21"/>
          <w:szCs w:val="21"/>
        </w:rPr>
        <w:t>X</w:t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z w:val="21"/>
          <w:szCs w:val="21"/>
        </w:rPr>
        <w:t>Y</w:t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z w:val="21"/>
          <w:szCs w:val="21"/>
        </w:rPr>
        <w:t>Z</w:t>
      </w:r>
      <w:r>
        <w:rPr>
          <w:rFonts w:ascii="SimSun" w:eastAsia="SimSun" w:hAnsi="SimSun" w:cs="SimSun"/>
          <w:sz w:val="21"/>
          <w:szCs w:val="21"/>
        </w:rPr>
        <w:t>是原子序数依次增大的短周期元素，</w:t>
      </w:r>
      <w:r>
        <w:rPr>
          <w:sz w:val="21"/>
          <w:szCs w:val="21"/>
        </w:rPr>
        <w:t>X</w:t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z w:val="21"/>
          <w:szCs w:val="21"/>
        </w:rPr>
        <w:t>Z</w:t>
      </w:r>
      <w:r>
        <w:rPr>
          <w:rFonts w:ascii="SimSun" w:eastAsia="SimSun" w:hAnsi="SimSun" w:cs="SimSun"/>
          <w:sz w:val="21"/>
          <w:szCs w:val="21"/>
        </w:rPr>
        <w:t>同主族，</w:t>
      </w:r>
      <w:r>
        <w:rPr>
          <w:sz w:val="21"/>
          <w:szCs w:val="21"/>
        </w:rPr>
        <w:t>W</w:t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z w:val="21"/>
          <w:szCs w:val="21"/>
        </w:rPr>
        <w:t>X</w:t>
      </w:r>
      <w:r>
        <w:rPr>
          <w:rFonts w:ascii="SimSun" w:eastAsia="SimSun" w:hAnsi="SimSun" w:cs="SimSun"/>
          <w:sz w:val="21"/>
          <w:szCs w:val="21"/>
        </w:rPr>
        <w:t>质子数之和等于</w:t>
      </w:r>
      <w:r>
        <w:rPr>
          <w:sz w:val="21"/>
          <w:szCs w:val="21"/>
        </w:rPr>
        <w:t>Z</w:t>
      </w:r>
      <w:r>
        <w:rPr>
          <w:rFonts w:ascii="SimSun" w:eastAsia="SimSun" w:hAnsi="SimSun" w:cs="SimSun"/>
          <w:sz w:val="21"/>
          <w:szCs w:val="21"/>
        </w:rPr>
        <w:t>的质子数，</w:t>
      </w:r>
      <w:r>
        <w:rPr>
          <w:sz w:val="21"/>
          <w:szCs w:val="21"/>
        </w:rPr>
        <w:t>Y</w:t>
      </w:r>
      <w:r>
        <w:rPr>
          <w:rFonts w:ascii="SimSun" w:eastAsia="SimSun" w:hAnsi="SimSun" w:cs="SimSun"/>
          <w:sz w:val="21"/>
          <w:szCs w:val="21"/>
        </w:rPr>
        <w:t>最外层电子数是其内层电子总数的一半。下列说法正确的是</w:t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SimSun" w:eastAsia="SimSun" w:hAnsi="SimSun" w:cs="SimSun"/>
          <w:sz w:val="21"/>
          <w:szCs w:val="21"/>
        </w:rPr>
        <w:t>电负性：</w:t>
      </w:r>
      <w:r>
        <w:rPr>
          <w:strike w:val="0"/>
          <w:sz w:val="21"/>
          <w:szCs w:val="21"/>
          <w:u w:val="none"/>
        </w:rPr>
        <w:drawing>
          <wp:inline>
            <wp:extent cx="466725" cy="180975"/>
            <wp:docPr id="1000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352425" cy="228600"/>
            <wp:docPr id="1000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的空间结构为直线形</w:t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SimSun" w:eastAsia="SimSun" w:hAnsi="SimSun" w:cs="SimSun"/>
          <w:sz w:val="21"/>
          <w:szCs w:val="21"/>
        </w:rPr>
        <w:t>最简单氢化物的沸点：</w:t>
      </w:r>
      <w:r>
        <w:rPr>
          <w:strike w:val="0"/>
          <w:sz w:val="21"/>
          <w:szCs w:val="21"/>
          <w:u w:val="none"/>
        </w:rPr>
        <w:drawing>
          <wp:inline>
            <wp:extent cx="409575" cy="152400"/>
            <wp:docPr id="1000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>D. Y</w:t>
      </w:r>
      <w:r>
        <w:rPr>
          <w:rFonts w:ascii="SimSun" w:eastAsia="SimSun" w:hAnsi="SimSun" w:cs="SimSun"/>
          <w:sz w:val="21"/>
          <w:szCs w:val="21"/>
        </w:rPr>
        <w:t>的第一电离能高于同周期相邻元素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7. </w:t>
      </w:r>
      <w:r>
        <w:rPr>
          <w:rFonts w:ascii="SimSun" w:eastAsia="SimSun" w:hAnsi="SimSun" w:cs="SimSun"/>
          <w:sz w:val="21"/>
          <w:szCs w:val="21"/>
        </w:rPr>
        <w:t>对于下列过程中发生的化学反应，相应离子方程式正确的是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SimSun" w:eastAsia="SimSun" w:hAnsi="SimSun" w:cs="SimSun"/>
          <w:sz w:val="21"/>
          <w:szCs w:val="21"/>
        </w:rPr>
        <w:t>向浓硝酸中加入少量氧化亚铜：</w:t>
      </w:r>
      <w:r>
        <w:rPr>
          <w:strike w:val="0"/>
          <w:sz w:val="21"/>
          <w:szCs w:val="21"/>
          <w:u w:val="none"/>
        </w:rPr>
        <w:drawing>
          <wp:inline>
            <wp:extent cx="2000250" cy="238125"/>
            <wp:docPr id="1000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SimSun" w:eastAsia="SimSun" w:hAnsi="SimSun" w:cs="SimSun"/>
          <w:sz w:val="21"/>
          <w:szCs w:val="21"/>
        </w:rPr>
        <w:t>以热氢氧化钠溶液洗涤附着在试管内壁的少量硫：</w:t>
      </w:r>
      <w:r>
        <w:rPr>
          <w:strike w:val="0"/>
          <w:sz w:val="21"/>
          <w:szCs w:val="21"/>
          <w:u w:val="none"/>
        </w:rPr>
        <w:drawing>
          <wp:inline>
            <wp:extent cx="2038350" cy="438150"/>
            <wp:docPr id="1000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SimSun" w:eastAsia="SimSun" w:hAnsi="SimSun" w:cs="SimSun"/>
          <w:sz w:val="21"/>
          <w:szCs w:val="21"/>
        </w:rPr>
        <w:t>醋酸铵的水解：</w:t>
      </w:r>
      <w:r>
        <w:rPr>
          <w:strike w:val="0"/>
          <w:sz w:val="21"/>
          <w:szCs w:val="21"/>
          <w:u w:val="none"/>
        </w:rPr>
        <w:drawing>
          <wp:inline>
            <wp:extent cx="1952625" cy="238125"/>
            <wp:docPr id="1000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SimSun" w:eastAsia="SimSun" w:hAnsi="SimSun" w:cs="SimSun"/>
          <w:sz w:val="21"/>
          <w:szCs w:val="21"/>
        </w:rPr>
        <w:t>向碘酸钾溶液中滴加双氧水：</w:t>
      </w:r>
      <w:r>
        <w:rPr>
          <w:strike w:val="0"/>
          <w:sz w:val="21"/>
          <w:szCs w:val="21"/>
          <w:u w:val="none"/>
        </w:rPr>
        <w:drawing>
          <wp:inline>
            <wp:extent cx="2514600" cy="238125"/>
            <wp:docPr id="1000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8. </w:t>
      </w:r>
      <w:r>
        <w:rPr>
          <w:rFonts w:ascii="SimSun" w:eastAsia="SimSun" w:hAnsi="SimSun" w:cs="SimSun"/>
          <w:sz w:val="21"/>
          <w:szCs w:val="21"/>
        </w:rPr>
        <w:t>配合物间的结构转变是一种有趣的现象。配合物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经过加热可转变为配合物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，如图所示。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101" name="" descr="page numbe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5238750" cy="1543050"/>
            <wp:docPr id="1001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下列说法错误的是</w:t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>A</w:t>
      </w:r>
      <w:r>
        <w:rPr>
          <w:strike w:val="0"/>
          <w:sz w:val="21"/>
          <w:szCs w:val="21"/>
          <w:u w:val="none"/>
        </w:rPr>
        <w:drawing>
          <wp:inline>
            <wp:extent cx="38100" cy="95250"/>
            <wp:docPr id="1001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</w:t>
      </w:r>
      <w:r>
        <w:rPr>
          <w:rFonts w:ascii="SimSun" w:eastAsia="SimSun" w:hAnsi="SimSun" w:cs="SimSun"/>
          <w:sz w:val="21"/>
          <w:szCs w:val="21"/>
        </w:rPr>
        <w:t>配合物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中含有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种配体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SimSun" w:eastAsia="SimSun" w:hAnsi="SimSun" w:cs="SimSun"/>
          <w:sz w:val="21"/>
          <w:szCs w:val="21"/>
        </w:rPr>
        <w:t>配合物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中</w:t>
      </w:r>
      <w:r>
        <w:rPr>
          <w:sz w:val="21"/>
          <w:szCs w:val="21"/>
        </w:rPr>
        <w:t>N</w:t>
      </w:r>
      <w:r>
        <w:rPr>
          <w:rFonts w:ascii="SimSun" w:eastAsia="SimSun" w:hAnsi="SimSun" w:cs="SimSun"/>
          <w:sz w:val="21"/>
          <w:szCs w:val="21"/>
        </w:rPr>
        <w:t>原子采取</w:t>
      </w:r>
      <w:r>
        <w:rPr>
          <w:strike w:val="0"/>
          <w:sz w:val="21"/>
          <w:szCs w:val="21"/>
          <w:u w:val="none"/>
        </w:rPr>
        <w:drawing>
          <wp:inline>
            <wp:extent cx="228600" cy="228600"/>
            <wp:docPr id="1001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杂化</w:t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SimSun" w:eastAsia="SimSun" w:hAnsi="SimSun" w:cs="SimSun"/>
          <w:sz w:val="21"/>
          <w:szCs w:val="21"/>
        </w:rPr>
        <w:t>转变过程中涉及配位键的断裂和形成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SimSun" w:eastAsia="SimSun" w:hAnsi="SimSun" w:cs="SimSun"/>
          <w:sz w:val="21"/>
          <w:szCs w:val="21"/>
        </w:rPr>
        <w:t>转变前后，</w:t>
      </w:r>
      <w:r>
        <w:rPr>
          <w:sz w:val="21"/>
          <w:szCs w:val="21"/>
        </w:rPr>
        <w:t>Co</w:t>
      </w:r>
      <w:r>
        <w:rPr>
          <w:rFonts w:ascii="SimSun" w:eastAsia="SimSun" w:hAnsi="SimSun" w:cs="SimSun"/>
          <w:sz w:val="21"/>
          <w:szCs w:val="21"/>
        </w:rPr>
        <w:t>的化合价由</w:t>
      </w:r>
      <w:r>
        <w:rPr>
          <w:strike w:val="0"/>
          <w:sz w:val="21"/>
          <w:szCs w:val="21"/>
          <w:u w:val="none"/>
        </w:rPr>
        <w:drawing>
          <wp:inline>
            <wp:extent cx="200025" cy="161925"/>
            <wp:docPr id="1001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价变为</w:t>
      </w:r>
      <w:r>
        <w:rPr>
          <w:sz w:val="21"/>
          <w:szCs w:val="21"/>
        </w:rPr>
        <w:t>0</w:t>
      </w:r>
      <w:r>
        <w:rPr>
          <w:rFonts w:ascii="SimSun" w:eastAsia="SimSun" w:hAnsi="SimSun" w:cs="SimSun"/>
          <w:sz w:val="21"/>
          <w:szCs w:val="21"/>
        </w:rPr>
        <w:t>价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9. </w:t>
      </w:r>
      <w:r>
        <w:rPr>
          <w:rFonts w:ascii="SimSun" w:eastAsia="SimSun" w:hAnsi="SimSun" w:cs="SimSun"/>
          <w:sz w:val="21"/>
          <w:szCs w:val="21"/>
        </w:rPr>
        <w:t>我国科学家设计了一种水系</w:t>
      </w:r>
      <w:r>
        <w:rPr>
          <w:strike w:val="0"/>
          <w:sz w:val="21"/>
          <w:szCs w:val="21"/>
          <w:u w:val="none"/>
        </w:rPr>
        <w:drawing>
          <wp:inline>
            <wp:extent cx="647700" cy="228600"/>
            <wp:docPr id="1001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可充电电池，其工作原理如图所示。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3781425" cy="2647950"/>
            <wp:docPr id="1001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下列说法正确的是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SimSun" w:eastAsia="SimSun" w:hAnsi="SimSun" w:cs="SimSun"/>
          <w:sz w:val="21"/>
          <w:szCs w:val="21"/>
        </w:rPr>
        <w:t>充电时，电极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为阳极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SimSun" w:eastAsia="SimSun" w:hAnsi="SimSun" w:cs="SimSun"/>
          <w:sz w:val="21"/>
          <w:szCs w:val="21"/>
        </w:rPr>
        <w:t>充电时，阳极附近溶液的</w:t>
      </w:r>
      <w:r>
        <w:rPr>
          <w:sz w:val="21"/>
          <w:szCs w:val="21"/>
        </w:rPr>
        <w:t>pH</w:t>
      </w:r>
      <w:r>
        <w:rPr>
          <w:rFonts w:ascii="SimSun" w:eastAsia="SimSun" w:hAnsi="SimSun" w:cs="SimSun"/>
          <w:sz w:val="21"/>
          <w:szCs w:val="21"/>
        </w:rPr>
        <w:t>增大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SimSun" w:eastAsia="SimSun" w:hAnsi="SimSun" w:cs="SimSun"/>
          <w:sz w:val="21"/>
          <w:szCs w:val="21"/>
        </w:rPr>
        <w:t>放电时，负极的电极反应：</w:t>
      </w:r>
      <w:r>
        <w:rPr>
          <w:strike w:val="0"/>
          <w:sz w:val="21"/>
          <w:szCs w:val="21"/>
          <w:u w:val="none"/>
        </w:rPr>
        <w:drawing>
          <wp:inline>
            <wp:extent cx="1457325" cy="238125"/>
            <wp:docPr id="1001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SimSun" w:eastAsia="SimSun" w:hAnsi="SimSun" w:cs="SimSun"/>
          <w:sz w:val="21"/>
          <w:szCs w:val="21"/>
        </w:rPr>
        <w:t>放电时，溶液中</w:t>
      </w:r>
      <w:r>
        <w:rPr>
          <w:strike w:val="0"/>
          <w:sz w:val="21"/>
          <w:szCs w:val="21"/>
          <w:u w:val="none"/>
        </w:rPr>
        <w:drawing>
          <wp:inline>
            <wp:extent cx="342900" cy="200025"/>
            <wp:docPr id="1001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向电极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方向迁移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10. </w:t>
      </w:r>
      <w:r>
        <w:rPr>
          <w:rFonts w:ascii="SimSun" w:eastAsia="SimSun" w:hAnsi="SimSun" w:cs="SimSun"/>
          <w:sz w:val="21"/>
          <w:szCs w:val="21"/>
        </w:rPr>
        <w:t>由下列实验操作及现象能得到相应结论的是</w:t>
      </w:r>
    </w:p>
    <w:tbl>
      <w:tblPr>
        <w:tblW w:w="8325" w:type="dxa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795"/>
        <w:gridCol w:w="5164"/>
        <w:gridCol w:w="2336"/>
      </w:tblGrid>
      <w:tr>
        <w:tblPrEx>
          <w:tblW w:w="8325" w:type="dxa"/>
          <w:tblInd w:w="128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570" w:type="dxa"/>
            <w:tcBorders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选项</w:t>
            </w:r>
          </w:p>
        </w:tc>
        <w:tc>
          <w:tcPr>
            <w:tcW w:w="5400" w:type="dxa"/>
            <w:tcBorders>
              <w:left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实验操作及现象</w:t>
            </w:r>
          </w:p>
        </w:tc>
        <w:tc>
          <w:tcPr>
            <w:tcW w:w="2325" w:type="dxa"/>
            <w:tcBorders>
              <w:lef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结论</w:t>
            </w:r>
          </w:p>
        </w:tc>
      </w:tr>
    </w:tbl>
    <w:p>
      <w:pPr>
        <w:widowControl w:val="0"/>
        <w:spacing w:before="0" w:after="0"/>
        <w:jc w:val="both"/>
        <w:rPr>
          <w:sz w:val="0"/>
          <w:szCs w:val="0"/>
        </w:rPr>
      </w:pPr>
      <w:r>
        <w:rPr>
          <w:strike w:val="0"/>
          <w:sz w:val="0"/>
          <w:szCs w:val="0"/>
          <w:u w:val="none"/>
        </w:rPr>
        <w:drawing>
          <wp:inline>
            <wp:extent cx="28575" cy="28575"/>
            <wp:docPr id="100131" name="" descr="page numbe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tbl>
      <w:tblPr>
        <w:tblW w:w="8325" w:type="dxa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422"/>
        <w:gridCol w:w="9300"/>
        <w:gridCol w:w="2160"/>
      </w:tblGrid>
      <w:tr>
        <w:tblPrEx>
          <w:tblW w:w="8325" w:type="dxa"/>
          <w:tblInd w:w="128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570" w:type="dxa"/>
            <w:tcBorders>
              <w:bottom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A</w:t>
            </w:r>
          </w:p>
        </w:tc>
        <w:tc>
          <w:tcPr>
            <w:tcW w:w="54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以甲烷球棍模型为基础，用两个代表氯原子的小球替换代表氢原子的小球，只能得到一种结构模型</w:t>
            </w:r>
          </w:p>
        </w:tc>
        <w:tc>
          <w:tcPr>
            <w:tcW w:w="2325" w:type="dxa"/>
            <w:tcBorders>
              <w:left w:val="single" w:sz="6" w:space="0" w:color="000000"/>
              <w:bottom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514350" cy="238125"/>
                  <wp:docPr id="100145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45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无同分异构体</w:t>
            </w:r>
          </w:p>
        </w:tc>
      </w:tr>
      <w:tr>
        <w:tblPrEx>
          <w:tblW w:w="8325" w:type="dxa"/>
          <w:tblInd w:w="128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5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B</w:t>
            </w:r>
          </w:p>
        </w:tc>
        <w:tc>
          <w:tcPr>
            <w:tcW w:w="5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将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266700" cy="209550"/>
                  <wp:docPr id="100147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4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通入滴有酚酞的氨水，溶液由红色变为无色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266700" cy="209550"/>
                  <wp:docPr id="100149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4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具有漂白性</w:t>
            </w:r>
          </w:p>
        </w:tc>
      </w:tr>
      <w:tr>
        <w:tblPrEx>
          <w:tblW w:w="8325" w:type="dxa"/>
          <w:tblInd w:w="128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5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C</w:t>
            </w:r>
          </w:p>
        </w:tc>
        <w:tc>
          <w:tcPr>
            <w:tcW w:w="5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将洁净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133350" cy="180975"/>
                  <wp:docPr id="100151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51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铂丝在酒精灯外焰灼烧至与原来火焰颜色相同，再蘸取某溶液在外焰上灼烧，火焰呈黄色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该溶液的溶质为钠盐</w:t>
            </w:r>
          </w:p>
        </w:tc>
      </w:tr>
      <w:tr>
        <w:tblPrEx>
          <w:tblW w:w="8325" w:type="dxa"/>
          <w:tblInd w:w="128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570" w:type="dxa"/>
            <w:tcBorders>
              <w:top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D</w:t>
            </w:r>
          </w:p>
        </w:tc>
        <w:tc>
          <w:tcPr>
            <w:tcW w:w="54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常温下，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752475" cy="228600"/>
                  <wp:docPr id="100153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53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溶液与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KOH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溶液等体积混合，测得混合溶液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466725" cy="200025"/>
                  <wp:docPr id="100155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55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752475" cy="228600"/>
                  <wp:docPr id="100157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5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为弱酸</w:t>
            </w:r>
          </w:p>
        </w:tc>
      </w:tr>
    </w:tbl>
    <w:p>
      <w:pPr>
        <w:widowControl w:val="0"/>
        <w:spacing w:before="0" w:after="0" w:line="360" w:lineRule="auto"/>
        <w:rPr>
          <w:sz w:val="21"/>
          <w:szCs w:val="21"/>
        </w:rPr>
      </w:pP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>A. A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B. B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C. C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D. D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11. </w:t>
      </w:r>
      <w:r>
        <w:rPr>
          <w:rFonts w:ascii="SimSun" w:eastAsia="SimSun" w:hAnsi="SimSun" w:cs="SimSun"/>
          <w:sz w:val="21"/>
          <w:szCs w:val="21"/>
        </w:rPr>
        <w:t>环己酮可以在</w:t>
      </w:r>
      <w:r>
        <w:rPr>
          <w:sz w:val="21"/>
          <w:szCs w:val="21"/>
        </w:rPr>
        <w:t>Zr</w:t>
      </w:r>
      <w:r>
        <w:rPr>
          <w:rFonts w:ascii="SimSun" w:eastAsia="SimSun" w:hAnsi="SimSun" w:cs="SimSun"/>
          <w:sz w:val="21"/>
          <w:szCs w:val="21"/>
        </w:rPr>
        <w:t>基催化剂作用下转化为环己醇，其可能的反应机理如图所示。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2705100" cy="2514600"/>
            <wp:docPr id="1001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下列说法错误的是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SimSun" w:eastAsia="SimSun" w:hAnsi="SimSun" w:cs="SimSun"/>
          <w:sz w:val="21"/>
          <w:szCs w:val="21"/>
        </w:rPr>
        <w:t>该反应的还原剂是</w:t>
      </w:r>
      <w:r>
        <w:rPr>
          <w:strike w:val="0"/>
          <w:sz w:val="21"/>
          <w:szCs w:val="21"/>
          <w:u w:val="none"/>
        </w:rPr>
        <w:drawing>
          <wp:inline>
            <wp:extent cx="666750" cy="638175"/>
            <wp:docPr id="1001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SimSun" w:eastAsia="SimSun" w:hAnsi="SimSun" w:cs="SimSun"/>
          <w:sz w:val="21"/>
          <w:szCs w:val="21"/>
        </w:rPr>
        <w:t>反应过程中涉及</w:t>
      </w:r>
      <w:r>
        <w:rPr>
          <w:sz w:val="21"/>
          <w:szCs w:val="21"/>
        </w:rPr>
        <w:t>O-H</w:t>
      </w:r>
      <w:r>
        <w:rPr>
          <w:rFonts w:ascii="SimSun" w:eastAsia="SimSun" w:hAnsi="SimSun" w:cs="SimSun"/>
          <w:sz w:val="21"/>
          <w:szCs w:val="21"/>
        </w:rPr>
        <w:t>键的断裂和形成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SimSun" w:eastAsia="SimSun" w:hAnsi="SimSun" w:cs="SimSun"/>
          <w:sz w:val="21"/>
          <w:szCs w:val="21"/>
        </w:rPr>
        <w:t>用同位素标记的</w:t>
      </w:r>
      <w:r>
        <w:rPr>
          <w:strike w:val="0"/>
          <w:sz w:val="21"/>
          <w:szCs w:val="21"/>
          <w:u w:val="none"/>
        </w:rPr>
        <w:drawing>
          <wp:inline>
            <wp:extent cx="552450" cy="571500"/>
            <wp:docPr id="1001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代替</w:t>
      </w:r>
      <w:r>
        <w:rPr>
          <w:strike w:val="0"/>
          <w:sz w:val="21"/>
          <w:szCs w:val="21"/>
          <w:u w:val="none"/>
        </w:rPr>
        <w:drawing>
          <wp:inline>
            <wp:extent cx="619125" cy="561975"/>
            <wp:docPr id="1001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可得到</w:t>
      </w:r>
      <w:r>
        <w:rPr>
          <w:strike w:val="0"/>
          <w:sz w:val="21"/>
          <w:szCs w:val="21"/>
          <w:u w:val="none"/>
        </w:rPr>
        <w:drawing>
          <wp:inline>
            <wp:extent cx="1123950" cy="542925"/>
            <wp:docPr id="1001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SimSun" w:eastAsia="SimSun" w:hAnsi="SimSun" w:cs="SimSun"/>
          <w:sz w:val="21"/>
          <w:szCs w:val="21"/>
        </w:rPr>
        <w:t>环己酮转化为环己醇的反应为</w:t>
      </w:r>
      <w:r>
        <w:rPr>
          <w:strike w:val="0"/>
          <w:sz w:val="21"/>
          <w:szCs w:val="21"/>
          <w:u w:val="none"/>
        </w:rPr>
        <w:drawing>
          <wp:inline>
            <wp:extent cx="3695700" cy="590550"/>
            <wp:docPr id="1001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171" name="" descr="page number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12. </w:t>
      </w:r>
      <w:r>
        <w:rPr>
          <w:strike w:val="0"/>
          <w:sz w:val="21"/>
          <w:szCs w:val="21"/>
          <w:u w:val="none"/>
        </w:rPr>
        <w:drawing>
          <wp:inline>
            <wp:extent cx="304800" cy="228600"/>
            <wp:docPr id="1001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的资源化利用有利于实现“碳中和”。一种功能性聚碳酸酯高分子材料</w:t>
      </w:r>
      <w:r>
        <w:rPr>
          <w:sz w:val="21"/>
          <w:szCs w:val="21"/>
        </w:rPr>
        <w:t>G</w:t>
      </w:r>
      <w:r>
        <w:rPr>
          <w:rFonts w:ascii="SimSun" w:eastAsia="SimSun" w:hAnsi="SimSun" w:cs="SimSun"/>
          <w:sz w:val="21"/>
          <w:szCs w:val="21"/>
        </w:rPr>
        <w:t>可由如下反应制备。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4419600" cy="1057275"/>
            <wp:docPr id="1001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下列说法错误的是</w:t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>
            <wp:extent cx="647700" cy="133350"/>
            <wp:docPr id="1001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rFonts w:ascii="SimSun" w:eastAsia="SimSun" w:hAnsi="SimSun" w:cs="SimSun"/>
          <w:sz w:val="21"/>
          <w:szCs w:val="21"/>
        </w:rPr>
        <w:t>反应的原子利用率为</w:t>
      </w:r>
      <w:r>
        <w:rPr>
          <w:sz w:val="21"/>
          <w:szCs w:val="21"/>
        </w:rPr>
        <w:t>100%</w:t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>C. G</w:t>
      </w:r>
      <w:r>
        <w:rPr>
          <w:rFonts w:ascii="SimSun" w:eastAsia="SimSun" w:hAnsi="SimSun" w:cs="SimSun"/>
          <w:sz w:val="21"/>
          <w:szCs w:val="21"/>
        </w:rPr>
        <w:t>在酸性或碱性条件下均能降解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D. E</w:t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z w:val="21"/>
          <w:szCs w:val="21"/>
        </w:rPr>
        <w:t>F</w:t>
      </w:r>
      <w:r>
        <w:rPr>
          <w:rFonts w:ascii="SimSun" w:eastAsia="SimSun" w:hAnsi="SimSun" w:cs="SimSun"/>
          <w:sz w:val="21"/>
          <w:szCs w:val="21"/>
        </w:rPr>
        <w:t>均能使溴的四氯化碳溶液褪色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13. </w:t>
      </w:r>
      <w:r>
        <w:rPr>
          <w:rFonts w:ascii="SimSun" w:eastAsia="SimSun" w:hAnsi="SimSun" w:cs="SimSun"/>
          <w:sz w:val="21"/>
          <w:szCs w:val="21"/>
        </w:rPr>
        <w:t>庚醛</w:t>
      </w:r>
      <w:r>
        <w:rPr>
          <w:sz w:val="21"/>
          <w:szCs w:val="21"/>
        </w:rPr>
        <w:t>(N)</w:t>
      </w:r>
      <w:r>
        <w:rPr>
          <w:rFonts w:ascii="SimSun" w:eastAsia="SimSun" w:hAnsi="SimSun" w:cs="SimSun"/>
          <w:sz w:val="21"/>
          <w:szCs w:val="21"/>
        </w:rPr>
        <w:t>与亚硫酸氢钠</w:t>
      </w:r>
      <w:r>
        <w:rPr>
          <w:sz w:val="21"/>
          <w:szCs w:val="21"/>
        </w:rPr>
        <w:t>(P)</w:t>
      </w:r>
      <w:r>
        <w:rPr>
          <w:rFonts w:ascii="SimSun" w:eastAsia="SimSun" w:hAnsi="SimSun" w:cs="SimSun"/>
          <w:sz w:val="21"/>
          <w:szCs w:val="21"/>
        </w:rPr>
        <w:t>可发生加成反应生成</w:t>
      </w:r>
      <w:r>
        <w:rPr>
          <w:strike w:val="0"/>
          <w:sz w:val="21"/>
          <w:szCs w:val="21"/>
          <w:u w:val="none"/>
        </w:rPr>
        <w:drawing>
          <wp:inline>
            <wp:extent cx="238125" cy="142875"/>
            <wp:docPr id="1001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羟基磺酸钠</w:t>
      </w:r>
      <w:r>
        <w:rPr>
          <w:sz w:val="21"/>
          <w:szCs w:val="21"/>
        </w:rPr>
        <w:t>(Q)</w:t>
      </w:r>
      <w:r>
        <w:rPr>
          <w:rFonts w:ascii="SimSun" w:eastAsia="SimSun" w:hAnsi="SimSun" w:cs="SimSun"/>
          <w:sz w:val="21"/>
          <w:szCs w:val="21"/>
        </w:rPr>
        <w:t>，正、逆反应速率可以表示为</w:t>
      </w:r>
      <w:r>
        <w:rPr>
          <w:strike w:val="0"/>
          <w:sz w:val="21"/>
          <w:szCs w:val="21"/>
          <w:u w:val="none"/>
        </w:rPr>
        <w:drawing>
          <wp:inline>
            <wp:extent cx="1143000" cy="266700"/>
            <wp:docPr id="1001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>
            <wp:extent cx="1162050" cy="257175"/>
            <wp:docPr id="1001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>
            <wp:extent cx="228600" cy="228600"/>
            <wp:docPr id="1001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分别为正，逆反应的速率常数，</w:t>
      </w:r>
      <w:r>
        <w:rPr>
          <w:strike w:val="0"/>
          <w:sz w:val="21"/>
          <w:szCs w:val="21"/>
          <w:u w:val="none"/>
        </w:rPr>
        <w:drawing>
          <wp:inline>
            <wp:extent cx="180975" cy="238125"/>
            <wp:docPr id="1001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>
            <wp:extent cx="238125" cy="228600"/>
            <wp:docPr id="1002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分别为正，逆反应的活化能。</w:t>
      </w:r>
      <w:r>
        <w:rPr>
          <w:strike w:val="0"/>
          <w:sz w:val="21"/>
          <w:szCs w:val="21"/>
          <w:u w:val="none"/>
        </w:rPr>
        <w:drawing>
          <wp:inline>
            <wp:extent cx="238125" cy="171450"/>
            <wp:docPr id="1002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171450" cy="390525"/>
            <wp:docPr id="1002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关系如图所示。下列说法正确的是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3086100" cy="1962150"/>
            <wp:docPr id="1002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>
            <wp:extent cx="542925" cy="228600"/>
            <wp:docPr id="1002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rFonts w:ascii="SimSun" w:eastAsia="SimSun" w:hAnsi="SimSun" w:cs="SimSun"/>
          <w:sz w:val="21"/>
          <w:szCs w:val="21"/>
        </w:rPr>
        <w:t>升高温度，平衡逆向移动</w:t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SimSun" w:eastAsia="SimSun" w:hAnsi="SimSun" w:cs="SimSun"/>
          <w:sz w:val="21"/>
          <w:szCs w:val="21"/>
        </w:rPr>
        <w:t>达到平衡时</w:t>
      </w:r>
      <w:r>
        <w:rPr>
          <w:strike w:val="0"/>
          <w:sz w:val="21"/>
          <w:szCs w:val="21"/>
          <w:u w:val="none"/>
        </w:rPr>
        <w:drawing>
          <wp:inline>
            <wp:extent cx="1143000" cy="466725"/>
            <wp:docPr id="1002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rFonts w:ascii="SimSun" w:eastAsia="SimSun" w:hAnsi="SimSun" w:cs="SimSun"/>
          <w:sz w:val="21"/>
          <w:szCs w:val="21"/>
        </w:rPr>
        <w:t>加入催化剂可以提高</w:t>
      </w:r>
      <w:r>
        <w:rPr>
          <w:sz w:val="21"/>
          <w:szCs w:val="21"/>
        </w:rPr>
        <w:t>N</w:t>
      </w:r>
      <w:r>
        <w:rPr>
          <w:strike w:val="0"/>
          <w:sz w:val="21"/>
          <w:szCs w:val="21"/>
          <w:u w:val="none"/>
        </w:rPr>
        <w:drawing>
          <wp:inline>
            <wp:extent cx="133350" cy="180975"/>
            <wp:docPr id="1002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平衡转化率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14. </w:t>
      </w:r>
      <w:r>
        <w:rPr>
          <w:rFonts w:ascii="SimSun" w:eastAsia="SimSun" w:hAnsi="SimSun" w:cs="SimSun"/>
          <w:sz w:val="21"/>
          <w:szCs w:val="21"/>
        </w:rPr>
        <w:t>向</w:t>
      </w:r>
      <w:r>
        <w:rPr>
          <w:strike w:val="0"/>
          <w:sz w:val="21"/>
          <w:szCs w:val="21"/>
          <w:u w:val="none"/>
        </w:rPr>
        <w:drawing>
          <wp:inline>
            <wp:extent cx="533400" cy="228600"/>
            <wp:docPr id="1002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饱和溶液</w:t>
      </w:r>
      <w:r>
        <w:rPr>
          <w:sz w:val="21"/>
          <w:szCs w:val="21"/>
        </w:rPr>
        <w:t>(</w:t>
      </w:r>
      <w:r>
        <w:rPr>
          <w:rFonts w:ascii="SimSun" w:eastAsia="SimSun" w:hAnsi="SimSun" w:cs="SimSun"/>
          <w:sz w:val="21"/>
          <w:szCs w:val="21"/>
        </w:rPr>
        <w:t>有足量</w:t>
      </w:r>
      <w:r>
        <w:rPr>
          <w:strike w:val="0"/>
          <w:sz w:val="21"/>
          <w:szCs w:val="21"/>
          <w:u w:val="none"/>
        </w:rPr>
        <w:drawing>
          <wp:inline>
            <wp:extent cx="533400" cy="228600"/>
            <wp:docPr id="1002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固体</w:t>
      </w:r>
      <w:r>
        <w:rPr>
          <w:sz w:val="21"/>
          <w:szCs w:val="21"/>
        </w:rPr>
        <w:t>)</w:t>
      </w:r>
      <w:r>
        <w:rPr>
          <w:rFonts w:ascii="SimSun" w:eastAsia="SimSun" w:hAnsi="SimSun" w:cs="SimSun"/>
          <w:sz w:val="21"/>
          <w:szCs w:val="21"/>
        </w:rPr>
        <w:t>中通入</w:t>
      </w:r>
      <w:r>
        <w:rPr>
          <w:sz w:val="21"/>
          <w:szCs w:val="21"/>
        </w:rPr>
        <w:t>HCl</w:t>
      </w:r>
      <w:r>
        <w:rPr>
          <w:rFonts w:ascii="SimSun" w:eastAsia="SimSun" w:hAnsi="SimSun" w:cs="SimSun"/>
          <w:sz w:val="21"/>
          <w:szCs w:val="21"/>
        </w:rPr>
        <w:t>气体，调节体系</w:t>
      </w:r>
      <w:r>
        <w:rPr>
          <w:sz w:val="21"/>
          <w:szCs w:val="21"/>
        </w:rPr>
        <w:t>pH</w:t>
      </w:r>
      <w:r>
        <w:rPr>
          <w:rFonts w:ascii="SimSun" w:eastAsia="SimSun" w:hAnsi="SimSun" w:cs="SimSun"/>
          <w:sz w:val="21"/>
          <w:szCs w:val="21"/>
        </w:rPr>
        <w:t>促进</w:t>
      </w:r>
      <w:r>
        <w:rPr>
          <w:strike w:val="0"/>
          <w:sz w:val="21"/>
          <w:szCs w:val="21"/>
          <w:u w:val="none"/>
        </w:rPr>
        <w:drawing>
          <wp:inline>
            <wp:extent cx="533400" cy="228600"/>
            <wp:docPr id="1002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溶解，总反应为</w:t>
      </w:r>
      <w:r>
        <w:rPr>
          <w:strike w:val="0"/>
          <w:sz w:val="21"/>
          <w:szCs w:val="21"/>
          <w:u w:val="none"/>
        </w:rPr>
        <w:drawing>
          <wp:inline>
            <wp:extent cx="2105025" cy="238125"/>
            <wp:docPr id="1002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。平衡时</w:t>
      </w:r>
      <w:r>
        <w:rPr>
          <w:strike w:val="0"/>
          <w:sz w:val="21"/>
          <w:szCs w:val="21"/>
          <w:u w:val="none"/>
        </w:rPr>
        <w:drawing>
          <wp:inline>
            <wp:extent cx="1543050" cy="314325"/>
            <wp:docPr id="1002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，分布系数</w:t>
      </w:r>
      <w:r>
        <w:rPr>
          <w:strike w:val="0"/>
          <w:sz w:val="21"/>
          <w:szCs w:val="21"/>
          <w:u w:val="none"/>
        </w:rPr>
        <w:drawing>
          <wp:inline>
            <wp:extent cx="409575" cy="266700"/>
            <wp:docPr id="1002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z w:val="21"/>
          <w:szCs w:val="21"/>
        </w:rPr>
        <w:t>pH</w:t>
      </w:r>
      <w:r>
        <w:rPr>
          <w:rFonts w:ascii="SimSun" w:eastAsia="SimSun" w:hAnsi="SimSun" w:cs="SimSun"/>
          <w:sz w:val="21"/>
          <w:szCs w:val="21"/>
        </w:rPr>
        <w:t>的变化关系如图所示</w:t>
      </w:r>
      <w:r>
        <w:rPr>
          <w:sz w:val="21"/>
          <w:szCs w:val="21"/>
        </w:rPr>
        <w:t>(</w:t>
      </w:r>
      <w:r>
        <w:rPr>
          <w:rFonts w:ascii="SimSun" w:eastAsia="SimSun" w:hAnsi="SimSun" w:cs="SimSun"/>
          <w:sz w:val="21"/>
          <w:szCs w:val="21"/>
        </w:rPr>
        <w:t>其中</w:t>
      </w:r>
      <w:r>
        <w:rPr>
          <w:sz w:val="21"/>
          <w:szCs w:val="21"/>
        </w:rPr>
        <w:t>M</w:t>
      </w:r>
      <w:r>
        <w:rPr>
          <w:rFonts w:ascii="SimSun" w:eastAsia="SimSun" w:hAnsi="SimSun" w:cs="SimSun"/>
          <w:sz w:val="21"/>
          <w:szCs w:val="21"/>
        </w:rPr>
        <w:t>代表</w:t>
      </w:r>
      <w:r>
        <w:rPr>
          <w:strike w:val="0"/>
          <w:sz w:val="21"/>
          <w:szCs w:val="21"/>
          <w:u w:val="none"/>
        </w:rPr>
        <w:drawing>
          <wp:inline>
            <wp:extent cx="1104900" cy="247650"/>
            <wp:docPr id="1002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或</w:t>
      </w:r>
      <w:r>
        <w:rPr>
          <w:strike w:val="0"/>
          <w:sz w:val="21"/>
          <w:szCs w:val="21"/>
          <w:u w:val="none"/>
        </w:rPr>
        <w:drawing>
          <wp:inline>
            <wp:extent cx="419100" cy="238125"/>
            <wp:docPr id="1002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)</w:t>
      </w:r>
      <w:r>
        <w:rPr>
          <w:rFonts w:ascii="SimSun" w:eastAsia="SimSun" w:hAnsi="SimSun" w:cs="SimSun"/>
          <w:sz w:val="21"/>
          <w:szCs w:val="21"/>
        </w:rPr>
        <w:t>。比如</w:t>
      </w:r>
      <w:r>
        <w:rPr>
          <w:strike w:val="0"/>
          <w:sz w:val="21"/>
          <w:szCs w:val="21"/>
          <w:u w:val="none"/>
        </w:rPr>
        <w:drawing>
          <wp:inline>
            <wp:extent cx="1400175" cy="514350"/>
            <wp:docPr id="1002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2590800" cy="285750"/>
            <wp:docPr id="1002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。已知</w:t>
      </w:r>
      <w:r>
        <w:rPr>
          <w:strike w:val="0"/>
          <w:sz w:val="21"/>
          <w:szCs w:val="21"/>
          <w:u w:val="none"/>
        </w:rPr>
        <w:drawing>
          <wp:inline>
            <wp:extent cx="1390650" cy="257175"/>
            <wp:docPr id="1002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。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237" name="" descr="page number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2705100" cy="2171700"/>
            <wp:docPr id="1002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下列说法正确的是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SimSun" w:eastAsia="SimSun" w:hAnsi="SimSun" w:cs="SimSun"/>
          <w:sz w:val="21"/>
          <w:szCs w:val="21"/>
        </w:rPr>
        <w:t>曲线</w:t>
      </w:r>
      <w:r>
        <w:rPr>
          <w:rFonts w:ascii="MS UI Gothic" w:eastAsia="MS UI Gothic" w:hAnsi="MS UI Gothic" w:cs="MS UI Gothic"/>
          <w:sz w:val="21"/>
          <w:szCs w:val="21"/>
        </w:rPr>
        <w:t>Ⅰ</w:t>
      </w:r>
      <w:r>
        <w:rPr>
          <w:rFonts w:ascii="SimSun" w:eastAsia="SimSun" w:hAnsi="SimSun" w:cs="SimSun"/>
          <w:sz w:val="21"/>
          <w:szCs w:val="21"/>
        </w:rPr>
        <w:t>表示</w:t>
      </w:r>
      <w:r>
        <w:rPr>
          <w:strike w:val="0"/>
          <w:sz w:val="21"/>
          <w:szCs w:val="21"/>
          <w:u w:val="none"/>
        </w:rPr>
        <w:drawing>
          <wp:inline>
            <wp:extent cx="1885950" cy="314325"/>
            <wp:docPr id="1002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的变化关系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457200" cy="200025"/>
            <wp:docPr id="1002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时，溶液中</w:t>
      </w:r>
      <w:r>
        <w:rPr>
          <w:strike w:val="0"/>
          <w:sz w:val="21"/>
          <w:szCs w:val="21"/>
          <w:u w:val="none"/>
        </w:rPr>
        <w:drawing>
          <wp:inline>
            <wp:extent cx="2190750" cy="285750"/>
            <wp:docPr id="1002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SimSun" w:eastAsia="SimSun" w:hAnsi="SimSun" w:cs="SimSun"/>
          <w:sz w:val="21"/>
          <w:szCs w:val="21"/>
        </w:rPr>
        <w:t>总反应</w:t>
      </w:r>
      <w:r>
        <w:rPr>
          <w:strike w:val="0"/>
          <w:sz w:val="21"/>
          <w:szCs w:val="21"/>
          <w:u w:val="none"/>
        </w:rPr>
        <w:drawing>
          <wp:inline>
            <wp:extent cx="2105025" cy="238125"/>
            <wp:docPr id="1002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的平衡常数</w:t>
      </w:r>
      <w:r>
        <w:rPr>
          <w:strike w:val="0"/>
          <w:sz w:val="21"/>
          <w:szCs w:val="21"/>
          <w:u w:val="none"/>
        </w:rPr>
        <w:drawing>
          <wp:inline>
            <wp:extent cx="628650" cy="200025"/>
            <wp:docPr id="1002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>
            <wp:extent cx="457200" cy="200025"/>
            <wp:docPr id="1002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时，</w:t>
      </w:r>
      <w:r>
        <w:rPr>
          <w:strike w:val="0"/>
          <w:sz w:val="21"/>
          <w:szCs w:val="21"/>
          <w:u w:val="none"/>
        </w:rPr>
        <w:drawing>
          <wp:inline>
            <wp:extent cx="419100" cy="238125"/>
            <wp:docPr id="1002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>
            <wp:extent cx="485775" cy="238125"/>
            <wp:docPr id="1002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的分布系数关系为</w:t>
      </w:r>
      <w:r>
        <w:rPr>
          <w:strike w:val="0"/>
          <w:sz w:val="21"/>
          <w:szCs w:val="21"/>
          <w:u w:val="none"/>
        </w:rPr>
        <w:drawing>
          <wp:inline>
            <wp:extent cx="1028700" cy="542925"/>
            <wp:docPr id="1002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</w:pPr>
      <w:r>
        <w:rPr>
          <w:rFonts w:ascii="SimSun" w:eastAsia="SimSun" w:hAnsi="SimSun" w:cs="SimSun"/>
          <w:b/>
          <w:bCs/>
        </w:rPr>
        <w:t>二、非选择题：本题共</w:t>
      </w:r>
      <w:r>
        <w:rPr>
          <w:b/>
          <w:bCs/>
        </w:rPr>
        <w:t>4</w:t>
      </w:r>
      <w:r>
        <w:rPr>
          <w:rFonts w:ascii="SimSun" w:eastAsia="SimSun" w:hAnsi="SimSun" w:cs="SimSun"/>
          <w:b/>
          <w:bCs/>
        </w:rPr>
        <w:t>小题，共</w:t>
      </w:r>
      <w:r>
        <w:rPr>
          <w:b/>
          <w:bCs/>
        </w:rPr>
        <w:t>58</w:t>
      </w:r>
      <w:r>
        <w:rPr>
          <w:rFonts w:ascii="SimSun" w:eastAsia="SimSun" w:hAnsi="SimSun" w:cs="SimSun"/>
          <w:b/>
          <w:bCs/>
        </w:rPr>
        <w:t>分。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15. </w:t>
      </w:r>
      <w:r>
        <w:rPr>
          <w:rFonts w:ascii="SimSun" w:eastAsia="SimSun" w:hAnsi="SimSun" w:cs="SimSun"/>
          <w:sz w:val="21"/>
          <w:szCs w:val="21"/>
        </w:rPr>
        <w:t>一种利用钛白粉副产品</w:t>
      </w:r>
      <w:r>
        <w:rPr>
          <w:sz w:val="21"/>
          <w:szCs w:val="21"/>
        </w:rPr>
        <w:t>[</w:t>
      </w:r>
      <w:r>
        <w:rPr>
          <w:rFonts w:ascii="SimSun" w:eastAsia="SimSun" w:hAnsi="SimSun" w:cs="SimSun"/>
          <w:sz w:val="21"/>
          <w:szCs w:val="21"/>
        </w:rPr>
        <w:t>主要成分为</w:t>
      </w:r>
      <w:r>
        <w:rPr>
          <w:strike w:val="0"/>
          <w:sz w:val="21"/>
          <w:szCs w:val="21"/>
          <w:u w:val="none"/>
        </w:rPr>
        <w:drawing>
          <wp:inline>
            <wp:extent cx="885825" cy="228600"/>
            <wp:docPr id="1002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，含有少量</w:t>
      </w:r>
      <w:r>
        <w:rPr>
          <w:strike w:val="0"/>
          <w:sz w:val="21"/>
          <w:szCs w:val="21"/>
          <w:u w:val="none"/>
        </w:rPr>
        <w:drawing>
          <wp:inline>
            <wp:extent cx="2562225" cy="266700"/>
            <wp:docPr id="1002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等</w:t>
      </w:r>
      <w:r>
        <w:rPr>
          <w:sz w:val="21"/>
          <w:szCs w:val="21"/>
        </w:rPr>
        <w:t>]</w:t>
      </w:r>
      <w:r>
        <w:rPr>
          <w:rFonts w:ascii="SimSun" w:eastAsia="SimSun" w:hAnsi="SimSun" w:cs="SimSun"/>
          <w:sz w:val="21"/>
          <w:szCs w:val="21"/>
        </w:rPr>
        <w:t>和农药盐渣</w:t>
      </w:r>
      <w:r>
        <w:rPr>
          <w:sz w:val="21"/>
          <w:szCs w:val="21"/>
        </w:rPr>
        <w:t>(</w:t>
      </w:r>
      <w:r>
        <w:rPr>
          <w:rFonts w:ascii="SimSun" w:eastAsia="SimSun" w:hAnsi="SimSun" w:cs="SimSun"/>
          <w:sz w:val="21"/>
          <w:szCs w:val="21"/>
        </w:rPr>
        <w:t>主要成分为</w:t>
      </w:r>
      <w:r>
        <w:rPr>
          <w:strike w:val="0"/>
          <w:sz w:val="21"/>
          <w:szCs w:val="21"/>
          <w:u w:val="none"/>
        </w:rPr>
        <w:drawing>
          <wp:inline>
            <wp:extent cx="1152525" cy="228600"/>
            <wp:docPr id="1002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等</w:t>
      </w:r>
      <w:r>
        <w:rPr>
          <w:sz w:val="21"/>
          <w:szCs w:val="21"/>
        </w:rPr>
        <w:t>)</w:t>
      </w:r>
      <w:r>
        <w:rPr>
          <w:rFonts w:ascii="SimSun" w:eastAsia="SimSun" w:hAnsi="SimSun" w:cs="SimSun"/>
          <w:sz w:val="21"/>
          <w:szCs w:val="21"/>
        </w:rPr>
        <w:t>制备电池级磷酸铁的工艺流程如下。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4943475" cy="1485900"/>
            <wp:docPr id="1002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一定条件下，一些金属氟化物的</w:t>
      </w:r>
      <w:r>
        <w:rPr>
          <w:strike w:val="0"/>
          <w:sz w:val="21"/>
          <w:szCs w:val="21"/>
          <w:u w:val="none"/>
        </w:rPr>
        <w:drawing>
          <wp:inline>
            <wp:extent cx="238125" cy="238125"/>
            <wp:docPr id="1002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如下表。</w:t>
      </w:r>
    </w:p>
    <w:tbl>
      <w:tblPr>
        <w:tblW w:w="4755" w:type="dxa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27"/>
        <w:gridCol w:w="1243"/>
        <w:gridCol w:w="1306"/>
        <w:gridCol w:w="1249"/>
      </w:tblGrid>
      <w:tr>
        <w:tblPrEx>
          <w:tblW w:w="4755" w:type="dxa"/>
          <w:tblInd w:w="128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氟化物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314325" cy="238125"/>
                  <wp:docPr id="100281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81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371475" cy="228600"/>
                  <wp:docPr id="100283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83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5" w:type="dxa"/>
            <w:tcBorders>
              <w:left w:val="single" w:sz="6" w:space="0" w:color="000000"/>
              <w:bottom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371475" cy="228600"/>
                  <wp:docPr id="100285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85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4755" w:type="dxa"/>
          <w:tblInd w:w="128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810" w:type="dxa"/>
            <w:tcBorders>
              <w:top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238125" cy="238125"/>
                  <wp:docPr id="100287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8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581025" cy="200025"/>
                  <wp:docPr id="100289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8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619125" cy="209550"/>
                  <wp:docPr id="100291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91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581025" cy="219075"/>
                  <wp:docPr id="100293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93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widowControl w:val="0"/>
        <w:spacing w:before="0" w:after="0"/>
        <w:jc w:val="both"/>
        <w:rPr>
          <w:sz w:val="0"/>
          <w:szCs w:val="0"/>
        </w:rPr>
      </w:pPr>
      <w:r>
        <w:rPr>
          <w:strike w:val="0"/>
          <w:sz w:val="0"/>
          <w:szCs w:val="0"/>
          <w:u w:val="none"/>
        </w:rPr>
        <w:drawing>
          <wp:inline>
            <wp:extent cx="28575" cy="28575"/>
            <wp:docPr id="100295" name="" descr="page number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回答下列问题：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z w:val="21"/>
          <w:szCs w:val="21"/>
        </w:rPr>
        <w:t>“</w:t>
      </w:r>
      <w:r>
        <w:rPr>
          <w:rFonts w:ascii="SimSun" w:eastAsia="SimSun" w:hAnsi="SimSun" w:cs="SimSun"/>
          <w:sz w:val="21"/>
          <w:szCs w:val="21"/>
        </w:rPr>
        <w:t>除钛</w:t>
      </w:r>
      <w:r>
        <w:rPr>
          <w:sz w:val="21"/>
          <w:szCs w:val="21"/>
        </w:rPr>
        <w:t>”</w:t>
      </w:r>
      <w:r>
        <w:rPr>
          <w:rFonts w:ascii="SimSun" w:eastAsia="SimSun" w:hAnsi="SimSun" w:cs="SimSun"/>
          <w:sz w:val="21"/>
          <w:szCs w:val="21"/>
        </w:rPr>
        <w:t>中产生的少量气体是</w:t>
      </w:r>
      <w:r>
        <w:rPr>
          <w:sz w:val="21"/>
          <w:szCs w:val="21"/>
        </w:rPr>
        <w:t>_______(</w:t>
      </w:r>
      <w:r>
        <w:rPr>
          <w:rFonts w:ascii="SimSun" w:eastAsia="SimSun" w:hAnsi="SimSun" w:cs="SimSun"/>
          <w:sz w:val="21"/>
          <w:szCs w:val="21"/>
        </w:rPr>
        <w:t>填化学式</w:t>
      </w:r>
      <w:r>
        <w:rPr>
          <w:sz w:val="21"/>
          <w:szCs w:val="21"/>
        </w:rPr>
        <w:t>)</w:t>
      </w:r>
      <w:r>
        <w:rPr>
          <w:rFonts w:ascii="SimSun" w:eastAsia="SimSun" w:hAnsi="SimSun" w:cs="SimSun"/>
          <w:sz w:val="21"/>
          <w:szCs w:val="21"/>
        </w:rPr>
        <w:t>；铁粉的作用之一是提高体系的</w:t>
      </w:r>
      <w:r>
        <w:rPr>
          <w:sz w:val="21"/>
          <w:szCs w:val="21"/>
        </w:rPr>
        <w:t>pH</w:t>
      </w:r>
      <w:r>
        <w:rPr>
          <w:rFonts w:ascii="SimSun" w:eastAsia="SimSun" w:hAnsi="SimSun" w:cs="SimSun"/>
          <w:sz w:val="21"/>
          <w:szCs w:val="21"/>
        </w:rPr>
        <w:t>，使得</w:t>
      </w:r>
      <w:r>
        <w:rPr>
          <w:strike w:val="0"/>
          <w:sz w:val="21"/>
          <w:szCs w:val="21"/>
          <w:u w:val="none"/>
        </w:rPr>
        <w:drawing>
          <wp:inline>
            <wp:extent cx="409575" cy="209550"/>
            <wp:docPr id="1003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水解以</w:t>
      </w:r>
      <w:r>
        <w:rPr>
          <w:strike w:val="0"/>
          <w:sz w:val="21"/>
          <w:szCs w:val="21"/>
          <w:u w:val="none"/>
        </w:rPr>
        <w:drawing>
          <wp:inline>
            <wp:extent cx="790575" cy="228600"/>
            <wp:docPr id="1003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沉淀形式除去，其另一个作用是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z w:val="21"/>
          <w:szCs w:val="21"/>
        </w:rPr>
        <w:t>“</w:t>
      </w:r>
      <w:r>
        <w:rPr>
          <w:rFonts w:ascii="SimSun" w:eastAsia="SimSun" w:hAnsi="SimSun" w:cs="SimSun"/>
          <w:sz w:val="21"/>
          <w:szCs w:val="21"/>
        </w:rPr>
        <w:t>除杂</w:t>
      </w:r>
      <w:r>
        <w:rPr>
          <w:sz w:val="21"/>
          <w:szCs w:val="21"/>
        </w:rPr>
        <w:t>1”</w:t>
      </w:r>
      <w:r>
        <w:rPr>
          <w:rFonts w:ascii="SimSun" w:eastAsia="SimSun" w:hAnsi="SimSun" w:cs="SimSun"/>
          <w:sz w:val="21"/>
          <w:szCs w:val="21"/>
        </w:rPr>
        <w:t>中除去的离子是</w:t>
      </w:r>
      <w:r>
        <w:rPr>
          <w:sz w:val="21"/>
          <w:szCs w:val="21"/>
        </w:rPr>
        <w:t>_______(</w:t>
      </w:r>
      <w:r>
        <w:rPr>
          <w:rFonts w:ascii="SimSun" w:eastAsia="SimSun" w:hAnsi="SimSun" w:cs="SimSun"/>
          <w:sz w:val="21"/>
          <w:szCs w:val="21"/>
        </w:rPr>
        <w:t>填化学式</w:t>
      </w:r>
      <w:r>
        <w:rPr>
          <w:sz w:val="21"/>
          <w:szCs w:val="21"/>
        </w:rPr>
        <w:t>)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z w:val="21"/>
          <w:szCs w:val="21"/>
        </w:rPr>
        <w:t>“</w:t>
      </w:r>
      <w:r>
        <w:rPr>
          <w:rFonts w:ascii="SimSun" w:eastAsia="SimSun" w:hAnsi="SimSun" w:cs="SimSun"/>
          <w:sz w:val="21"/>
          <w:szCs w:val="21"/>
        </w:rPr>
        <w:t>氧化</w:t>
      </w:r>
      <w:r>
        <w:rPr>
          <w:sz w:val="21"/>
          <w:szCs w:val="21"/>
        </w:rPr>
        <w:t>1”</w:t>
      </w:r>
      <w:r>
        <w:rPr>
          <w:rFonts w:ascii="SimSun" w:eastAsia="SimSun" w:hAnsi="SimSun" w:cs="SimSun"/>
          <w:sz w:val="21"/>
          <w:szCs w:val="21"/>
        </w:rPr>
        <w:t>中若</w:t>
      </w:r>
      <w:r>
        <w:rPr>
          <w:strike w:val="0"/>
          <w:sz w:val="21"/>
          <w:szCs w:val="21"/>
          <w:u w:val="none"/>
        </w:rPr>
        <w:drawing>
          <wp:inline>
            <wp:extent cx="381000" cy="238125"/>
            <wp:docPr id="1003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加入速度过快，会导致</w:t>
      </w:r>
      <w:r>
        <w:rPr>
          <w:strike w:val="0"/>
          <w:sz w:val="21"/>
          <w:szCs w:val="21"/>
          <w:u w:val="none"/>
        </w:rPr>
        <w:drawing>
          <wp:inline>
            <wp:extent cx="381000" cy="238125"/>
            <wp:docPr id="1003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用量增大，原因是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。本步骤不能使用稀盐酸代替</w:t>
      </w:r>
      <w:r>
        <w:rPr>
          <w:strike w:val="0"/>
          <w:sz w:val="21"/>
          <w:szCs w:val="21"/>
          <w:u w:val="none"/>
        </w:rPr>
        <w:drawing>
          <wp:inline>
            <wp:extent cx="457200" cy="228600"/>
            <wp:docPr id="1003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溶液，原因是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）滤渣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的主要成分是</w:t>
      </w:r>
      <w:r>
        <w:rPr>
          <w:strike w:val="0"/>
          <w:sz w:val="21"/>
          <w:szCs w:val="21"/>
          <w:u w:val="none"/>
        </w:rPr>
        <w:drawing>
          <wp:inline>
            <wp:extent cx="857250" cy="228600"/>
            <wp:docPr id="1003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，生成该物质的离子方程式为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5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z w:val="21"/>
          <w:szCs w:val="21"/>
        </w:rPr>
        <w:t>“</w:t>
      </w:r>
      <w:r>
        <w:rPr>
          <w:rFonts w:ascii="SimSun" w:eastAsia="SimSun" w:hAnsi="SimSun" w:cs="SimSun"/>
          <w:sz w:val="21"/>
          <w:szCs w:val="21"/>
        </w:rPr>
        <w:t>氧化</w:t>
      </w:r>
      <w:r>
        <w:rPr>
          <w:sz w:val="21"/>
          <w:szCs w:val="21"/>
        </w:rPr>
        <w:t>2”</w:t>
      </w:r>
      <w:r>
        <w:rPr>
          <w:rFonts w:ascii="SimSun" w:eastAsia="SimSun" w:hAnsi="SimSun" w:cs="SimSun"/>
          <w:sz w:val="21"/>
          <w:szCs w:val="21"/>
        </w:rPr>
        <w:t>的目的是减少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气体的排放</w:t>
      </w:r>
      <w:r>
        <w:rPr>
          <w:sz w:val="21"/>
          <w:szCs w:val="21"/>
        </w:rPr>
        <w:t>(</w:t>
      </w:r>
      <w:r>
        <w:rPr>
          <w:rFonts w:ascii="SimSun" w:eastAsia="SimSun" w:hAnsi="SimSun" w:cs="SimSun"/>
          <w:sz w:val="21"/>
          <w:szCs w:val="21"/>
        </w:rPr>
        <w:t>填化学式</w:t>
      </w:r>
      <w:r>
        <w:rPr>
          <w:sz w:val="21"/>
          <w:szCs w:val="21"/>
        </w:rPr>
        <w:t>)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6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z w:val="21"/>
          <w:szCs w:val="21"/>
        </w:rPr>
        <w:t>“</w:t>
      </w:r>
      <w:r>
        <w:rPr>
          <w:rFonts w:ascii="SimSun" w:eastAsia="SimSun" w:hAnsi="SimSun" w:cs="SimSun"/>
          <w:sz w:val="21"/>
          <w:szCs w:val="21"/>
        </w:rPr>
        <w:t>沉铁</w:t>
      </w:r>
      <w:r>
        <w:rPr>
          <w:sz w:val="21"/>
          <w:szCs w:val="21"/>
        </w:rPr>
        <w:t>”</w:t>
      </w:r>
      <w:r>
        <w:rPr>
          <w:rFonts w:ascii="SimSun" w:eastAsia="SimSun" w:hAnsi="SimSun" w:cs="SimSun"/>
          <w:sz w:val="21"/>
          <w:szCs w:val="21"/>
        </w:rPr>
        <w:t>中如果体系酸性过强，会导致</w:t>
      </w:r>
      <w:r>
        <w:rPr>
          <w:strike w:val="0"/>
          <w:sz w:val="21"/>
          <w:szCs w:val="21"/>
          <w:u w:val="none"/>
        </w:rPr>
        <w:drawing>
          <wp:inline>
            <wp:extent cx="895350" cy="238125"/>
            <wp:docPr id="1003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产量降低，原因是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16. </w:t>
      </w:r>
      <w:r>
        <w:rPr>
          <w:rFonts w:ascii="SimSun" w:eastAsia="SimSun" w:hAnsi="SimSun" w:cs="SimSun"/>
          <w:sz w:val="21"/>
          <w:szCs w:val="21"/>
        </w:rPr>
        <w:t>某实验小组利用</w:t>
      </w:r>
      <w:r>
        <w:rPr>
          <w:sz w:val="21"/>
          <w:szCs w:val="21"/>
        </w:rPr>
        <w:t>EDTA</w:t>
      </w:r>
      <w:r>
        <w:rPr>
          <w:rFonts w:ascii="SimSun" w:eastAsia="SimSun" w:hAnsi="SimSun" w:cs="SimSun"/>
          <w:sz w:val="21"/>
          <w:szCs w:val="21"/>
        </w:rPr>
        <w:t>标准溶液滴定</w:t>
      </w:r>
      <w:r>
        <w:rPr>
          <w:strike w:val="0"/>
          <w:sz w:val="21"/>
          <w:szCs w:val="21"/>
          <w:u w:val="none"/>
        </w:rPr>
        <w:drawing>
          <wp:inline>
            <wp:extent cx="333375" cy="209550"/>
            <wp:docPr id="1003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，从而间接测定</w:t>
      </w:r>
      <w:r>
        <w:rPr>
          <w:strike w:val="0"/>
          <w:sz w:val="21"/>
          <w:szCs w:val="21"/>
          <w:u w:val="none"/>
        </w:rPr>
        <w:drawing>
          <wp:inline>
            <wp:extent cx="1238250" cy="228600"/>
            <wp:docPr id="1003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混合溶液中</w:t>
      </w:r>
      <w:r>
        <w:rPr>
          <w:strike w:val="0"/>
          <w:sz w:val="21"/>
          <w:szCs w:val="21"/>
          <w:u w:val="none"/>
        </w:rPr>
        <w:drawing>
          <wp:inline>
            <wp:extent cx="371475" cy="247650"/>
            <wp:docPr id="1003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>
            <wp:extent cx="400050" cy="247650"/>
            <wp:docPr id="1003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的总浓度。已知</w:t>
      </w:r>
      <w:r>
        <w:rPr>
          <w:sz w:val="21"/>
          <w:szCs w:val="21"/>
        </w:rPr>
        <w:t>EDTA</w:t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333375" cy="209550"/>
            <wp:docPr id="1003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按物质的量之比</w:t>
      </w:r>
      <w:r>
        <w:rPr>
          <w:strike w:val="0"/>
          <w:sz w:val="21"/>
          <w:szCs w:val="21"/>
          <w:u w:val="none"/>
        </w:rPr>
        <w:drawing>
          <wp:inline>
            <wp:extent cx="238125" cy="180975"/>
            <wp:docPr id="1003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反应。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主要实验步骤如下：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MS UI Gothic" w:eastAsia="MS UI Gothic" w:hAnsi="MS UI Gothic" w:cs="MS UI Gothic"/>
          <w:sz w:val="21"/>
          <w:szCs w:val="21"/>
        </w:rPr>
        <w:t>Ⅰ</w:t>
      </w:r>
      <w:r>
        <w:rPr>
          <w:rFonts w:ascii="SimSun" w:eastAsia="SimSun" w:hAnsi="SimSun" w:cs="SimSun"/>
          <w:sz w:val="21"/>
          <w:szCs w:val="21"/>
        </w:rPr>
        <w:t>．如下图所示，取</w:t>
      </w:r>
      <w:r>
        <w:rPr>
          <w:strike w:val="0"/>
          <w:sz w:val="21"/>
          <w:szCs w:val="21"/>
          <w:u w:val="none"/>
        </w:rPr>
        <w:drawing>
          <wp:inline>
            <wp:extent cx="1771650" cy="228600"/>
            <wp:docPr id="1003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混合溶液于</w:t>
      </w:r>
      <w:r>
        <w:rPr>
          <w:rFonts w:ascii="Cambria Math" w:eastAsia="Cambria Math" w:hAnsi="Cambria Math" w:cs="Cambria Math"/>
          <w:sz w:val="21"/>
          <w:szCs w:val="21"/>
        </w:rPr>
        <w:t>①</w:t>
      </w:r>
      <w:r>
        <w:rPr>
          <w:rFonts w:ascii="SimSun" w:eastAsia="SimSun" w:hAnsi="SimSun" w:cs="SimSun"/>
          <w:sz w:val="21"/>
          <w:szCs w:val="21"/>
        </w:rPr>
        <w:t>中，在搅拌下滴加</w:t>
      </w:r>
      <w:r>
        <w:rPr>
          <w:sz w:val="21"/>
          <w:szCs w:val="21"/>
        </w:rPr>
        <w:t>NaOH</w:t>
      </w:r>
      <w:r>
        <w:rPr>
          <w:rFonts w:ascii="SimSun" w:eastAsia="SimSun" w:hAnsi="SimSun" w:cs="SimSun"/>
          <w:sz w:val="21"/>
          <w:szCs w:val="21"/>
        </w:rPr>
        <w:t>溶液，调</w:t>
      </w:r>
      <w:r>
        <w:rPr>
          <w:sz w:val="21"/>
          <w:szCs w:val="21"/>
        </w:rPr>
        <w:t>pH</w:t>
      </w:r>
      <w:r>
        <w:rPr>
          <w:rFonts w:ascii="SimSun" w:eastAsia="SimSun" w:hAnsi="SimSun" w:cs="SimSun"/>
          <w:sz w:val="21"/>
          <w:szCs w:val="21"/>
        </w:rPr>
        <w:t>至</w:t>
      </w:r>
      <w:r>
        <w:rPr>
          <w:sz w:val="21"/>
          <w:szCs w:val="21"/>
        </w:rPr>
        <w:t>11</w:t>
      </w:r>
      <w:r>
        <w:rPr>
          <w:rFonts w:ascii="SimSun" w:eastAsia="SimSun" w:hAnsi="SimSun" w:cs="SimSun"/>
          <w:sz w:val="21"/>
          <w:szCs w:val="21"/>
        </w:rPr>
        <w:t>，然后准确加入</w:t>
      </w:r>
      <w:r>
        <w:rPr>
          <w:strike w:val="0"/>
          <w:sz w:val="21"/>
          <w:szCs w:val="21"/>
          <w:u w:val="none"/>
        </w:rPr>
        <w:drawing>
          <wp:inline>
            <wp:extent cx="1371600" cy="238125"/>
            <wp:docPr id="1003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溶液</w:t>
      </w:r>
      <w:r>
        <w:rPr>
          <w:sz w:val="21"/>
          <w:szCs w:val="21"/>
        </w:rPr>
        <w:t>(</w:t>
      </w:r>
      <w:r>
        <w:rPr>
          <w:rFonts w:ascii="SimSun" w:eastAsia="SimSun" w:hAnsi="SimSun" w:cs="SimSun"/>
          <w:sz w:val="21"/>
          <w:szCs w:val="21"/>
        </w:rPr>
        <w:t>过量</w:t>
      </w:r>
      <w:r>
        <w:rPr>
          <w:sz w:val="21"/>
          <w:szCs w:val="21"/>
        </w:rPr>
        <w:t>)</w:t>
      </w:r>
      <w:r>
        <w:rPr>
          <w:rFonts w:ascii="SimSun" w:eastAsia="SimSun" w:hAnsi="SimSun" w:cs="SimSun"/>
          <w:sz w:val="21"/>
          <w:szCs w:val="21"/>
        </w:rPr>
        <w:t>，搅拌下水浴加热至</w:t>
      </w:r>
      <w:r>
        <w:rPr>
          <w:sz w:val="21"/>
          <w:szCs w:val="21"/>
        </w:rPr>
        <w:t>60</w:t>
      </w:r>
      <w:r>
        <w:rPr>
          <w:rFonts w:ascii="Cambria Math" w:eastAsia="Cambria Math" w:hAnsi="Cambria Math" w:cs="Cambria Math"/>
          <w:sz w:val="21"/>
          <w:szCs w:val="21"/>
        </w:rPr>
        <w:t>℃</w:t>
      </w:r>
      <w:r>
        <w:rPr>
          <w:rFonts w:ascii="SimSun" w:eastAsia="SimSun" w:hAnsi="SimSun" w:cs="SimSun"/>
          <w:sz w:val="21"/>
          <w:szCs w:val="21"/>
        </w:rPr>
        <w:t>并保持</w:t>
      </w:r>
      <w:r>
        <w:rPr>
          <w:sz w:val="21"/>
          <w:szCs w:val="21"/>
        </w:rPr>
        <w:t>5min</w:t>
      </w:r>
      <w:r>
        <w:rPr>
          <w:rFonts w:ascii="SimSun" w:eastAsia="SimSun" w:hAnsi="SimSun" w:cs="SimSun"/>
          <w:sz w:val="21"/>
          <w:szCs w:val="21"/>
        </w:rPr>
        <w:t>，冷却至室温。过滤、洗涤，合并滤液和洗涤液，在</w:t>
      </w:r>
      <w:r>
        <w:rPr>
          <w:sz w:val="21"/>
          <w:szCs w:val="21"/>
        </w:rPr>
        <w:t>250mL</w:t>
      </w:r>
      <w:r>
        <w:rPr>
          <w:rFonts w:ascii="SimSun" w:eastAsia="SimSun" w:hAnsi="SimSun" w:cs="SimSun"/>
          <w:sz w:val="21"/>
          <w:szCs w:val="21"/>
        </w:rPr>
        <w:t>容量瓶中定容。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2076450" cy="2095500"/>
            <wp:docPr id="1003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MS UI Gothic" w:eastAsia="MS UI Gothic" w:hAnsi="MS UI Gothic" w:cs="MS UI Gothic"/>
          <w:sz w:val="21"/>
          <w:szCs w:val="21"/>
        </w:rPr>
        <w:t>Ⅱ</w:t>
      </w:r>
      <w:r>
        <w:rPr>
          <w:rFonts w:ascii="SimSun" w:eastAsia="SimSun" w:hAnsi="SimSun" w:cs="SimSun"/>
          <w:sz w:val="21"/>
          <w:szCs w:val="21"/>
        </w:rPr>
        <w:t>．取</w:t>
      </w:r>
      <w:r>
        <w:rPr>
          <w:sz w:val="21"/>
          <w:szCs w:val="21"/>
        </w:rPr>
        <w:t>25.00mL</w:t>
      </w:r>
      <w:r>
        <w:rPr>
          <w:rFonts w:ascii="SimSun" w:eastAsia="SimSun" w:hAnsi="SimSun" w:cs="SimSun"/>
          <w:sz w:val="21"/>
          <w:szCs w:val="21"/>
        </w:rPr>
        <w:t>步骤</w:t>
      </w:r>
      <w:r>
        <w:rPr>
          <w:rFonts w:ascii="MS UI Gothic" w:eastAsia="MS UI Gothic" w:hAnsi="MS UI Gothic" w:cs="MS UI Gothic"/>
          <w:sz w:val="21"/>
          <w:szCs w:val="21"/>
        </w:rPr>
        <w:t>Ⅰ</w:t>
      </w:r>
      <w:r>
        <w:rPr>
          <w:rFonts w:ascii="SimSun" w:eastAsia="SimSun" w:hAnsi="SimSun" w:cs="SimSun"/>
          <w:sz w:val="21"/>
          <w:szCs w:val="21"/>
        </w:rPr>
        <w:t>配制的溶液于锥形瓶中，加入一定量蒸馏水，用</w:t>
      </w:r>
      <w:r>
        <w:rPr>
          <w:sz w:val="21"/>
          <w:szCs w:val="21"/>
        </w:rPr>
        <w:t>NaOH</w:t>
      </w:r>
      <w:r>
        <w:rPr>
          <w:rFonts w:ascii="SimSun" w:eastAsia="SimSun" w:hAnsi="SimSun" w:cs="SimSun"/>
          <w:sz w:val="21"/>
          <w:szCs w:val="21"/>
        </w:rPr>
        <w:t>溶液调</w:t>
      </w:r>
      <w:r>
        <w:rPr>
          <w:sz w:val="21"/>
          <w:szCs w:val="21"/>
        </w:rPr>
        <w:t>pH</w:t>
      </w:r>
      <w:r>
        <w:rPr>
          <w:rFonts w:ascii="SimSun" w:eastAsia="SimSun" w:hAnsi="SimSun" w:cs="SimSun"/>
          <w:sz w:val="21"/>
          <w:szCs w:val="21"/>
        </w:rPr>
        <w:t>在</w:t>
      </w:r>
      <w:r>
        <w:rPr>
          <w:sz w:val="21"/>
          <w:szCs w:val="21"/>
        </w:rPr>
        <w:t>12~13</w:t>
      </w:r>
      <w:r>
        <w:rPr>
          <w:rFonts w:ascii="SimSun" w:eastAsia="SimSun" w:hAnsi="SimSun" w:cs="SimSun"/>
          <w:sz w:val="21"/>
          <w:szCs w:val="21"/>
        </w:rPr>
        <w:t>之间，再滴加</w:t>
      </w:r>
      <w:r>
        <w:rPr>
          <w:sz w:val="21"/>
          <w:szCs w:val="21"/>
        </w:rPr>
        <w:t>4~5</w:t>
      </w:r>
      <w:r>
        <w:rPr>
          <w:rFonts w:ascii="SimSun" w:eastAsia="SimSun" w:hAnsi="SimSun" w:cs="SimSun"/>
          <w:sz w:val="21"/>
          <w:szCs w:val="21"/>
        </w:rPr>
        <w:t>滴钙指示剂。用</w:t>
      </w:r>
      <w:r>
        <w:rPr>
          <w:strike w:val="0"/>
          <w:sz w:val="21"/>
          <w:szCs w:val="21"/>
          <w:u w:val="none"/>
        </w:rPr>
        <w:drawing>
          <wp:inline>
            <wp:extent cx="1076325" cy="238125"/>
            <wp:docPr id="1003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标准溶液滴定至终点，平行测定三次。消耗</w:t>
      </w:r>
      <w:r>
        <w:rPr>
          <w:sz w:val="21"/>
          <w:szCs w:val="21"/>
        </w:rPr>
        <w:t>EDTA</w:t>
      </w:r>
      <w:r>
        <w:rPr>
          <w:rFonts w:ascii="SimSun" w:eastAsia="SimSun" w:hAnsi="SimSun" w:cs="SimSun"/>
          <w:sz w:val="21"/>
          <w:szCs w:val="21"/>
        </w:rPr>
        <w:t>溶液平均体积为</w:t>
      </w:r>
      <w:r>
        <w:rPr>
          <w:strike w:val="0"/>
          <w:sz w:val="21"/>
          <w:szCs w:val="21"/>
          <w:u w:val="none"/>
        </w:rPr>
        <w:drawing>
          <wp:inline>
            <wp:extent cx="409575" cy="228600"/>
            <wp:docPr id="1003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。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345" name="" descr="page number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回答下列问题：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）仪器</w:t>
      </w:r>
      <w:r>
        <w:rPr>
          <w:rFonts w:ascii="Cambria Math" w:eastAsia="Cambria Math" w:hAnsi="Cambria Math" w:cs="Cambria Math"/>
          <w:sz w:val="21"/>
          <w:szCs w:val="21"/>
        </w:rPr>
        <w:t>①</w:t>
      </w:r>
      <w:r>
        <w:rPr>
          <w:rFonts w:ascii="SimSun" w:eastAsia="SimSun" w:hAnsi="SimSun" w:cs="SimSun"/>
          <w:sz w:val="21"/>
          <w:szCs w:val="21"/>
        </w:rPr>
        <w:t>的名称是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；</w:t>
      </w:r>
      <w:r>
        <w:rPr>
          <w:rFonts w:ascii="Cambria Math" w:eastAsia="Cambria Math" w:hAnsi="Cambria Math" w:cs="Cambria Math"/>
          <w:sz w:val="21"/>
          <w:szCs w:val="21"/>
        </w:rPr>
        <w:t>②</w:t>
      </w:r>
      <w:r>
        <w:rPr>
          <w:rFonts w:ascii="SimSun" w:eastAsia="SimSun" w:hAnsi="SimSun" w:cs="SimSun"/>
          <w:sz w:val="21"/>
          <w:szCs w:val="21"/>
        </w:rPr>
        <w:t>的名称是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）步骤</w:t>
      </w:r>
      <w:r>
        <w:rPr>
          <w:rFonts w:ascii="MS UI Gothic" w:eastAsia="MS UI Gothic" w:hAnsi="MS UI Gothic" w:cs="MS UI Gothic"/>
          <w:sz w:val="21"/>
          <w:szCs w:val="21"/>
        </w:rPr>
        <w:t>Ⅰ</w:t>
      </w:r>
      <w:r>
        <w:rPr>
          <w:rFonts w:ascii="SimSun" w:eastAsia="SimSun" w:hAnsi="SimSun" w:cs="SimSun"/>
          <w:sz w:val="21"/>
          <w:szCs w:val="21"/>
        </w:rPr>
        <w:t>中，若不慎将</w:t>
      </w:r>
      <w:r>
        <w:rPr>
          <w:sz w:val="21"/>
          <w:szCs w:val="21"/>
        </w:rPr>
        <w:t>NaOH</w:t>
      </w:r>
      <w:r>
        <w:rPr>
          <w:rFonts w:ascii="SimSun" w:eastAsia="SimSun" w:hAnsi="SimSun" w:cs="SimSun"/>
          <w:sz w:val="21"/>
          <w:szCs w:val="21"/>
        </w:rPr>
        <w:t>溶液沾到皮肤上，应对措施是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）步骤</w:t>
      </w:r>
      <w:r>
        <w:rPr>
          <w:rFonts w:ascii="MS UI Gothic" w:eastAsia="MS UI Gothic" w:hAnsi="MS UI Gothic" w:cs="MS UI Gothic"/>
          <w:sz w:val="21"/>
          <w:szCs w:val="21"/>
        </w:rPr>
        <w:t>Ⅰ</w:t>
      </w:r>
      <w:r>
        <w:rPr>
          <w:rFonts w:ascii="SimSun" w:eastAsia="SimSun" w:hAnsi="SimSun" w:cs="SimSun"/>
          <w:sz w:val="21"/>
          <w:szCs w:val="21"/>
        </w:rPr>
        <w:t>中，调</w:t>
      </w:r>
      <w:r>
        <w:rPr>
          <w:sz w:val="21"/>
          <w:szCs w:val="21"/>
        </w:rPr>
        <w:t>pH</w:t>
      </w:r>
      <w:r>
        <w:rPr>
          <w:rFonts w:ascii="SimSun" w:eastAsia="SimSun" w:hAnsi="SimSun" w:cs="SimSun"/>
          <w:sz w:val="21"/>
          <w:szCs w:val="21"/>
        </w:rPr>
        <w:t>至</w:t>
      </w:r>
      <w:r>
        <w:rPr>
          <w:sz w:val="21"/>
          <w:szCs w:val="21"/>
        </w:rPr>
        <w:t>11</w:t>
      </w:r>
      <w:r>
        <w:rPr>
          <w:rFonts w:ascii="SimSun" w:eastAsia="SimSun" w:hAnsi="SimSun" w:cs="SimSun"/>
          <w:sz w:val="21"/>
          <w:szCs w:val="21"/>
        </w:rPr>
        <w:t>的目的是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；加入的</w:t>
      </w:r>
      <w:r>
        <w:rPr>
          <w:strike w:val="0"/>
          <w:sz w:val="21"/>
          <w:szCs w:val="21"/>
          <w:u w:val="none"/>
        </w:rPr>
        <w:drawing>
          <wp:inline>
            <wp:extent cx="409575" cy="238125"/>
            <wp:docPr id="1003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溶液需过量的原因是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）步骤</w:t>
      </w:r>
      <w:r>
        <w:rPr>
          <w:rFonts w:ascii="MS UI Gothic" w:eastAsia="MS UI Gothic" w:hAnsi="MS UI Gothic" w:cs="MS UI Gothic"/>
          <w:sz w:val="21"/>
          <w:szCs w:val="21"/>
        </w:rPr>
        <w:t>Ⅰ</w:t>
      </w:r>
      <w:r>
        <w:rPr>
          <w:rFonts w:ascii="SimSun" w:eastAsia="SimSun" w:hAnsi="SimSun" w:cs="SimSun"/>
          <w:sz w:val="21"/>
          <w:szCs w:val="21"/>
        </w:rPr>
        <w:t>中，采用水浴加热方式的优点是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5</w:t>
      </w:r>
      <w:r>
        <w:rPr>
          <w:rFonts w:ascii="SimSun" w:eastAsia="SimSun" w:hAnsi="SimSun" w:cs="SimSun"/>
          <w:sz w:val="21"/>
          <w:szCs w:val="21"/>
        </w:rPr>
        <w:t>）步骤</w:t>
      </w:r>
      <w:r>
        <w:rPr>
          <w:rFonts w:ascii="MS UI Gothic" w:eastAsia="MS UI Gothic" w:hAnsi="MS UI Gothic" w:cs="MS UI Gothic"/>
          <w:sz w:val="21"/>
          <w:szCs w:val="21"/>
        </w:rPr>
        <w:t>Ⅱ</w:t>
      </w:r>
      <w:r>
        <w:rPr>
          <w:rFonts w:ascii="SimSun" w:eastAsia="SimSun" w:hAnsi="SimSun" w:cs="SimSun"/>
          <w:sz w:val="21"/>
          <w:szCs w:val="21"/>
        </w:rPr>
        <w:t>滴定接近终点时，使滴定管尖嘴处悬垂的半滴标准溶液加入到锥形瓶中的操作是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6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>
            <wp:extent cx="1238250" cy="228600"/>
            <wp:docPr id="1003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混合溶液中，</w:t>
      </w:r>
      <w:r>
        <w:rPr>
          <w:strike w:val="0"/>
          <w:sz w:val="21"/>
          <w:szCs w:val="21"/>
          <w:u w:val="none"/>
        </w:rPr>
        <w:drawing>
          <wp:inline>
            <wp:extent cx="371475" cy="247650"/>
            <wp:docPr id="1003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>
            <wp:extent cx="400050" cy="247650"/>
            <wp:docPr id="1003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的总浓度</w:t>
      </w:r>
      <w:r>
        <w:rPr>
          <w:strike w:val="0"/>
          <w:sz w:val="21"/>
          <w:szCs w:val="21"/>
          <w:u w:val="none"/>
        </w:rPr>
        <w:drawing>
          <wp:inline>
            <wp:extent cx="333375" cy="228600"/>
            <wp:docPr id="1003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_______</w:t>
      </w:r>
      <w:r>
        <w:rPr>
          <w:strike w:val="0"/>
          <w:sz w:val="21"/>
          <w:szCs w:val="21"/>
          <w:u w:val="none"/>
        </w:rPr>
        <w:drawing>
          <wp:inline>
            <wp:extent cx="523875" cy="209550"/>
            <wp:docPr id="1003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(</w:t>
      </w:r>
      <w:r>
        <w:rPr>
          <w:rFonts w:ascii="SimSun" w:eastAsia="SimSun" w:hAnsi="SimSun" w:cs="SimSun"/>
          <w:sz w:val="21"/>
          <w:szCs w:val="21"/>
        </w:rPr>
        <w:t>写出计算式</w:t>
      </w:r>
      <w:r>
        <w:rPr>
          <w:sz w:val="21"/>
          <w:szCs w:val="21"/>
        </w:rPr>
        <w:t>)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17. </w:t>
      </w:r>
      <w:r>
        <w:rPr>
          <w:rFonts w:ascii="SimSun" w:eastAsia="SimSun" w:hAnsi="SimSun" w:cs="SimSun"/>
          <w:sz w:val="21"/>
          <w:szCs w:val="21"/>
        </w:rPr>
        <w:t>硅是电子工业中应用最为广泛的半导体材料，少量磷的掺入可提高硅的导电性能。</w:t>
      </w:r>
      <w:r>
        <w:rPr>
          <w:sz w:val="21"/>
          <w:szCs w:val="21"/>
        </w:rPr>
        <w:t>Zn</w:t>
      </w:r>
      <w:r>
        <w:rPr>
          <w:rFonts w:ascii="SimSun" w:eastAsia="SimSun" w:hAnsi="SimSun" w:cs="SimSun"/>
          <w:sz w:val="21"/>
          <w:szCs w:val="21"/>
        </w:rPr>
        <w:t>高温还原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3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(</w:t>
      </w:r>
      <w:r>
        <w:rPr>
          <w:rFonts w:ascii="SimSun" w:eastAsia="SimSun" w:hAnsi="SimSun" w:cs="SimSun"/>
          <w:sz w:val="21"/>
          <w:szCs w:val="21"/>
        </w:rPr>
        <w:t>沸点</w:t>
      </w:r>
      <w:r>
        <w:rPr>
          <w:sz w:val="21"/>
          <w:szCs w:val="21"/>
        </w:rPr>
        <w:t>27.6</w:t>
      </w:r>
      <w:r>
        <w:rPr>
          <w:rFonts w:ascii="Cambria Math" w:eastAsia="Cambria Math" w:hAnsi="Cambria Math" w:cs="Cambria Math"/>
          <w:sz w:val="21"/>
          <w:szCs w:val="21"/>
        </w:rPr>
        <w:t>℃</w:t>
      </w:r>
      <w:r>
        <w:rPr>
          <w:sz w:val="21"/>
          <w:szCs w:val="21"/>
        </w:rPr>
        <w:t>)</w:t>
      </w:r>
      <w:r>
        <w:rPr>
          <w:rFonts w:ascii="SimSun" w:eastAsia="SimSun" w:hAnsi="SimSun" w:cs="SimSun"/>
          <w:sz w:val="21"/>
          <w:szCs w:val="21"/>
        </w:rPr>
        <w:t>是生产多晶硅的一种方法。回答下列问题：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）基态</w:t>
      </w:r>
      <w:r>
        <w:rPr>
          <w:sz w:val="21"/>
          <w:szCs w:val="21"/>
        </w:rPr>
        <w:t>Zn</w:t>
      </w:r>
      <w:r>
        <w:rPr>
          <w:rFonts w:ascii="SimSun" w:eastAsia="SimSun" w:hAnsi="SimSun" w:cs="SimSun"/>
          <w:sz w:val="21"/>
          <w:szCs w:val="21"/>
        </w:rPr>
        <w:t>原子的价电子排布式为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3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晶体的类型为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）化合物</w:t>
      </w:r>
      <w:r>
        <w:rPr>
          <w:strike w:val="0"/>
          <w:sz w:val="21"/>
          <w:szCs w:val="21"/>
          <w:u w:val="none"/>
        </w:rPr>
        <w:drawing>
          <wp:inline>
            <wp:extent cx="504825" cy="228600"/>
            <wp:docPr id="1003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的结构如图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所示，</w:t>
      </w:r>
      <w:r>
        <w:rPr>
          <w:strike w:val="0"/>
          <w:sz w:val="21"/>
          <w:szCs w:val="21"/>
          <w:u w:val="none"/>
        </w:rPr>
        <w:drawing>
          <wp:inline>
            <wp:extent cx="504825" cy="228600"/>
            <wp:docPr id="1003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中</w:t>
      </w:r>
      <w:r>
        <w:rPr>
          <w:sz w:val="21"/>
          <w:szCs w:val="21"/>
        </w:rPr>
        <w:t>F-P-F</w:t>
      </w:r>
      <w:r>
        <w:rPr>
          <w:rFonts w:ascii="SimSun" w:eastAsia="SimSun" w:hAnsi="SimSun" w:cs="SimSun"/>
          <w:sz w:val="21"/>
          <w:szCs w:val="21"/>
        </w:rPr>
        <w:t>键角略大于</w:t>
      </w:r>
      <w:r>
        <w:rPr>
          <w:strike w:val="0"/>
          <w:sz w:val="21"/>
          <w:szCs w:val="21"/>
          <w:u w:val="none"/>
        </w:rPr>
        <w:drawing>
          <wp:inline>
            <wp:extent cx="238125" cy="228600"/>
            <wp:docPr id="1003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分子中的</w:t>
      </w:r>
      <w:r>
        <w:rPr>
          <w:sz w:val="21"/>
          <w:szCs w:val="21"/>
        </w:rPr>
        <w:t>F-P-F</w:t>
      </w:r>
      <w:r>
        <w:rPr>
          <w:rFonts w:ascii="SimSun" w:eastAsia="SimSun" w:hAnsi="SimSun" w:cs="SimSun"/>
          <w:sz w:val="21"/>
          <w:szCs w:val="21"/>
        </w:rPr>
        <w:t>键角，原因是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352550" cy="1381125"/>
            <wp:docPr id="1003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z w:val="21"/>
          <w:szCs w:val="21"/>
        </w:rPr>
        <w:t>Si</w:t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z w:val="21"/>
          <w:szCs w:val="21"/>
        </w:rPr>
        <w:t>P</w:t>
      </w:r>
      <w:r>
        <w:rPr>
          <w:rFonts w:ascii="SimSun" w:eastAsia="SimSun" w:hAnsi="SimSun" w:cs="SimSun"/>
          <w:sz w:val="21"/>
          <w:szCs w:val="21"/>
        </w:rPr>
        <w:t>和</w:t>
      </w:r>
      <w:r>
        <w:rPr>
          <w:sz w:val="21"/>
          <w:szCs w:val="21"/>
        </w:rPr>
        <w:t>Zn</w:t>
      </w:r>
      <w:r>
        <w:rPr>
          <w:rFonts w:ascii="SimSun" w:eastAsia="SimSun" w:hAnsi="SimSun" w:cs="SimSun"/>
          <w:sz w:val="21"/>
          <w:szCs w:val="21"/>
        </w:rPr>
        <w:t>三种元素组成化合物的晶胞如图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所示</w:t>
      </w:r>
      <w:r>
        <w:rPr>
          <w:sz w:val="21"/>
          <w:szCs w:val="21"/>
        </w:rPr>
        <w:t>(</w:t>
      </w:r>
      <w:r>
        <w:rPr>
          <w:rFonts w:ascii="SimSun" w:eastAsia="SimSun" w:hAnsi="SimSun" w:cs="SimSun"/>
          <w:sz w:val="21"/>
          <w:szCs w:val="21"/>
        </w:rPr>
        <w:t>晶胞参数</w:t>
      </w:r>
      <w:r>
        <w:rPr>
          <w:strike w:val="0"/>
          <w:sz w:val="21"/>
          <w:szCs w:val="21"/>
          <w:u w:val="none"/>
        </w:rPr>
        <w:drawing>
          <wp:inline>
            <wp:extent cx="1524000" cy="209550"/>
            <wp:docPr id="1003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)</w:t>
      </w:r>
      <w:r>
        <w:rPr>
          <w:rFonts w:ascii="SimSun" w:eastAsia="SimSun" w:hAnsi="SimSun" w:cs="SimSun"/>
          <w:sz w:val="21"/>
          <w:szCs w:val="21"/>
        </w:rPr>
        <w:t>，若将</w:t>
      </w:r>
      <w:r>
        <w:rPr>
          <w:sz w:val="21"/>
          <w:szCs w:val="21"/>
        </w:rPr>
        <w:t>M</w:t>
      </w:r>
      <w:r>
        <w:rPr>
          <w:rFonts w:ascii="SimSun" w:eastAsia="SimSun" w:hAnsi="SimSun" w:cs="SimSun"/>
          <w:sz w:val="21"/>
          <w:szCs w:val="21"/>
        </w:rPr>
        <w:t>点</w:t>
      </w:r>
      <w:r>
        <w:rPr>
          <w:sz w:val="21"/>
          <w:szCs w:val="21"/>
        </w:rPr>
        <w:t>Si</w:t>
      </w:r>
      <w:r>
        <w:rPr>
          <w:rFonts w:ascii="SimSun" w:eastAsia="SimSun" w:hAnsi="SimSun" w:cs="SimSun"/>
          <w:sz w:val="21"/>
          <w:szCs w:val="21"/>
        </w:rPr>
        <w:t>原子作为晶胞顶点，则</w:t>
      </w:r>
      <w:r>
        <w:rPr>
          <w:sz w:val="21"/>
          <w:szCs w:val="21"/>
        </w:rPr>
        <w:t>N</w:t>
      </w:r>
      <w:r>
        <w:rPr>
          <w:rFonts w:ascii="SimSun" w:eastAsia="SimSun" w:hAnsi="SimSun" w:cs="SimSun"/>
          <w:sz w:val="21"/>
          <w:szCs w:val="21"/>
        </w:rPr>
        <w:t>点</w:t>
      </w:r>
      <w:r>
        <w:rPr>
          <w:sz w:val="21"/>
          <w:szCs w:val="21"/>
        </w:rPr>
        <w:t>Si</w:t>
      </w:r>
      <w:r>
        <w:rPr>
          <w:rFonts w:ascii="SimSun" w:eastAsia="SimSun" w:hAnsi="SimSun" w:cs="SimSun"/>
          <w:sz w:val="21"/>
          <w:szCs w:val="21"/>
        </w:rPr>
        <w:t>原子在晶胞中的位置为</w:t>
      </w:r>
      <w:r>
        <w:rPr>
          <w:sz w:val="21"/>
          <w:szCs w:val="21"/>
        </w:rPr>
        <w:t>_______(</w:t>
      </w:r>
      <w:r>
        <w:rPr>
          <w:rFonts w:ascii="SimSun" w:eastAsia="SimSun" w:hAnsi="SimSun" w:cs="SimSun"/>
          <w:sz w:val="21"/>
          <w:szCs w:val="21"/>
        </w:rPr>
        <w:t>填“面心”“棱中点”或“体心”</w:t>
      </w:r>
      <w:r>
        <w:rPr>
          <w:sz w:val="21"/>
          <w:szCs w:val="21"/>
        </w:rPr>
        <w:t>)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2324100" cy="2019300"/>
            <wp:docPr id="1003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）在</w:t>
      </w:r>
      <w:r>
        <w:rPr>
          <w:sz w:val="21"/>
          <w:szCs w:val="21"/>
        </w:rPr>
        <w:t>Zn</w:t>
      </w:r>
      <w:r>
        <w:rPr>
          <w:rFonts w:ascii="SimSun" w:eastAsia="SimSun" w:hAnsi="SimSun" w:cs="SimSun"/>
          <w:sz w:val="21"/>
          <w:szCs w:val="21"/>
        </w:rPr>
        <w:t>还原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3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133350" cy="180975"/>
            <wp:docPr id="10038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过程中会生成副产物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3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，抑制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3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生成可以增加</w:t>
      </w:r>
      <w:r>
        <w:rPr>
          <w:sz w:val="21"/>
          <w:szCs w:val="21"/>
        </w:rPr>
        <w:t>Si</w:t>
      </w:r>
      <w:r>
        <w:rPr>
          <w:rFonts w:ascii="SimSun" w:eastAsia="SimSun" w:hAnsi="SimSun" w:cs="SimSun"/>
          <w:sz w:val="21"/>
          <w:szCs w:val="21"/>
        </w:rPr>
        <w:t>产量并降低生产能耗。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395" name="" descr="page number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该过程存在如下主要化学反应：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反应</w:t>
      </w:r>
      <w:r>
        <w:rPr>
          <w:rFonts w:ascii="MS UI Gothic" w:eastAsia="MS UI Gothic" w:hAnsi="MS UI Gothic" w:cs="MS UI Gothic"/>
          <w:sz w:val="21"/>
          <w:szCs w:val="21"/>
        </w:rPr>
        <w:t>Ⅰ</w:t>
      </w:r>
      <w:r>
        <w:rPr>
          <w:rFonts w:ascii="SimSun" w:eastAsia="SimSun" w:hAnsi="SimSun" w:cs="SimSun"/>
          <w:sz w:val="21"/>
          <w:szCs w:val="21"/>
        </w:rPr>
        <w:t>：</w:t>
      </w:r>
      <w:r>
        <w:rPr>
          <w:strike w:val="0"/>
          <w:sz w:val="21"/>
          <w:szCs w:val="21"/>
          <w:u w:val="none"/>
        </w:rPr>
        <w:drawing>
          <wp:inline>
            <wp:extent cx="3857625" cy="257175"/>
            <wp:docPr id="1004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反应</w:t>
      </w:r>
      <w:r>
        <w:rPr>
          <w:rFonts w:ascii="MS UI Gothic" w:eastAsia="MS UI Gothic" w:hAnsi="MS UI Gothic" w:cs="MS UI Gothic"/>
          <w:sz w:val="21"/>
          <w:szCs w:val="21"/>
        </w:rPr>
        <w:t>Ⅱ</w:t>
      </w:r>
      <w:r>
        <w:rPr>
          <w:rFonts w:ascii="SimSun" w:eastAsia="SimSun" w:hAnsi="SimSun" w:cs="SimSun"/>
          <w:sz w:val="21"/>
          <w:szCs w:val="21"/>
        </w:rPr>
        <w:t>：</w:t>
      </w:r>
      <w:r>
        <w:rPr>
          <w:strike w:val="0"/>
          <w:sz w:val="21"/>
          <w:szCs w:val="21"/>
          <w:u w:val="none"/>
        </w:rPr>
        <w:drawing>
          <wp:inline>
            <wp:extent cx="3857625" cy="257175"/>
            <wp:docPr id="1004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反应</w:t>
      </w:r>
      <w:r>
        <w:rPr>
          <w:rFonts w:ascii="MS UI Gothic" w:eastAsia="MS UI Gothic" w:hAnsi="MS UI Gothic" w:cs="MS UI Gothic"/>
          <w:sz w:val="21"/>
          <w:szCs w:val="21"/>
        </w:rPr>
        <w:t>Ⅲ</w:t>
      </w:r>
      <w:r>
        <w:rPr>
          <w:rFonts w:ascii="SimSun" w:eastAsia="SimSun" w:hAnsi="SimSun" w:cs="SimSun"/>
          <w:sz w:val="21"/>
          <w:szCs w:val="21"/>
        </w:rPr>
        <w:t>：</w:t>
      </w:r>
      <w:r>
        <w:rPr>
          <w:strike w:val="0"/>
          <w:sz w:val="21"/>
          <w:szCs w:val="21"/>
          <w:u w:val="none"/>
        </w:rPr>
        <w:drawing>
          <wp:inline>
            <wp:extent cx="2200275" cy="257175"/>
            <wp:docPr id="1004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①</w:t>
      </w:r>
      <w:r>
        <w:rPr>
          <w:strike w:val="0"/>
          <w:sz w:val="21"/>
          <w:szCs w:val="21"/>
          <w:u w:val="none"/>
        </w:rPr>
        <w:drawing>
          <wp:inline>
            <wp:extent cx="428625" cy="228600"/>
            <wp:docPr id="1004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_______</w:t>
      </w:r>
      <w:r>
        <w:rPr>
          <w:strike w:val="0"/>
          <w:sz w:val="21"/>
          <w:szCs w:val="21"/>
          <w:u w:val="none"/>
        </w:rPr>
        <w:drawing>
          <wp:inline>
            <wp:extent cx="581025" cy="200025"/>
            <wp:docPr id="1004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②在总压分别为</w:t>
      </w:r>
      <w:r>
        <w:rPr>
          <w:strike w:val="0"/>
          <w:sz w:val="21"/>
          <w:szCs w:val="21"/>
          <w:u w:val="none"/>
        </w:rPr>
        <w:drawing>
          <wp:inline>
            <wp:extent cx="171450" cy="238125"/>
            <wp:docPr id="1004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>
            <wp:extent cx="180975" cy="238125"/>
            <wp:docPr id="1004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>
            <wp:extent cx="171450" cy="228600"/>
            <wp:docPr id="1004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下，反应达平衡时：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4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物质的量与初始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4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物质的量的比值</w:t>
      </w:r>
      <w:r>
        <w:rPr>
          <w:sz w:val="21"/>
          <w:szCs w:val="21"/>
        </w:rPr>
        <w:t>x</w:t>
      </w:r>
      <w:r>
        <w:rPr>
          <w:rFonts w:ascii="SimSun" w:eastAsia="SimSun" w:hAnsi="SimSun" w:cs="SimSun"/>
          <w:sz w:val="21"/>
          <w:szCs w:val="21"/>
        </w:rPr>
        <w:t>随温度变化如图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所示。图中压强由大到小顺序为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，判断的依据是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。在一定温度、</w:t>
      </w:r>
      <w:r>
        <w:rPr>
          <w:sz w:val="21"/>
          <w:szCs w:val="21"/>
        </w:rPr>
        <w:t>180kPa</w:t>
      </w:r>
      <w:r>
        <w:rPr>
          <w:rFonts w:ascii="SimSun" w:eastAsia="SimSun" w:hAnsi="SimSun" w:cs="SimSun"/>
          <w:sz w:val="21"/>
          <w:szCs w:val="21"/>
        </w:rPr>
        <w:t>条件下，体系中初始：</w:t>
      </w:r>
      <w:r>
        <w:rPr>
          <w:strike w:val="0"/>
          <w:sz w:val="21"/>
          <w:szCs w:val="21"/>
          <w:u w:val="none"/>
        </w:rPr>
        <w:drawing>
          <wp:inline>
            <wp:extent cx="600075" cy="257175"/>
            <wp:docPr id="1004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>
            <wp:extent cx="428625" cy="257175"/>
            <wp:docPr id="1004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分别为</w:t>
      </w:r>
      <w:r>
        <w:rPr>
          <w:sz w:val="21"/>
          <w:szCs w:val="21"/>
        </w:rPr>
        <w:t>1mol</w:t>
      </w:r>
      <w:r>
        <w:rPr>
          <w:rFonts w:ascii="SimSun" w:eastAsia="SimSun" w:hAnsi="SimSun" w:cs="SimSun"/>
          <w:sz w:val="21"/>
          <w:szCs w:val="21"/>
        </w:rPr>
        <w:t>和</w:t>
      </w:r>
      <w:r>
        <w:rPr>
          <w:sz w:val="21"/>
          <w:szCs w:val="21"/>
        </w:rPr>
        <w:t>4mol</w:t>
      </w:r>
      <w:r>
        <w:rPr>
          <w:rFonts w:ascii="SimSun" w:eastAsia="SimSun" w:hAnsi="SimSun" w:cs="SimSun"/>
          <w:sz w:val="21"/>
          <w:szCs w:val="21"/>
        </w:rPr>
        <w:t>，假设此条件下生成的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4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忽略不计，恒压反应</w:t>
      </w:r>
      <w:r>
        <w:rPr>
          <w:sz w:val="21"/>
          <w:szCs w:val="21"/>
        </w:rPr>
        <w:t>4min</w:t>
      </w:r>
      <w:r>
        <w:rPr>
          <w:rFonts w:ascii="SimSun" w:eastAsia="SimSun" w:hAnsi="SimSun" w:cs="SimSun"/>
          <w:sz w:val="21"/>
          <w:szCs w:val="21"/>
        </w:rPr>
        <w:t>时，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4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分压变为</w:t>
      </w:r>
      <w:r>
        <w:rPr>
          <w:sz w:val="21"/>
          <w:szCs w:val="21"/>
        </w:rPr>
        <w:t>20kPa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0~4min</w:t>
      </w:r>
      <w:r>
        <w:rPr>
          <w:rFonts w:ascii="SimSun" w:eastAsia="SimSun" w:hAnsi="SimSun" w:cs="SimSun"/>
          <w:sz w:val="21"/>
          <w:szCs w:val="21"/>
        </w:rPr>
        <w:t>内用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4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分压表示的平均反应速率为</w:t>
      </w:r>
      <w:r>
        <w:rPr>
          <w:sz w:val="21"/>
          <w:szCs w:val="21"/>
        </w:rPr>
        <w:t>_______</w:t>
      </w:r>
      <w:r>
        <w:rPr>
          <w:strike w:val="0"/>
          <w:sz w:val="21"/>
          <w:szCs w:val="21"/>
          <w:u w:val="none"/>
        </w:rPr>
        <w:drawing>
          <wp:inline>
            <wp:extent cx="704850" cy="200025"/>
            <wp:docPr id="1004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，此时可生成硅</w:t>
      </w:r>
      <w:r>
        <w:rPr>
          <w:sz w:val="21"/>
          <w:szCs w:val="21"/>
        </w:rPr>
        <w:t>_______g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2028825" cy="1733550"/>
            <wp:docPr id="1004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18. </w:t>
      </w:r>
      <w:r>
        <w:rPr>
          <w:rFonts w:ascii="SimSun" w:eastAsia="SimSun" w:hAnsi="SimSun" w:cs="SimSun"/>
          <w:sz w:val="21"/>
          <w:szCs w:val="21"/>
        </w:rPr>
        <w:t>化合物</w:t>
      </w:r>
      <w:r>
        <w:rPr>
          <w:sz w:val="21"/>
          <w:szCs w:val="21"/>
        </w:rPr>
        <w:t>K</w:t>
      </w:r>
      <w:r>
        <w:rPr>
          <w:rFonts w:ascii="SimSun" w:eastAsia="SimSun" w:hAnsi="SimSun" w:cs="SimSun"/>
          <w:sz w:val="21"/>
          <w:szCs w:val="21"/>
        </w:rPr>
        <w:t>具有镇痛作用，以下为其合成路线之一</w:t>
      </w:r>
      <w:r>
        <w:rPr>
          <w:sz w:val="21"/>
          <w:szCs w:val="21"/>
        </w:rPr>
        <w:t>(</w:t>
      </w:r>
      <w:r>
        <w:rPr>
          <w:rFonts w:ascii="SimSun" w:eastAsia="SimSun" w:hAnsi="SimSun" w:cs="SimSun"/>
          <w:sz w:val="21"/>
          <w:szCs w:val="21"/>
        </w:rPr>
        <w:t>部分反应条件已简化</w:t>
      </w:r>
      <w:r>
        <w:rPr>
          <w:sz w:val="21"/>
          <w:szCs w:val="21"/>
        </w:rPr>
        <w:t>)</w:t>
      </w:r>
      <w:r>
        <w:rPr>
          <w:rFonts w:ascii="SimSun" w:eastAsia="SimSun" w:hAnsi="SimSun" w:cs="SimSun"/>
          <w:sz w:val="21"/>
          <w:szCs w:val="21"/>
        </w:rPr>
        <w:t>。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443" name="" descr="page number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5238750" cy="3143250"/>
            <wp:docPr id="1004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已知：</w:t>
      </w:r>
      <w:r>
        <w:rPr>
          <w:strike w:val="0"/>
          <w:sz w:val="21"/>
          <w:szCs w:val="21"/>
          <w:u w:val="none"/>
        </w:rPr>
        <w:drawing>
          <wp:inline>
            <wp:extent cx="3533775" cy="571500"/>
            <wp:docPr id="1004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回答下列问题：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的结构简式为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）由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生成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的反应类型为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z w:val="21"/>
          <w:szCs w:val="21"/>
        </w:rPr>
        <w:t>E</w:t>
      </w:r>
      <w:r>
        <w:rPr>
          <w:rFonts w:ascii="SimSun" w:eastAsia="SimSun" w:hAnsi="SimSun" w:cs="SimSun"/>
          <w:sz w:val="21"/>
          <w:szCs w:val="21"/>
        </w:rPr>
        <w:t>的结构简式为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；吡啶具有弱碱性，由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生成</w:t>
      </w:r>
      <w:r>
        <w:rPr>
          <w:sz w:val="21"/>
          <w:szCs w:val="21"/>
        </w:rPr>
        <w:t>E</w:t>
      </w:r>
      <w:r>
        <w:rPr>
          <w:rFonts w:ascii="SimSun" w:eastAsia="SimSun" w:hAnsi="SimSun" w:cs="SimSun"/>
          <w:sz w:val="21"/>
          <w:szCs w:val="21"/>
        </w:rPr>
        <w:t>的反应中吡啶的作用是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）由</w:t>
      </w:r>
      <w:r>
        <w:rPr>
          <w:sz w:val="21"/>
          <w:szCs w:val="21"/>
        </w:rPr>
        <w:t>F</w:t>
      </w:r>
      <w:r>
        <w:rPr>
          <w:rFonts w:ascii="SimSun" w:eastAsia="SimSun" w:hAnsi="SimSun" w:cs="SimSun"/>
          <w:sz w:val="21"/>
          <w:szCs w:val="21"/>
        </w:rPr>
        <w:t>生成</w:t>
      </w:r>
      <w:r>
        <w:rPr>
          <w:sz w:val="21"/>
          <w:szCs w:val="21"/>
        </w:rPr>
        <w:t>G</w:t>
      </w:r>
      <w:r>
        <w:rPr>
          <w:rFonts w:ascii="SimSun" w:eastAsia="SimSun" w:hAnsi="SimSun" w:cs="SimSun"/>
          <w:sz w:val="21"/>
          <w:szCs w:val="21"/>
        </w:rPr>
        <w:t>的化学方程式为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5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z w:val="21"/>
          <w:szCs w:val="21"/>
        </w:rPr>
        <w:t>H</w:t>
      </w:r>
      <w:r>
        <w:rPr>
          <w:rFonts w:ascii="SimSun" w:eastAsia="SimSun" w:hAnsi="SimSun" w:cs="SimSun"/>
          <w:sz w:val="21"/>
          <w:szCs w:val="21"/>
        </w:rPr>
        <w:t>中含氧官能团的名称是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6</w:t>
      </w:r>
      <w:r>
        <w:rPr>
          <w:rFonts w:ascii="SimSun" w:eastAsia="SimSun" w:hAnsi="SimSun" w:cs="SimSun"/>
          <w:sz w:val="21"/>
          <w:szCs w:val="21"/>
        </w:rPr>
        <w:t>）在</w:t>
      </w:r>
      <w:r>
        <w:rPr>
          <w:sz w:val="21"/>
          <w:szCs w:val="21"/>
        </w:rPr>
        <w:t>F</w:t>
      </w:r>
      <w:r>
        <w:rPr>
          <w:rFonts w:ascii="SimSun" w:eastAsia="SimSun" w:hAnsi="SimSun" w:cs="SimSun"/>
          <w:sz w:val="21"/>
          <w:szCs w:val="21"/>
        </w:rPr>
        <w:t>的同分异构体中，同时满足下列条件的共有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种</w:t>
      </w:r>
      <w:r>
        <w:rPr>
          <w:sz w:val="21"/>
          <w:szCs w:val="21"/>
        </w:rPr>
        <w:t>(</w:t>
      </w:r>
      <w:r>
        <w:rPr>
          <w:rFonts w:ascii="SimSun" w:eastAsia="SimSun" w:hAnsi="SimSun" w:cs="SimSun"/>
          <w:sz w:val="21"/>
          <w:szCs w:val="21"/>
        </w:rPr>
        <w:t>不考虑立体异构</w:t>
      </w:r>
      <w:r>
        <w:rPr>
          <w:sz w:val="21"/>
          <w:szCs w:val="21"/>
        </w:rPr>
        <w:t>)</w:t>
      </w:r>
      <w:r>
        <w:rPr>
          <w:rFonts w:ascii="SimSun" w:eastAsia="SimSun" w:hAnsi="SimSun" w:cs="SimSun"/>
          <w:sz w:val="21"/>
          <w:szCs w:val="21"/>
        </w:rPr>
        <w:t>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①含有苯环；②能发生银镜反应；③不含甲基。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其中，核磁共振氢谱显示为四组峰，且峰面积比为</w:t>
      </w:r>
      <w:r>
        <w:rPr>
          <w:strike w:val="0"/>
          <w:sz w:val="21"/>
          <w:szCs w:val="21"/>
          <w:u w:val="none"/>
        </w:rPr>
        <w:drawing>
          <wp:inline>
            <wp:extent cx="590550" cy="180975"/>
            <wp:docPr id="1004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的同分异构体的结构简式为</w:t>
      </w:r>
      <w:r>
        <w:rPr>
          <w:sz w:val="21"/>
          <w:szCs w:val="21"/>
        </w:rPr>
        <w:t>_______(</w:t>
      </w:r>
      <w:r>
        <w:rPr>
          <w:rFonts w:ascii="SimSun" w:eastAsia="SimSun" w:hAnsi="SimSun" w:cs="SimSun"/>
          <w:sz w:val="21"/>
          <w:szCs w:val="21"/>
        </w:rPr>
        <w:t>写出一种即可</w:t>
      </w:r>
      <w:r>
        <w:rPr>
          <w:sz w:val="21"/>
          <w:szCs w:val="21"/>
        </w:rPr>
        <w:t>)</w:t>
      </w:r>
      <w:r>
        <w:rPr>
          <w:rFonts w:ascii="SimSun" w:eastAsia="SimSun" w:hAnsi="SimSun" w:cs="SimSun"/>
          <w:sz w:val="21"/>
          <w:szCs w:val="21"/>
        </w:rPr>
        <w:t>。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463" name="" descr="page number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B3E"/>
    <w:sectPr>
      <w:type w:val="continuous"/>
      <w:pgSz w:w="11927" w:h="16875"/>
      <w:pgMar w:top="800" w:right="1120" w:bottom="540" w:left="11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0" Type="http://schemas.openxmlformats.org/officeDocument/2006/relationships/image" Target="media/image95.png"/><Relationship Id="rId101" Type="http://schemas.openxmlformats.org/officeDocument/2006/relationships/image" Target="media/image96.png"/><Relationship Id="rId103" Type="http://schemas.openxmlformats.org/officeDocument/2006/relationships/image" Target="media/image97.png"/><Relationship Id="rId104" Type="http://schemas.openxmlformats.org/officeDocument/2006/relationships/image" Target="media/image98.png"/><Relationship Id="rId105" Type="http://schemas.openxmlformats.org/officeDocument/2006/relationships/image" Target="media/image99.png"/><Relationship Id="rId106" Type="http://schemas.openxmlformats.org/officeDocument/2006/relationships/image" Target="media/image100.png"/><Relationship Id="rId107" Type="http://schemas.openxmlformats.org/officeDocument/2006/relationships/image" Target="media/image101.png"/><Relationship Id="rId108" Type="http://schemas.openxmlformats.org/officeDocument/2006/relationships/image" Target="media/image102.png"/><Relationship Id="rId109" Type="http://schemas.openxmlformats.org/officeDocument/2006/relationships/image" Target="media/image103.png"/><Relationship Id="rId11" Type="http://schemas.openxmlformats.org/officeDocument/2006/relationships/image" Target="media/image11.png"/><Relationship Id="rId110" Type="http://schemas.openxmlformats.org/officeDocument/2006/relationships/image" Target="media/image104.png"/><Relationship Id="rId111" Type="http://schemas.openxmlformats.org/officeDocument/2006/relationships/image" Target="media/image105.png"/><Relationship Id="rId112" Type="http://schemas.openxmlformats.org/officeDocument/2006/relationships/image" Target="media/image106.png"/><Relationship Id="rId113" Type="http://schemas.openxmlformats.org/officeDocument/2006/relationships/image" Target="media/image107.png"/><Relationship Id="rId114" Type="http://schemas.openxmlformats.org/officeDocument/2006/relationships/image" Target="media/image108.png"/><Relationship Id="rId115" Type="http://schemas.openxmlformats.org/officeDocument/2006/relationships/image" Target="media/image109.png"/><Relationship Id="rId116" Type="http://schemas.openxmlformats.org/officeDocument/2006/relationships/image" Target="media/image110.png"/><Relationship Id="rId117" Type="http://schemas.openxmlformats.org/officeDocument/2006/relationships/image" Target="media/image111.png"/><Relationship Id="rId118" Type="http://schemas.openxmlformats.org/officeDocument/2006/relationships/image" Target="media/image112.png"/><Relationship Id="rId12" Type="http://schemas.openxmlformats.org/officeDocument/2006/relationships/image" Target="media/image12.png"/><Relationship Id="rId120" Type="http://schemas.openxmlformats.org/officeDocument/2006/relationships/image" Target="media/image113.png"/><Relationship Id="rId121" Type="http://schemas.openxmlformats.org/officeDocument/2006/relationships/image" Target="media/image114.png"/><Relationship Id="rId122" Type="http://schemas.openxmlformats.org/officeDocument/2006/relationships/image" Target="media/image115.png"/><Relationship Id="rId123" Type="http://schemas.openxmlformats.org/officeDocument/2006/relationships/image" Target="media/image116.png"/><Relationship Id="rId124" Type="http://schemas.openxmlformats.org/officeDocument/2006/relationships/image" Target="media/image117.png"/><Relationship Id="rId125" Type="http://schemas.openxmlformats.org/officeDocument/2006/relationships/image" Target="media/image118.png"/><Relationship Id="rId126" Type="http://schemas.openxmlformats.org/officeDocument/2006/relationships/image" Target="media/image119.png"/><Relationship Id="rId127" Type="http://schemas.openxmlformats.org/officeDocument/2006/relationships/image" Target="media/image120.png"/><Relationship Id="rId128" Type="http://schemas.openxmlformats.org/officeDocument/2006/relationships/image" Target="media/image121.png"/><Relationship Id="rId129" Type="http://schemas.openxmlformats.org/officeDocument/2006/relationships/image" Target="media/image122.png"/><Relationship Id="rId13" Type="http://schemas.openxmlformats.org/officeDocument/2006/relationships/image" Target="media/image13.png"/><Relationship Id="rId131" Type="http://schemas.openxmlformats.org/officeDocument/2006/relationships/image" Target="media/image123.png"/><Relationship Id="rId132" Type="http://schemas.openxmlformats.org/officeDocument/2006/relationships/image" Target="media/image124.png"/><Relationship Id="rId133" Type="http://schemas.openxmlformats.org/officeDocument/2006/relationships/image" Target="media/image125.png"/><Relationship Id="rId134" Type="http://schemas.openxmlformats.org/officeDocument/2006/relationships/image" Target="media/image126.png"/><Relationship Id="rId135" Type="http://schemas.openxmlformats.org/officeDocument/2006/relationships/image" Target="media/image127.png"/><Relationship Id="rId136" Type="http://schemas.openxmlformats.org/officeDocument/2006/relationships/image" Target="media/image128.png"/><Relationship Id="rId137" Type="http://schemas.openxmlformats.org/officeDocument/2006/relationships/image" Target="media/image129.png"/><Relationship Id="rId138" Type="http://schemas.openxmlformats.org/officeDocument/2006/relationships/image" Target="media/image130.png"/><Relationship Id="rId139" Type="http://schemas.openxmlformats.org/officeDocument/2006/relationships/image" Target="media/image131.png"/><Relationship Id="rId14" Type="http://schemas.openxmlformats.org/officeDocument/2006/relationships/image" Target="media/image14.png"/><Relationship Id="rId140" Type="http://schemas.openxmlformats.org/officeDocument/2006/relationships/image" Target="media/image132.png"/><Relationship Id="rId141" Type="http://schemas.openxmlformats.org/officeDocument/2006/relationships/image" Target="media/image133.png"/><Relationship Id="rId142" Type="http://schemas.openxmlformats.org/officeDocument/2006/relationships/image" Target="media/image134.png"/><Relationship Id="rId144" Type="http://schemas.openxmlformats.org/officeDocument/2006/relationships/image" Target="media/image135.png"/><Relationship Id="rId145" Type="http://schemas.openxmlformats.org/officeDocument/2006/relationships/image" Target="media/image136.png"/><Relationship Id="rId146" Type="http://schemas.openxmlformats.org/officeDocument/2006/relationships/image" Target="media/image137.png"/><Relationship Id="rId148" Type="http://schemas.openxmlformats.org/officeDocument/2006/relationships/theme" Target="theme/theme1.xml"/><Relationship Id="rId149" Type="http://schemas.openxmlformats.org/officeDocument/2006/relationships/styles" Target="styles.xml"/><Relationship Id="rId15" Type="http://schemas.openxmlformats.org/officeDocument/2006/relationships/image" Target="media/image15.png"/><Relationship Id="rId16" Type="http://schemas.openxmlformats.org/officeDocument/2006/relationships/image" Target="media/image16.png"/><Relationship Id="rId17" Type="http://schemas.openxmlformats.org/officeDocument/2006/relationships/image" Target="media/image17.png"/><Relationship Id="rId18" Type="http://schemas.openxmlformats.org/officeDocument/2006/relationships/image" Target="media/image18.png"/><Relationship Id="rId19" Type="http://schemas.openxmlformats.org/officeDocument/2006/relationships/image" Target="media/image19.png"/><Relationship Id="rId2" Type="http://schemas.openxmlformats.org/officeDocument/2006/relationships/webSettings" Target="webSettings.xml"/><Relationship Id="rId20" Type="http://schemas.openxmlformats.org/officeDocument/2006/relationships/image" Target="media/image20.png"/><Relationship Id="rId21" Type="http://schemas.openxmlformats.org/officeDocument/2006/relationships/image" Target="media/image21.png"/><Relationship Id="rId22" Type="http://schemas.openxmlformats.org/officeDocument/2006/relationships/image" Target="media/image22.png"/><Relationship Id="rId23" Type="http://schemas.openxmlformats.org/officeDocument/2006/relationships/image" Target="media/image23.png"/><Relationship Id="rId25" Type="http://schemas.openxmlformats.org/officeDocument/2006/relationships/image" Target="media/image24.png"/><Relationship Id="rId26" Type="http://schemas.openxmlformats.org/officeDocument/2006/relationships/image" Target="media/image25.png"/><Relationship Id="rId27" Type="http://schemas.openxmlformats.org/officeDocument/2006/relationships/image" Target="media/image26.png"/><Relationship Id="rId28" Type="http://schemas.openxmlformats.org/officeDocument/2006/relationships/image" Target="media/image27.png"/><Relationship Id="rId29" Type="http://schemas.openxmlformats.org/officeDocument/2006/relationships/image" Target="media/image28.png"/><Relationship Id="rId3" Type="http://schemas.openxmlformats.org/officeDocument/2006/relationships/fontTable" Target="fontTable.xml"/><Relationship Id="rId30" Type="http://schemas.openxmlformats.org/officeDocument/2006/relationships/image" Target="media/image29.png"/><Relationship Id="rId31" Type="http://schemas.openxmlformats.org/officeDocument/2006/relationships/image" Target="media/image30.png"/><Relationship Id="rId32" Type="http://schemas.openxmlformats.org/officeDocument/2006/relationships/image" Target="media/image31.png"/><Relationship Id="rId33" Type="http://schemas.openxmlformats.org/officeDocument/2006/relationships/image" Target="media/image32.png"/><Relationship Id="rId34" Type="http://schemas.openxmlformats.org/officeDocument/2006/relationships/image" Target="media/image33.png"/><Relationship Id="rId35" Type="http://schemas.openxmlformats.org/officeDocument/2006/relationships/image" Target="media/image34.png"/><Relationship Id="rId36" Type="http://schemas.openxmlformats.org/officeDocument/2006/relationships/image" Target="media/image35.png"/><Relationship Id="rId37" Type="http://schemas.openxmlformats.org/officeDocument/2006/relationships/image" Target="media/image36.png"/><Relationship Id="rId38" Type="http://schemas.openxmlformats.org/officeDocument/2006/relationships/image" Target="media/image37.png"/><Relationship Id="rId4" Type="http://schemas.openxmlformats.org/officeDocument/2006/relationships/image" Target="media/image1.png"/><Relationship Id="rId40" Type="http://schemas.openxmlformats.org/officeDocument/2006/relationships/image" Target="media/image38.png"/><Relationship Id="rId41" Type="http://schemas.openxmlformats.org/officeDocument/2006/relationships/image" Target="media/image39.png"/><Relationship Id="rId42" Type="http://schemas.openxmlformats.org/officeDocument/2006/relationships/image" Target="media/image40.png"/><Relationship Id="rId43" Type="http://schemas.openxmlformats.org/officeDocument/2006/relationships/image" Target="media/image41.png"/><Relationship Id="rId44" Type="http://schemas.openxmlformats.org/officeDocument/2006/relationships/image" Target="media/image42.png"/><Relationship Id="rId45" Type="http://schemas.openxmlformats.org/officeDocument/2006/relationships/image" Target="media/image43.png"/><Relationship Id="rId46" Type="http://schemas.openxmlformats.org/officeDocument/2006/relationships/image" Target="media/image44.png"/><Relationship Id="rId48" Type="http://schemas.openxmlformats.org/officeDocument/2006/relationships/image" Target="media/image45.png"/><Relationship Id="rId49" Type="http://schemas.openxmlformats.org/officeDocument/2006/relationships/image" Target="media/image46.png"/><Relationship Id="rId5" Type="http://schemas.openxmlformats.org/officeDocument/2006/relationships/image" Target="media/image2.png"/><Relationship Id="rId50" Type="http://schemas.openxmlformats.org/officeDocument/2006/relationships/image" Target="media/image47.png"/><Relationship Id="rId51" Type="http://schemas.openxmlformats.org/officeDocument/2006/relationships/image" Target="media/image48.png"/><Relationship Id="rId52" Type="http://schemas.openxmlformats.org/officeDocument/2006/relationships/image" Target="media/image49.png"/><Relationship Id="rId53" Type="http://schemas.openxmlformats.org/officeDocument/2006/relationships/image" Target="media/image50.png"/><Relationship Id="rId54" Type="http://schemas.openxmlformats.org/officeDocument/2006/relationships/image" Target="media/image51.png"/><Relationship Id="rId55" Type="http://schemas.openxmlformats.org/officeDocument/2006/relationships/image" Target="media/image52.png"/><Relationship Id="rId56" Type="http://schemas.openxmlformats.org/officeDocument/2006/relationships/image" Target="media/image53.png"/><Relationship Id="rId57" Type="http://schemas.openxmlformats.org/officeDocument/2006/relationships/image" Target="media/image54.png"/><Relationship Id="rId58" Type="http://schemas.openxmlformats.org/officeDocument/2006/relationships/image" Target="media/image55.png"/><Relationship Id="rId6" Type="http://schemas.openxmlformats.org/officeDocument/2006/relationships/image" Target="media/image3.png"/><Relationship Id="rId60" Type="http://schemas.openxmlformats.org/officeDocument/2006/relationships/image" Target="media/image56.png"/><Relationship Id="rId61" Type="http://schemas.openxmlformats.org/officeDocument/2006/relationships/image" Target="media/image57.png"/><Relationship Id="rId62" Type="http://schemas.openxmlformats.org/officeDocument/2006/relationships/image" Target="media/image58.png"/><Relationship Id="rId63" Type="http://schemas.openxmlformats.org/officeDocument/2006/relationships/image" Target="media/image59.png"/><Relationship Id="rId64" Type="http://schemas.openxmlformats.org/officeDocument/2006/relationships/image" Target="media/image60.png"/><Relationship Id="rId65" Type="http://schemas.openxmlformats.org/officeDocument/2006/relationships/image" Target="media/image61.png"/><Relationship Id="rId66" Type="http://schemas.openxmlformats.org/officeDocument/2006/relationships/image" Target="media/image62.png"/><Relationship Id="rId67" Type="http://schemas.openxmlformats.org/officeDocument/2006/relationships/image" Target="media/image63.png"/><Relationship Id="rId68" Type="http://schemas.openxmlformats.org/officeDocument/2006/relationships/image" Target="media/image64.png"/><Relationship Id="rId69" Type="http://schemas.openxmlformats.org/officeDocument/2006/relationships/image" Target="media/image65.png"/><Relationship Id="rId7" Type="http://schemas.openxmlformats.org/officeDocument/2006/relationships/image" Target="media/image4.png"/><Relationship Id="rId70" Type="http://schemas.openxmlformats.org/officeDocument/2006/relationships/image" Target="media/image66.png"/><Relationship Id="rId71" Type="http://schemas.openxmlformats.org/officeDocument/2006/relationships/image" Target="media/image67.png"/><Relationship Id="rId72" Type="http://schemas.openxmlformats.org/officeDocument/2006/relationships/image" Target="media/image68.png"/><Relationship Id="rId73" Type="http://schemas.openxmlformats.org/officeDocument/2006/relationships/image" Target="media/image69.png"/><Relationship Id="rId74" Type="http://schemas.openxmlformats.org/officeDocument/2006/relationships/image" Target="media/image70.png"/><Relationship Id="rId75" Type="http://schemas.openxmlformats.org/officeDocument/2006/relationships/image" Target="media/image71.png"/><Relationship Id="rId76" Type="http://schemas.openxmlformats.org/officeDocument/2006/relationships/image" Target="media/image72.png"/><Relationship Id="rId77" Type="http://schemas.openxmlformats.org/officeDocument/2006/relationships/image" Target="media/image73.png"/><Relationship Id="rId78" Type="http://schemas.openxmlformats.org/officeDocument/2006/relationships/image" Target="media/image74.png"/><Relationship Id="rId79" Type="http://schemas.openxmlformats.org/officeDocument/2006/relationships/image" Target="media/image75.png"/><Relationship Id="rId8" Type="http://schemas.openxmlformats.org/officeDocument/2006/relationships/image" Target="media/image5.png"/><Relationship Id="rId80" Type="http://schemas.openxmlformats.org/officeDocument/2006/relationships/image" Target="media/image76.png"/><Relationship Id="rId81" Type="http://schemas.openxmlformats.org/officeDocument/2006/relationships/image" Target="media/image77.png"/><Relationship Id="rId83" Type="http://schemas.openxmlformats.org/officeDocument/2006/relationships/image" Target="media/image78.png"/><Relationship Id="rId84" Type="http://schemas.openxmlformats.org/officeDocument/2006/relationships/image" Target="media/image79.png"/><Relationship Id="rId85" Type="http://schemas.openxmlformats.org/officeDocument/2006/relationships/image" Target="media/image80.png"/><Relationship Id="rId86" Type="http://schemas.openxmlformats.org/officeDocument/2006/relationships/image" Target="media/image81.png"/><Relationship Id="rId87" Type="http://schemas.openxmlformats.org/officeDocument/2006/relationships/image" Target="media/image82.png"/><Relationship Id="rId88" Type="http://schemas.openxmlformats.org/officeDocument/2006/relationships/image" Target="media/image83.png"/><Relationship Id="rId89" Type="http://schemas.openxmlformats.org/officeDocument/2006/relationships/image" Target="media/image84.png"/><Relationship Id="rId9" Type="http://schemas.openxmlformats.org/officeDocument/2006/relationships/image" Target="media/image6.png"/><Relationship Id="rId90" Type="http://schemas.openxmlformats.org/officeDocument/2006/relationships/image" Target="media/image85.png"/><Relationship Id="rId91" Type="http://schemas.openxmlformats.org/officeDocument/2006/relationships/image" Target="media/image86.png"/><Relationship Id="rId92" Type="http://schemas.openxmlformats.org/officeDocument/2006/relationships/image" Target="media/image87.png"/><Relationship Id="rId93" Type="http://schemas.openxmlformats.org/officeDocument/2006/relationships/image" Target="media/image88.png"/><Relationship Id="rId94" Type="http://schemas.openxmlformats.org/officeDocument/2006/relationships/image" Target="media/image89.png"/><Relationship Id="rId95" Type="http://schemas.openxmlformats.org/officeDocument/2006/relationships/image" Target="media/image90.png"/><Relationship Id="rId96" Type="http://schemas.openxmlformats.org/officeDocument/2006/relationships/image" Target="media/image91.png"/><Relationship Id="rId97" Type="http://schemas.openxmlformats.org/officeDocument/2006/relationships/image" Target="media/image92.png"/><Relationship Id="rId98" Type="http://schemas.openxmlformats.org/officeDocument/2006/relationships/image" Target="media/image93.png"/><Relationship Id="rId99" Type="http://schemas.openxmlformats.org/officeDocument/2006/relationships/image" Target="media/image9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