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.0 -->
  <w:body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11531600</wp:posOffset>
            </wp:positionV>
            <wp:extent cx="295275" cy="32385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b/>
          <w:bCs/>
          <w:sz w:val="32"/>
          <w:szCs w:val="32"/>
        </w:rPr>
        <w:t>河南省</w:t>
      </w:r>
      <w:r>
        <w:rPr>
          <w:b/>
          <w:bCs/>
          <w:sz w:val="32"/>
          <w:szCs w:val="32"/>
        </w:rPr>
        <w:t>2025</w:t>
      </w:r>
      <w:r>
        <w:rPr>
          <w:rFonts w:ascii="SimSun" w:eastAsia="SimSun" w:hAnsi="SimSun" w:cs="SimSun"/>
          <w:b/>
          <w:bCs/>
          <w:sz w:val="32"/>
          <w:szCs w:val="32"/>
        </w:rPr>
        <w:t>年高考综合改革适应性演练</w:t>
      </w:r>
    </w:p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SimSun" w:eastAsia="SimSun" w:hAnsi="SimSun" w:cs="SimSun"/>
          <w:b/>
          <w:bCs/>
          <w:sz w:val="32"/>
          <w:szCs w:val="32"/>
        </w:rPr>
        <w:t>化学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注意事项：</w:t>
      </w:r>
    </w:p>
    <w:p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SimSun" w:eastAsia="SimSun" w:hAnsi="SimSun" w:cs="SimSun"/>
          <w:b/>
          <w:bCs/>
        </w:rPr>
        <w:t>答卷前，考生务必将自己的姓名、考生号等填写在答题卡上。</w:t>
      </w:r>
    </w:p>
    <w:p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SimSun" w:eastAsia="SimSun" w:hAnsi="SimSun" w:cs="SimSun"/>
          <w:b/>
          <w:bCs/>
        </w:rPr>
        <w:t>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SimSun" w:eastAsia="SimSun" w:hAnsi="SimSun" w:cs="SimSun"/>
          <w:b/>
          <w:bCs/>
        </w:rPr>
        <w:t>考试结束后，将本试卷和答题卡一并交回。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可能用到的相对原子质量：</w:t>
      </w:r>
      <w:r>
        <w:rPr>
          <w:b/>
          <w:bCs/>
        </w:rPr>
        <w:t>H 1</w:t>
      </w:r>
      <w:r>
        <w:rPr>
          <w:b/>
          <w:bCs/>
        </w:rPr>
        <w:t xml:space="preserve">  </w:t>
      </w:r>
      <w:r>
        <w:rPr>
          <w:b/>
          <w:bCs/>
        </w:rPr>
        <w:t>C 12</w:t>
      </w:r>
      <w:r>
        <w:rPr>
          <w:b/>
          <w:bCs/>
        </w:rPr>
        <w:t xml:space="preserve">  </w:t>
      </w:r>
      <w:r>
        <w:rPr>
          <w:b/>
          <w:bCs/>
        </w:rPr>
        <w:t>N 14</w:t>
      </w:r>
      <w:r>
        <w:rPr>
          <w:b/>
          <w:bCs/>
        </w:rPr>
        <w:t xml:space="preserve">  </w:t>
      </w:r>
      <w:r>
        <w:rPr>
          <w:b/>
          <w:bCs/>
        </w:rPr>
        <w:t>O 16</w:t>
      </w:r>
      <w:r>
        <w:rPr>
          <w:b/>
          <w:bCs/>
        </w:rPr>
        <w:t xml:space="preserve">  </w:t>
      </w:r>
      <w:r>
        <w:rPr>
          <w:b/>
          <w:bCs/>
        </w:rPr>
        <w:t>Si 28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一、选择题：本题共</w:t>
      </w:r>
      <w:r>
        <w:rPr>
          <w:b/>
          <w:bCs/>
        </w:rPr>
        <w:t>14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42</w:t>
      </w:r>
      <w:r>
        <w:rPr>
          <w:rFonts w:ascii="SimSun" w:eastAsia="SimSun" w:hAnsi="SimSun" w:cs="SimSun"/>
          <w:b/>
          <w:bCs/>
        </w:rPr>
        <w:t>分。在每小题给出的四个选项中，只有一项是符合题目要求的。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SimSun" w:eastAsia="SimSun" w:hAnsi="SimSun" w:cs="SimSun"/>
          <w:sz w:val="21"/>
          <w:szCs w:val="21"/>
        </w:rPr>
        <w:t>我国传统手工艺品是劳动人民的智慧结晶，并随着时代发展不断创新。下列手工艺品中主要成分为无机物的是</w:t>
      </w:r>
    </w:p>
    <w:tbl>
      <w:tblPr>
        <w:tblW w:w="3780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2100"/>
      </w:tblGrid>
      <w:tr>
        <w:tblPrEx>
          <w:tblW w:w="3780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914400" cy="885825"/>
                  <wp:docPr id="10001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123950" cy="1238250"/>
                  <wp:docPr id="10001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3780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．云锦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．牡丹瓷</w:t>
            </w:r>
          </w:p>
        </w:tc>
      </w:tr>
      <w:tr>
        <w:tblPrEx>
          <w:tblW w:w="3780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914400" cy="1019175"/>
                  <wp:docPr id="10001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162050" cy="1095375"/>
                  <wp:docPr id="10001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3780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．麦秆画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．油纸伞</w:t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19" name="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．云锦的主要成分包括蚕丝，属于有机物蛋白质，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不符合题意；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．牡丹瓷属于陶瓷，主要成分是硅酸盐，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．麦秆画主要成分是纤维素，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不符合题意；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．油纸伞骨架是由竹子为材料制作，主要成分是纤维素，伞面主要由棉纸制成，主要成分是蛋白质，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不符合题意；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SimSun" w:eastAsia="SimSun" w:hAnsi="SimSun" w:cs="SimSun"/>
          <w:sz w:val="21"/>
          <w:szCs w:val="21"/>
        </w:rPr>
        <w:t>下列化学用语或图示正确的是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CaO</w:t>
      </w:r>
      <w:r>
        <w:rPr>
          <w:rFonts w:ascii="SimSun" w:eastAsia="SimSun" w:hAnsi="SimSun" w:cs="SimSun"/>
          <w:sz w:val="21"/>
          <w:szCs w:val="21"/>
        </w:rPr>
        <w:t>的电子式：</w:t>
      </w:r>
      <w:r>
        <w:rPr>
          <w:strike w:val="0"/>
          <w:sz w:val="21"/>
          <w:szCs w:val="21"/>
          <w:u w:val="none"/>
        </w:rPr>
        <w:drawing>
          <wp:inline>
            <wp:extent cx="1562100" cy="55245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247650" cy="19050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的结构示意图：</w:t>
      </w:r>
      <w:r>
        <w:rPr>
          <w:strike w:val="0"/>
          <w:sz w:val="21"/>
          <w:szCs w:val="21"/>
          <w:u w:val="none"/>
        </w:rPr>
        <w:drawing>
          <wp:inline>
            <wp:extent cx="895350" cy="981075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中子数为</w:t>
      </w:r>
      <w:r>
        <w:rPr>
          <w:sz w:val="21"/>
          <w:szCs w:val="21"/>
        </w:rPr>
        <w:t>38</w:t>
      </w:r>
      <w:r>
        <w:rPr>
          <w:rFonts w:ascii="SimSun" w:eastAsia="SimSun" w:hAnsi="SimSun" w:cs="SimSun"/>
          <w:sz w:val="21"/>
          <w:szCs w:val="21"/>
        </w:rPr>
        <w:t>的镓原子：</w:t>
      </w:r>
      <w:r>
        <w:rPr>
          <w:strike w:val="0"/>
          <w:sz w:val="21"/>
          <w:szCs w:val="21"/>
          <w:u w:val="none"/>
        </w:rPr>
        <w:drawing>
          <wp:inline>
            <wp:extent cx="323850" cy="238125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1228725" cy="771525"/>
            <wp:docPr id="100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的化学名称：</w:t>
      </w:r>
      <w:r>
        <w:rPr>
          <w:strike w:val="0"/>
          <w:sz w:val="21"/>
          <w:szCs w:val="21"/>
          <w:u w:val="none"/>
        </w:rPr>
        <w:drawing>
          <wp:inline>
            <wp:extent cx="228600" cy="161925"/>
            <wp:docPr id="100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乙基戊烷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CaO</w:t>
      </w:r>
      <w:r>
        <w:rPr>
          <w:rFonts w:ascii="SimSun" w:eastAsia="SimSun" w:hAnsi="SimSun" w:cs="SimSun"/>
          <w:sz w:val="21"/>
          <w:szCs w:val="21"/>
        </w:rPr>
        <w:t>是离子化合物，电子式为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strike w:val="0"/>
          <w:sz w:val="21"/>
          <w:szCs w:val="21"/>
          <w:u w:val="none"/>
        </w:rPr>
        <w:drawing>
          <wp:inline>
            <wp:extent cx="1828800" cy="647700"/>
            <wp:docPr id="100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247650" cy="190500"/>
            <wp:docPr id="1000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核外有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个电子，结构示意图</w:t>
      </w:r>
      <w:r>
        <w:rPr>
          <w:strike w:val="0"/>
          <w:sz w:val="21"/>
          <w:szCs w:val="21"/>
          <w:u w:val="none"/>
        </w:rPr>
        <w:drawing>
          <wp:inline>
            <wp:extent cx="590550" cy="561975"/>
            <wp:docPr id="100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．中子数为</w:t>
      </w:r>
      <w:r>
        <w:rPr>
          <w:sz w:val="21"/>
          <w:szCs w:val="21"/>
        </w:rPr>
        <w:t>38</w:t>
      </w:r>
      <w:r>
        <w:rPr>
          <w:rFonts w:ascii="SimSun" w:eastAsia="SimSun" w:hAnsi="SimSun" w:cs="SimSun"/>
          <w:sz w:val="21"/>
          <w:szCs w:val="21"/>
        </w:rPr>
        <w:t>的镓原子，质量数为</w:t>
      </w:r>
      <w:r>
        <w:rPr>
          <w:sz w:val="21"/>
          <w:szCs w:val="21"/>
        </w:rPr>
        <w:t>69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371475" cy="276225"/>
            <wp:docPr id="100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1047750" cy="657225"/>
            <wp:docPr id="100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主链有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个碳原子，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号碳原子上连有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个甲基，化学名称：</w:t>
      </w:r>
      <w:r>
        <w:rPr>
          <w:sz w:val="21"/>
          <w:szCs w:val="21"/>
        </w:rPr>
        <w:t>3-</w:t>
      </w:r>
      <w:r>
        <w:rPr>
          <w:rFonts w:ascii="SimSun" w:eastAsia="SimSun" w:hAnsi="SimSun" w:cs="SimSun"/>
          <w:sz w:val="21"/>
          <w:szCs w:val="21"/>
        </w:rPr>
        <w:t>甲基己烷，故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选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3. W</w:t>
      </w:r>
      <w:r>
        <w:rPr>
          <w:rFonts w:ascii="SimSun" w:eastAsia="SimSun" w:hAnsi="SimSun" w:cs="SimSun"/>
          <w:sz w:val="21"/>
          <w:szCs w:val="21"/>
        </w:rPr>
        <w:t>是一种短周期金属元素的单质，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是无色气体。它们之间的转化关系如图所示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略去部分生成物和反应条件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。下列说法错误的是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55" name="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990725" cy="752475"/>
            <wp:docPr id="1000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气体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可通过排水法收集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X</w:t>
      </w:r>
      <w:r>
        <w:rPr>
          <w:rFonts w:ascii="SimSun" w:eastAsia="SimSun" w:hAnsi="SimSun" w:cs="SimSun"/>
          <w:sz w:val="21"/>
          <w:szCs w:val="21"/>
        </w:rPr>
        <w:t>与水反应能生成气体</w:t>
      </w:r>
      <w:r>
        <w:rPr>
          <w:sz w:val="21"/>
          <w:szCs w:val="21"/>
        </w:rPr>
        <w:t>V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C. Y</w:t>
      </w:r>
      <w:r>
        <w:rPr>
          <w:rFonts w:ascii="SimSun" w:eastAsia="SimSun" w:hAnsi="SimSun" w:cs="SimSun"/>
          <w:sz w:val="21"/>
          <w:szCs w:val="21"/>
        </w:rPr>
        <w:t>易溶于水，溶液显碱性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电解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的水溶液可得到</w:t>
      </w:r>
      <w:r>
        <w:rPr>
          <w:sz w:val="21"/>
          <w:szCs w:val="21"/>
        </w:rPr>
        <w:t>W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是一种短周期金属元素的单质，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是无色气体，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在加热条件下反应生成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CO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反应又能生成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</w:t>
      </w:r>
      <w:r>
        <w:rPr>
          <w:sz w:val="14"/>
          <w:szCs w:val="14"/>
        </w:rPr>
        <w:t>2</w:t>
      </w:r>
      <w:r>
        <w:rPr>
          <w:sz w:val="21"/>
          <w:szCs w:val="21"/>
        </w:rPr>
        <w:t>CO</w:t>
      </w:r>
      <w:r>
        <w:rPr>
          <w:sz w:val="14"/>
          <w:szCs w:val="14"/>
        </w:rPr>
        <w:t>3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反应生成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NaCl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，可通过排水法收集，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Na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与水反应能生成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</w:t>
      </w:r>
      <w:r>
        <w:rPr>
          <w:sz w:val="14"/>
          <w:szCs w:val="14"/>
        </w:rPr>
        <w:t>2</w:t>
      </w:r>
      <w:r>
        <w:rPr>
          <w:sz w:val="21"/>
          <w:szCs w:val="21"/>
        </w:rPr>
        <w:t>CO</w:t>
      </w:r>
      <w:r>
        <w:rPr>
          <w:sz w:val="14"/>
          <w:szCs w:val="14"/>
        </w:rPr>
        <w:t>3</w:t>
      </w:r>
      <w:r>
        <w:rPr>
          <w:rFonts w:ascii="SimSun" w:eastAsia="SimSun" w:hAnsi="SimSun" w:cs="SimSun"/>
          <w:sz w:val="21"/>
          <w:szCs w:val="21"/>
        </w:rPr>
        <w:t>，易溶于水，由于</w:t>
      </w:r>
      <w:r>
        <w:rPr>
          <w:strike w:val="0"/>
          <w:sz w:val="21"/>
          <w:szCs w:val="21"/>
          <w:u w:val="none"/>
        </w:rPr>
        <w:drawing>
          <wp:inline>
            <wp:extent cx="371475" cy="247650"/>
            <wp:docPr id="1000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水解，溶液显碱性，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NaCl</w:t>
      </w:r>
      <w:r>
        <w:rPr>
          <w:rFonts w:ascii="SimSun" w:eastAsia="SimSun" w:hAnsi="SimSun" w:cs="SimSun"/>
          <w:sz w:val="21"/>
          <w:szCs w:val="21"/>
        </w:rPr>
        <w:t>，电解</w:t>
      </w:r>
      <w:r>
        <w:rPr>
          <w:sz w:val="21"/>
          <w:szCs w:val="21"/>
        </w:rPr>
        <w:t>NaCl</w:t>
      </w:r>
      <w:r>
        <w:rPr>
          <w:rFonts w:ascii="SimSun" w:eastAsia="SimSun" w:hAnsi="SimSun" w:cs="SimSun"/>
          <w:sz w:val="21"/>
          <w:szCs w:val="21"/>
        </w:rPr>
        <w:t>水溶液可得不到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），应该电解熔融氯化钠，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SimSun" w:eastAsia="SimSun" w:hAnsi="SimSun" w:cs="SimSun"/>
          <w:sz w:val="21"/>
          <w:szCs w:val="21"/>
        </w:rPr>
        <w:t>下列图示中，操作规范的是</w:t>
      </w:r>
    </w:p>
    <w:tbl>
      <w:tblPr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2586"/>
        <w:gridCol w:w="3266"/>
      </w:tblGrid>
      <w:tr>
        <w:tblPrEx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266825" cy="1590675"/>
                  <wp:docPr id="10007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7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295400" cy="1657350"/>
                  <wp:docPr id="10007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7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．配制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704850" cy="257175"/>
                  <wp:docPr id="10007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7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．洗涤盛有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476250" cy="228600"/>
                  <wp:docPr id="10007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7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废液的试管</w:t>
            </w:r>
          </w:p>
        </w:tc>
      </w:tr>
    </w:tbl>
    <w:p>
      <w:pPr>
        <w:widowControl w:val="0"/>
        <w:spacing w:before="0" w:after="0"/>
        <w:jc w:val="both"/>
        <w:rPr>
          <w:sz w:val="0"/>
          <w:szCs w:val="0"/>
        </w:rPr>
      </w:pPr>
      <w:r>
        <w:rPr>
          <w:strike w:val="0"/>
          <w:sz w:val="0"/>
          <w:szCs w:val="0"/>
          <w:u w:val="none"/>
        </w:rPr>
        <w:drawing>
          <wp:inline>
            <wp:extent cx="28575" cy="28575"/>
            <wp:docPr id="100081" name="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tbl>
      <w:tblPr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2328"/>
        <w:gridCol w:w="3217"/>
      </w:tblGrid>
      <w:tr>
        <w:tblPrEx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085850" cy="1609725"/>
                  <wp:docPr id="10009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1600200" cy="1647825"/>
                  <wp:docPr id="10009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．蒸发浓缩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NaCl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．长期存放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71500" cy="228600"/>
                  <wp:docPr id="10009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标准溶液</w:t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．配制溶液不能在量筒中进行溶解配制，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476250" cy="228600"/>
            <wp:docPr id="100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废液应先倒入指定废液缸中，再清洗试管，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．用蒸发皿进行蒸发浓缩</w:t>
      </w:r>
      <w:r>
        <w:rPr>
          <w:sz w:val="21"/>
          <w:szCs w:val="21"/>
        </w:rPr>
        <w:t>NaCl</w:t>
      </w:r>
      <w:r>
        <w:rPr>
          <w:rFonts w:ascii="SimSun" w:eastAsia="SimSun" w:hAnsi="SimSun" w:cs="SimSun"/>
          <w:sz w:val="21"/>
          <w:szCs w:val="21"/>
        </w:rPr>
        <w:t>溶液，并用玻璃棒不断搅拌，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．长期存放</w:t>
      </w:r>
      <w:r>
        <w:rPr>
          <w:strike w:val="0"/>
          <w:sz w:val="21"/>
          <w:szCs w:val="21"/>
          <w:u w:val="none"/>
        </w:rPr>
        <w:drawing>
          <wp:inline>
            <wp:extent cx="571500" cy="228600"/>
            <wp:docPr id="1001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标准溶液应用密封的细口瓶，容量瓶用于溶液配制不能长期储存溶液，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SimSun" w:eastAsia="SimSun" w:hAnsi="SimSun" w:cs="SimSun"/>
          <w:sz w:val="21"/>
          <w:szCs w:val="21"/>
        </w:rPr>
        <w:t>化合物</w:t>
      </w:r>
      <w:r>
        <w:rPr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是从我国传统中药华中五味子中提取得到的一种天然产物，其结构如图所示。下列有关该化合物的说法错误的是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981325" cy="1743075"/>
            <wp:docPr id="1001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能使酸性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1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溶液褪色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分子中含有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个手性碳原子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能与</w:t>
      </w:r>
      <w:r>
        <w:rPr>
          <w:strike w:val="0"/>
          <w:sz w:val="21"/>
          <w:szCs w:val="21"/>
          <w:u w:val="none"/>
        </w:rPr>
        <w:drawing>
          <wp:inline>
            <wp:extent cx="609600" cy="228600"/>
            <wp:docPr id="1001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溶液反应放出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1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气体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既能发生加成反应，又能发生取代反应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13" name="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．化合物</w:t>
      </w:r>
      <w:r>
        <w:rPr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中含碳碳双键、羟基，能使酸性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溶液褪色，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．已知同时连有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个互不相同的原子或原子团的碳原子为手性碳原子，故</w:t>
      </w:r>
      <w:r>
        <w:rPr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分子存在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个手性碳原子，如图所示</w:t>
      </w:r>
      <w:r>
        <w:rPr>
          <w:sz w:val="21"/>
          <w:szCs w:val="21"/>
        </w:rPr>
        <w:t>:</w:t>
      </w:r>
      <w:r>
        <w:rPr>
          <w:strike w:val="0"/>
          <w:sz w:val="21"/>
          <w:szCs w:val="21"/>
          <w:u w:val="none"/>
        </w:rPr>
        <w:drawing>
          <wp:inline>
            <wp:extent cx="2962275" cy="1733550"/>
            <wp:docPr id="100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．化合物</w:t>
      </w:r>
      <w:r>
        <w:rPr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分子中不含羧基，含有酚羟基，酸性比碳酸强，不能与碳酸氢钠溶液反应产生</w:t>
      </w:r>
      <w:r>
        <w:rPr>
          <w:sz w:val="21"/>
          <w:szCs w:val="21"/>
        </w:rPr>
        <w:t xml:space="preserve"> CO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．化合物</w:t>
      </w:r>
      <w:r>
        <w:rPr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中含有碳碳双键可以发生加成反应，含有羟基可以发生取代反应，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正确；</w:t>
      </w:r>
      <w:r>
        <w:rPr>
          <w:sz w:val="21"/>
          <w:szCs w:val="21"/>
        </w:rPr>
        <w:t xml:space="preserve"> 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SimSun" w:eastAsia="SimSun" w:hAnsi="SimSun" w:cs="SimSun"/>
          <w:sz w:val="21"/>
          <w:szCs w:val="21"/>
        </w:rPr>
        <w:t>某化合物分子式为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0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是原子序数依次增大的短周期元素，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同主族，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质子数之和等于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的质子数，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最外层电子数是其内层电子总数的一半。下列说法正确的是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电负性：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352425" cy="228600"/>
            <wp:docPr id="1001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的空间结构为直线形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最简单氢化物的沸点：</w:t>
      </w:r>
      <w:r>
        <w:rPr>
          <w:strike w:val="0"/>
          <w:sz w:val="21"/>
          <w:szCs w:val="21"/>
          <w:u w:val="none"/>
        </w:rPr>
        <w:drawing>
          <wp:inline>
            <wp:extent cx="409575" cy="152400"/>
            <wp:docPr id="1001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>D. Y</w:t>
      </w:r>
      <w:r>
        <w:rPr>
          <w:rFonts w:ascii="SimSun" w:eastAsia="SimSun" w:hAnsi="SimSun" w:cs="SimSun"/>
          <w:sz w:val="21"/>
          <w:szCs w:val="21"/>
        </w:rPr>
        <w:t>的第一电离能高于同周期相邻元素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</w:t>
      </w:r>
      <w:r>
        <w:rPr>
          <w:sz w:val="21"/>
          <w:szCs w:val="21"/>
        </w:rPr>
        <w:t>W</w:t>
      </w:r>
      <w:r>
        <w:rPr>
          <w:rFonts w:ascii="MS Mincho" w:eastAsia="MS Mincho" w:hAnsi="MS Mincho" w:cs="MS Mincho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MS Mincho" w:eastAsia="MS Mincho" w:hAnsi="MS Mincho" w:cs="MS Mincho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MS Mincho" w:eastAsia="MS Mincho" w:hAnsi="MS Mincho" w:cs="MS Mincho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是原子序数依次增大的短周期元素，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最外层电子数是其内层电子总数的一半且之前还有两个元素，则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；因为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同主族，则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分别可能是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S</w:t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Cl</w:t>
      </w:r>
      <w:r>
        <w:rPr>
          <w:rFonts w:ascii="SimSun" w:eastAsia="SimSun" w:hAnsi="SimSun" w:cs="SimSun"/>
          <w:sz w:val="21"/>
          <w:szCs w:val="21"/>
        </w:rPr>
        <w:t>，又因为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质子数之和等于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的质子数，则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分别是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Cl</w:t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z w:val="21"/>
          <w:szCs w:val="21"/>
        </w:rPr>
        <w:t>W</w:t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W</w:t>
      </w:r>
      <w:r>
        <w:rPr>
          <w:rFonts w:ascii="MS Mincho" w:eastAsia="MS Mincho" w:hAnsi="MS Mincho" w:cs="MS Mincho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MS Mincho" w:eastAsia="MS Mincho" w:hAnsi="MS Mincho" w:cs="MS Mincho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MS Mincho" w:eastAsia="MS Mincho" w:hAnsi="MS Mincho" w:cs="MS Mincho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依次是</w:t>
      </w:r>
      <w:r>
        <w:rPr>
          <w:strike w:val="0"/>
          <w:sz w:val="21"/>
          <w:szCs w:val="21"/>
          <w:u w:val="none"/>
        </w:rPr>
        <w:drawing>
          <wp:inline>
            <wp:extent cx="942975" cy="180975"/>
            <wp:docPr id="1001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由此解答。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．同周期元素从左到右电负性逐渐增大，同主族从上到下电负性逐渐减小，</w:t>
      </w:r>
      <w:r>
        <w:rPr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电负性小于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电负性小于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，故电负性</w:t>
      </w:r>
      <w:r>
        <w:rPr>
          <w:sz w:val="21"/>
          <w:szCs w:val="21"/>
        </w:rPr>
        <w:t>W &gt;Y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352425" cy="228600"/>
            <wp:docPr id="1001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的空间结构为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形，</w:t>
      </w:r>
      <w:r>
        <w:rPr>
          <w:strike w:val="0"/>
          <w:sz w:val="21"/>
          <w:szCs w:val="21"/>
          <w:u w:val="none"/>
        </w:rPr>
        <w:drawing>
          <wp:inline>
            <wp:extent cx="266700" cy="228600"/>
            <wp:docPr id="1001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中中心原子为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为配位原子，价层电子对数</w:t>
      </w:r>
      <w:r>
        <w:rPr>
          <w:strike w:val="0"/>
          <w:sz w:val="21"/>
          <w:szCs w:val="21"/>
          <w:u w:val="none"/>
        </w:rPr>
        <w:drawing>
          <wp:inline>
            <wp:extent cx="1143000" cy="257175"/>
            <wp:docPr id="100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，成键电子对数为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，孤电子对数为</w:t>
      </w:r>
      <w:r>
        <w:rPr>
          <w:strike w:val="0"/>
          <w:sz w:val="21"/>
          <w:szCs w:val="21"/>
          <w:u w:val="none"/>
        </w:rPr>
        <w:drawing>
          <wp:inline>
            <wp:extent cx="561975" cy="161925"/>
            <wp:docPr id="1001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85775" cy="180975"/>
            <wp:docPr id="100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为四面体，孤电子对越多，排斥力越大，所以</w:t>
      </w:r>
      <w:r>
        <w:rPr>
          <w:strike w:val="0"/>
          <w:sz w:val="21"/>
          <w:szCs w:val="21"/>
          <w:u w:val="none"/>
        </w:rPr>
        <w:drawing>
          <wp:inline>
            <wp:extent cx="266700" cy="228600"/>
            <wp:docPr id="100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53" name="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分子构型为</w:t>
      </w:r>
      <w:r>
        <w:rPr>
          <w:sz w:val="21"/>
          <w:szCs w:val="21"/>
        </w:rPr>
        <w:t>V</w:t>
      </w:r>
      <w:r>
        <w:rPr>
          <w:rFonts w:ascii="SimSun" w:eastAsia="SimSun" w:hAnsi="SimSun" w:cs="SimSun"/>
          <w:sz w:val="21"/>
          <w:szCs w:val="21"/>
        </w:rPr>
        <w:t>形，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HF</w:t>
      </w:r>
      <w:r>
        <w:rPr>
          <w:rFonts w:ascii="SimSun" w:eastAsia="SimSun" w:hAnsi="SimSun" w:cs="SimSun"/>
          <w:sz w:val="21"/>
          <w:szCs w:val="21"/>
        </w:rPr>
        <w:t>气体之间可以形成氢键，而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无氢键，则最简单氢化物的沸点</w:t>
      </w:r>
      <w:r>
        <w:rPr>
          <w:sz w:val="21"/>
          <w:szCs w:val="21"/>
        </w:rPr>
        <w:t>X &gt; Z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的第一电离能高于同周期相邻元素，第</w:t>
      </w:r>
      <w:r>
        <w:rPr>
          <w:strike w:val="0"/>
          <w:sz w:val="21"/>
          <w:szCs w:val="21"/>
          <w:u w:val="none"/>
        </w:rPr>
        <w:drawing>
          <wp:inline>
            <wp:extent cx="219075" cy="180975"/>
            <wp:docPr id="100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族的第一电离能比相邻元素高，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 xml:space="preserve">正确； 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SimSun" w:eastAsia="SimSun" w:hAnsi="SimSun" w:cs="SimSun"/>
          <w:sz w:val="21"/>
          <w:szCs w:val="21"/>
        </w:rPr>
        <w:t>对于下列过程中发生的化学反应，相应离子方程式正确的是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向浓硝酸中加入少量氧化亚铜：</w:t>
      </w:r>
      <w:r>
        <w:rPr>
          <w:strike w:val="0"/>
          <w:sz w:val="21"/>
          <w:szCs w:val="21"/>
          <w:u w:val="none"/>
        </w:rPr>
        <w:drawing>
          <wp:inline>
            <wp:extent cx="2000250" cy="238125"/>
            <wp:docPr id="100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以热氢氧化钠溶液洗涤附着在试管内壁的少量硫：</w:t>
      </w:r>
      <w:r>
        <w:rPr>
          <w:strike w:val="0"/>
          <w:sz w:val="21"/>
          <w:szCs w:val="21"/>
          <w:u w:val="none"/>
        </w:rPr>
        <w:drawing>
          <wp:inline>
            <wp:extent cx="2038350" cy="438150"/>
            <wp:docPr id="100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醋酸铵的水解：</w:t>
      </w:r>
      <w:r>
        <w:rPr>
          <w:strike w:val="0"/>
          <w:sz w:val="21"/>
          <w:szCs w:val="21"/>
          <w:u w:val="none"/>
        </w:rPr>
        <w:drawing>
          <wp:inline>
            <wp:extent cx="1952625" cy="238125"/>
            <wp:docPr id="100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向碘酸钾溶液中滴加双氧水：</w:t>
      </w:r>
      <w:r>
        <w:rPr>
          <w:strike w:val="0"/>
          <w:sz w:val="21"/>
          <w:szCs w:val="21"/>
          <w:u w:val="none"/>
        </w:rPr>
        <w:drawing>
          <wp:inline>
            <wp:extent cx="2514600" cy="238125"/>
            <wp:docPr id="1001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．向浓硝酸中加入少量氧化亚铜，在这个反应中，氧化亚铜被浓硫酸氧化，生成硫酸铜、二氧化硫和水，反应的离子方程式</w:t>
      </w:r>
      <w:r>
        <w:rPr>
          <w:strike w:val="0"/>
          <w:sz w:val="21"/>
          <w:szCs w:val="21"/>
          <w:u w:val="none"/>
        </w:rPr>
        <w:drawing>
          <wp:inline>
            <wp:extent cx="2981325" cy="238125"/>
            <wp:docPr id="100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．氢氧化钠溶液洗涤附着在试管内壁的少量硫生成硫化钠，亚硫酸钠和水，离子方程式为：</w:t>
      </w:r>
      <w:r>
        <w:rPr>
          <w:strike w:val="0"/>
          <w:sz w:val="21"/>
          <w:szCs w:val="21"/>
          <w:u w:val="none"/>
        </w:rPr>
        <w:drawing>
          <wp:inline>
            <wp:extent cx="2028825" cy="314325"/>
            <wp:docPr id="100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．醋酸铵的水解，</w:t>
      </w:r>
      <w:r>
        <w:rPr>
          <w:strike w:val="0"/>
          <w:sz w:val="21"/>
          <w:szCs w:val="21"/>
          <w:u w:val="none"/>
        </w:rPr>
        <w:drawing>
          <wp:inline>
            <wp:extent cx="904875" cy="228600"/>
            <wp:docPr id="100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中铵根与醋酸根都是弱离子，都会发生水解，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．向碘酸钾溶液中滴加双氧水，碘酸钾中的碘元素为</w:t>
      </w:r>
      <w:r>
        <w:rPr>
          <w:sz w:val="21"/>
          <w:szCs w:val="21"/>
        </w:rPr>
        <w:t>+5</w:t>
      </w:r>
      <w:r>
        <w:rPr>
          <w:rFonts w:ascii="SimSun" w:eastAsia="SimSun" w:hAnsi="SimSun" w:cs="SimSun"/>
          <w:sz w:val="21"/>
          <w:szCs w:val="21"/>
        </w:rPr>
        <w:t>价，被双氧水还原为碘化钾，中的碘元素</w:t>
      </w:r>
      <w:r>
        <w:rPr>
          <w:sz w:val="21"/>
          <w:szCs w:val="21"/>
        </w:rPr>
        <w:t>-1</w:t>
      </w:r>
      <w:r>
        <w:rPr>
          <w:rFonts w:ascii="SimSun" w:eastAsia="SimSun" w:hAnsi="SimSun" w:cs="SimSun"/>
          <w:sz w:val="21"/>
          <w:szCs w:val="21"/>
        </w:rPr>
        <w:t>价，双氧水则被氧化为氧气，反应的离子方程式为：</w:t>
      </w:r>
      <w:r>
        <w:rPr>
          <w:strike w:val="0"/>
          <w:sz w:val="21"/>
          <w:szCs w:val="21"/>
          <w:u w:val="none"/>
        </w:rPr>
        <w:drawing>
          <wp:inline>
            <wp:extent cx="2066925" cy="238125"/>
            <wp:docPr id="1001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MS Mincho" w:eastAsia="MS Mincho" w:hAnsi="MS Mincho" w:cs="MS Mincho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SimSun" w:eastAsia="SimSun" w:hAnsi="SimSun" w:cs="SimSun"/>
          <w:sz w:val="21"/>
          <w:szCs w:val="21"/>
        </w:rPr>
        <w:t>配合物间的结构转变是一种有趣的现象。配合物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经过加热可转变为配合物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，如图所示。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5238750" cy="1543050"/>
            <wp:docPr id="100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下列说法错误的是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87" name="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中含有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种配体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配合物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原子采取</w:t>
      </w:r>
      <w:r>
        <w:rPr>
          <w:strike w:val="0"/>
          <w:sz w:val="21"/>
          <w:szCs w:val="21"/>
          <w:u w:val="none"/>
        </w:rPr>
        <w:drawing>
          <wp:inline>
            <wp:extent cx="228600" cy="228600"/>
            <wp:docPr id="1002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杂化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转变过程中涉及配位键的断裂和形成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转变前后，</w:t>
      </w:r>
      <w:r>
        <w:rPr>
          <w:sz w:val="21"/>
          <w:szCs w:val="21"/>
        </w:rPr>
        <w:t>Co</w:t>
      </w:r>
      <w:r>
        <w:rPr>
          <w:rFonts w:ascii="SimSun" w:eastAsia="SimSun" w:hAnsi="SimSun" w:cs="SimSun"/>
          <w:sz w:val="21"/>
          <w:szCs w:val="21"/>
        </w:rPr>
        <w:t>的化合价由</w:t>
      </w:r>
      <w:r>
        <w:rPr>
          <w:strike w:val="0"/>
          <w:sz w:val="21"/>
          <w:szCs w:val="21"/>
          <w:u w:val="none"/>
        </w:rPr>
        <w:drawing>
          <wp:inline>
            <wp:extent cx="200025" cy="161925"/>
            <wp:docPr id="1002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价变为</w:t>
      </w:r>
      <w:r>
        <w:rPr>
          <w:sz w:val="21"/>
          <w:szCs w:val="21"/>
        </w:rPr>
        <w:t>0</w:t>
      </w:r>
      <w:r>
        <w:rPr>
          <w:rFonts w:ascii="SimSun" w:eastAsia="SimSun" w:hAnsi="SimSun" w:cs="SimSun"/>
          <w:sz w:val="21"/>
          <w:szCs w:val="21"/>
        </w:rPr>
        <w:t>价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333375" cy="228600"/>
            <wp:docPr id="100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中氧原子提供孤对电子，</w:t>
      </w:r>
      <w:r>
        <w:rPr>
          <w:sz w:val="21"/>
          <w:szCs w:val="21"/>
        </w:rPr>
        <w:t>Co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提供空轨道形成配位键；配合物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右侧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分别提供一对孤电子，与</w:t>
      </w:r>
      <w:r>
        <w:rPr>
          <w:sz w:val="21"/>
          <w:szCs w:val="21"/>
        </w:rPr>
        <w:t>Co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形成配位键，则配合物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中含有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种配体，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．由配合物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的结构可知，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形成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</w:t>
      </w:r>
      <w:r>
        <w:rPr>
          <w:strike w:val="0"/>
          <w:sz w:val="21"/>
          <w:szCs w:val="21"/>
          <w:u w:val="none"/>
        </w:rPr>
        <w:drawing>
          <wp:inline>
            <wp:extent cx="123825" cy="142875"/>
            <wp:docPr id="100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键，一个配位键，故采取</w:t>
      </w:r>
      <w:r>
        <w:rPr>
          <w:sz w:val="21"/>
          <w:szCs w:val="21"/>
        </w:rPr>
        <w:t>sp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杂化，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．转变过程中，配合物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中断裂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</w:t>
      </w:r>
      <w:r>
        <w:rPr>
          <w:strike w:val="0"/>
          <w:sz w:val="21"/>
          <w:szCs w:val="21"/>
          <w:u w:val="none"/>
        </w:rPr>
        <w:drawing>
          <wp:inline>
            <wp:extent cx="333375" cy="228600"/>
            <wp:docPr id="1002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Co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形成的配位键，配合物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342900" cy="238125"/>
            <wp:docPr id="1002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中的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Co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形成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个配位键，涉及配位键的断裂和形成，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．配合物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z w:val="21"/>
          <w:szCs w:val="21"/>
        </w:rPr>
        <w:t>Co</w:t>
      </w:r>
      <w:r>
        <w:rPr>
          <w:rFonts w:ascii="SimSun" w:eastAsia="SimSun" w:hAnsi="SimSun" w:cs="SimSun"/>
          <w:sz w:val="21"/>
          <w:szCs w:val="21"/>
        </w:rPr>
        <w:t>都为</w:t>
      </w:r>
      <w:r>
        <w:rPr>
          <w:sz w:val="21"/>
          <w:szCs w:val="21"/>
        </w:rPr>
        <w:t>+2</w:t>
      </w:r>
      <w:r>
        <w:rPr>
          <w:rFonts w:ascii="SimSun" w:eastAsia="SimSun" w:hAnsi="SimSun" w:cs="SimSun"/>
          <w:sz w:val="21"/>
          <w:szCs w:val="21"/>
        </w:rPr>
        <w:t>价，</w:t>
      </w:r>
      <w:r>
        <w:rPr>
          <w:sz w:val="21"/>
          <w:szCs w:val="21"/>
        </w:rPr>
        <w:t>Co</w:t>
      </w:r>
      <w:r>
        <w:rPr>
          <w:rFonts w:ascii="SimSun" w:eastAsia="SimSun" w:hAnsi="SimSun" w:cs="SimSun"/>
          <w:sz w:val="21"/>
          <w:szCs w:val="21"/>
        </w:rPr>
        <w:t>的化合价没有发生变化，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SimSun" w:eastAsia="SimSun" w:hAnsi="SimSun" w:cs="SimSun"/>
          <w:sz w:val="21"/>
          <w:szCs w:val="21"/>
        </w:rPr>
        <w:t>我国科学家设计了一种水系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2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可充电电池，其工作原理如图所示。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781425" cy="2647950"/>
            <wp:docPr id="1002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充电时，电极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为阳极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充电时，阳极附近溶液的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增大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放电时，负极的电极反应：</w:t>
      </w:r>
      <w:r>
        <w:rPr>
          <w:strike w:val="0"/>
          <w:sz w:val="21"/>
          <w:szCs w:val="21"/>
          <w:u w:val="none"/>
        </w:rPr>
        <w:drawing>
          <wp:inline>
            <wp:extent cx="1457325" cy="238125"/>
            <wp:docPr id="1002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放电时，溶液中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向电极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方向迁移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21" name="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【分析】由图可知，放电时，电极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上</w:t>
      </w:r>
      <w:r>
        <w:rPr>
          <w:sz w:val="21"/>
          <w:szCs w:val="21"/>
        </w:rPr>
        <w:t>MnO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转化为</w:t>
      </w:r>
      <w:r>
        <w:rPr>
          <w:sz w:val="21"/>
          <w:szCs w:val="21"/>
        </w:rPr>
        <w:t>Mn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，发生还原反应，电极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上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S</w:t>
      </w:r>
      <w:r>
        <w:rPr>
          <w:rFonts w:ascii="SimSun" w:eastAsia="SimSun" w:hAnsi="SimSun" w:cs="SimSun"/>
          <w:sz w:val="21"/>
          <w:szCs w:val="21"/>
        </w:rPr>
        <w:t>转化为</w:t>
      </w:r>
      <w:r>
        <w:rPr>
          <w:sz w:val="21"/>
          <w:szCs w:val="21"/>
        </w:rPr>
        <w:t>S</w:t>
      </w:r>
      <w:r>
        <w:rPr>
          <w:rFonts w:ascii="MS Mincho" w:eastAsia="MS Mincho" w:hAnsi="MS Mincho" w:cs="MS Mincho"/>
          <w:sz w:val="21"/>
          <w:szCs w:val="21"/>
        </w:rPr>
        <w:t>，</w:t>
      </w:r>
      <w:r>
        <w:rPr>
          <w:rFonts w:ascii="SimSun" w:eastAsia="SimSun" w:hAnsi="SimSun" w:cs="SimSun"/>
          <w:sz w:val="21"/>
          <w:szCs w:val="21"/>
        </w:rPr>
        <w:t>发生氧化反应，则电极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为正极，电极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为负极；充电时，电极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上</w:t>
      </w:r>
      <w:r>
        <w:rPr>
          <w:sz w:val="21"/>
          <w:szCs w:val="21"/>
        </w:rPr>
        <w:t>Mn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转化为</w:t>
      </w:r>
      <w:r>
        <w:rPr>
          <w:sz w:val="21"/>
          <w:szCs w:val="21"/>
        </w:rPr>
        <w:t>MnO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，发生氧化反应，电极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上</w:t>
      </w:r>
      <w:r>
        <w:rPr>
          <w:sz w:val="21"/>
          <w:szCs w:val="21"/>
        </w:rPr>
        <w:t>S</w:t>
      </w:r>
      <w:r>
        <w:rPr>
          <w:rFonts w:ascii="SimSun" w:eastAsia="SimSun" w:hAnsi="SimSun" w:cs="SimSun"/>
          <w:sz w:val="21"/>
          <w:szCs w:val="21"/>
        </w:rPr>
        <w:t>转化为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S</w:t>
      </w:r>
      <w:r>
        <w:rPr>
          <w:rFonts w:ascii="SimSun" w:eastAsia="SimSun" w:hAnsi="SimSun" w:cs="SimSun"/>
          <w:sz w:val="21"/>
          <w:szCs w:val="21"/>
        </w:rPr>
        <w:t>，发生还原反应，此时电极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为阳极，电极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为阴极。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．充电时，</w:t>
      </w:r>
      <w:r>
        <w:rPr>
          <w:sz w:val="21"/>
          <w:szCs w:val="21"/>
        </w:rPr>
        <w:t>S</w:t>
      </w:r>
      <w:r>
        <w:rPr>
          <w:rFonts w:ascii="SimSun" w:eastAsia="SimSun" w:hAnsi="SimSun" w:cs="SimSun"/>
          <w:sz w:val="21"/>
          <w:szCs w:val="21"/>
        </w:rPr>
        <w:t>转化为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S</w:t>
      </w:r>
      <w:r>
        <w:rPr>
          <w:rFonts w:ascii="SimSun" w:eastAsia="SimSun" w:hAnsi="SimSun" w:cs="SimSun"/>
          <w:sz w:val="21"/>
          <w:szCs w:val="21"/>
        </w:rPr>
        <w:t>，发生还原反应，则电极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为阴极，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．根据分析，充电时，电极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为阴极，则电极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为阳极，电极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的电极反应为</w:t>
      </w:r>
      <w:r>
        <w:rPr>
          <w:sz w:val="21"/>
          <w:szCs w:val="21"/>
        </w:rPr>
        <w:t>Mn</w:t>
      </w:r>
      <w:r>
        <w:rPr>
          <w:sz w:val="14"/>
          <w:szCs w:val="14"/>
        </w:rPr>
        <w:t>2+</w:t>
      </w:r>
      <w:r>
        <w:rPr>
          <w:sz w:val="21"/>
          <w:szCs w:val="21"/>
        </w:rPr>
        <w:t>+2H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rFonts w:ascii="MS Mincho" w:eastAsia="MS Mincho" w:hAnsi="MS Mincho" w:cs="MS Mincho"/>
          <w:sz w:val="21"/>
          <w:szCs w:val="21"/>
        </w:rPr>
        <w:t>－</w:t>
      </w:r>
      <w:r>
        <w:rPr>
          <w:sz w:val="21"/>
          <w:szCs w:val="21"/>
        </w:rPr>
        <w:t>2e</w:t>
      </w:r>
      <w:r>
        <w:rPr>
          <w:sz w:val="14"/>
          <w:szCs w:val="14"/>
        </w:rPr>
        <w:t>-</w:t>
      </w:r>
      <w:r>
        <w:rPr>
          <w:sz w:val="21"/>
          <w:szCs w:val="21"/>
        </w:rPr>
        <w:t>=MnO</w:t>
      </w:r>
      <w:r>
        <w:rPr>
          <w:sz w:val="14"/>
          <w:szCs w:val="14"/>
        </w:rPr>
        <w:t>2</w:t>
      </w:r>
      <w:r>
        <w:rPr>
          <w:sz w:val="21"/>
          <w:szCs w:val="21"/>
        </w:rPr>
        <w:t>+4H</w:t>
      </w:r>
      <w:r>
        <w:rPr>
          <w:sz w:val="14"/>
          <w:szCs w:val="14"/>
        </w:rPr>
        <w:t>+</w:t>
      </w:r>
      <w:r>
        <w:rPr>
          <w:rFonts w:ascii="SimSun" w:eastAsia="SimSun" w:hAnsi="SimSun" w:cs="SimSun"/>
          <w:sz w:val="21"/>
          <w:szCs w:val="21"/>
        </w:rPr>
        <w:t>，阳极附近溶液的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减小，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．放电时，电极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为负极，负极的电极反应为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S−4e</w:t>
      </w:r>
      <w:r>
        <w:rPr>
          <w:sz w:val="14"/>
          <w:szCs w:val="14"/>
        </w:rPr>
        <w:t>−</w:t>
      </w:r>
      <w:r>
        <w:rPr>
          <w:sz w:val="21"/>
          <w:szCs w:val="21"/>
        </w:rPr>
        <w:t>=S+2Cu</w:t>
      </w:r>
      <w:r>
        <w:rPr>
          <w:sz w:val="14"/>
          <w:szCs w:val="14"/>
        </w:rPr>
        <w:t>2+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．放电时，溶液中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向正极移动，即向电极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方向迁移，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SimSun" w:eastAsia="SimSun" w:hAnsi="SimSun" w:cs="SimSun"/>
          <w:sz w:val="21"/>
          <w:szCs w:val="21"/>
        </w:rPr>
        <w:t>由下列实验操作及现象能得到相应结论的是</w:t>
      </w:r>
    </w:p>
    <w:tbl>
      <w:tblPr>
        <w:tblW w:w="8325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9300"/>
        <w:gridCol w:w="2160"/>
      </w:tblGrid>
      <w:tr>
        <w:tblPrEx>
          <w:tblW w:w="8325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选项</w:t>
            </w:r>
          </w:p>
        </w:tc>
        <w:tc>
          <w:tcPr>
            <w:tcW w:w="5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实验操作及现象</w:t>
            </w:r>
          </w:p>
        </w:tc>
        <w:tc>
          <w:tcPr>
            <w:tcW w:w="2325" w:type="dxa"/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结论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以甲烷球棍模型为基础，用两个代表氯原子的小球替换代表氢原子的小球，只能得到一种结构模型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14350" cy="238125"/>
                  <wp:docPr id="10023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3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无同分异构体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将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266700" cy="209550"/>
                  <wp:docPr id="10023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3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通入滴有酚酞的氨水，溶液由红色变为无色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266700" cy="209550"/>
                  <wp:docPr id="10024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具有漂白性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将洁净的铂丝在酒精灯外焰灼烧至与原来火焰颜色相同，再蘸取某溶液在外焰上灼烧，火焰呈黄色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该溶液的溶质为钠盐</w:t>
            </w:r>
          </w:p>
        </w:tc>
      </w:tr>
      <w:tr>
        <w:tblPrEx>
          <w:tblW w:w="832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570" w:type="dxa"/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常温下，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752475" cy="228600"/>
                  <wp:docPr id="10024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4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KOH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溶液等体积混合，测得混合溶液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466725" cy="200025"/>
                  <wp:docPr id="10024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4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752475" cy="228600"/>
                  <wp:docPr id="10024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4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为弱酸</w:t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．以甲烷球棍模型为基础，用两个代表氯原子的小球替换代表氢原子的小球，只能得到一种结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49" name="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构模型，说明结构</w:t>
      </w:r>
      <w:r>
        <w:rPr>
          <w:strike w:val="0"/>
          <w:sz w:val="21"/>
          <w:szCs w:val="21"/>
          <w:u w:val="none"/>
        </w:rPr>
        <w:drawing>
          <wp:inline>
            <wp:extent cx="952500" cy="800100"/>
            <wp:docPr id="100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790575" cy="723900"/>
            <wp:docPr id="100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表示同一种物质，则</w:t>
      </w:r>
      <w:r>
        <w:rPr>
          <w:strike w:val="0"/>
          <w:sz w:val="21"/>
          <w:szCs w:val="21"/>
          <w:u w:val="none"/>
        </w:rPr>
        <w:drawing>
          <wp:inline>
            <wp:extent cx="514350" cy="238125"/>
            <wp:docPr id="100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无同分异构体，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．将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0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通入滴有酚酞的氨水，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0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0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反应，溶液碱性减弱，由红色变为无色，不能说明</w:t>
      </w:r>
      <w:r>
        <w:rPr>
          <w:strike w:val="0"/>
          <w:sz w:val="21"/>
          <w:szCs w:val="21"/>
          <w:u w:val="none"/>
        </w:rPr>
        <w:drawing>
          <wp:inline>
            <wp:extent cx="266700" cy="209550"/>
            <wp:docPr id="100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具有漂白性，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．将洁净的铂丝在酒精灯外焰灼烧至与原来火焰颜色相同，再蘸取某溶液在外焰上灼烧，火焰呈黄色，说明该溶液的溶质中含有</w:t>
      </w:r>
      <w:r>
        <w:rPr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元素，不一定为钠盐，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．常温下，</w:t>
      </w:r>
      <w:r>
        <w:rPr>
          <w:strike w:val="0"/>
          <w:sz w:val="21"/>
          <w:szCs w:val="21"/>
          <w:u w:val="none"/>
        </w:rPr>
        <w:drawing>
          <wp:inline>
            <wp:extent cx="752475" cy="228600"/>
            <wp:docPr id="100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溶液与</w:t>
      </w:r>
      <w:r>
        <w:rPr>
          <w:sz w:val="21"/>
          <w:szCs w:val="21"/>
        </w:rPr>
        <w:t>KOH</w:t>
      </w:r>
      <w:r>
        <w:rPr>
          <w:rFonts w:ascii="SimSun" w:eastAsia="SimSun" w:hAnsi="SimSun" w:cs="SimSun"/>
          <w:sz w:val="21"/>
          <w:szCs w:val="21"/>
        </w:rPr>
        <w:t>溶液等体积混合，测得混合溶液</w:t>
      </w:r>
      <w:r>
        <w:rPr>
          <w:strike w:val="0"/>
          <w:sz w:val="21"/>
          <w:szCs w:val="21"/>
          <w:u w:val="none"/>
        </w:rPr>
        <w:drawing>
          <wp:inline>
            <wp:extent cx="466725" cy="200025"/>
            <wp:docPr id="100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，二者的浓度未知，故无法说明</w:t>
      </w:r>
      <w:r>
        <w:rPr>
          <w:strike w:val="0"/>
          <w:sz w:val="21"/>
          <w:szCs w:val="21"/>
          <w:u w:val="none"/>
        </w:rPr>
        <w:drawing>
          <wp:inline>
            <wp:extent cx="752475" cy="228600"/>
            <wp:docPr id="1002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为弱酸，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SimSun" w:eastAsia="SimSun" w:hAnsi="SimSun" w:cs="SimSun"/>
          <w:sz w:val="21"/>
          <w:szCs w:val="21"/>
        </w:rPr>
        <w:t>环己酮可以在</w:t>
      </w:r>
      <w:r>
        <w:rPr>
          <w:sz w:val="21"/>
          <w:szCs w:val="21"/>
        </w:rPr>
        <w:t>Zr</w:t>
      </w:r>
      <w:r>
        <w:rPr>
          <w:rFonts w:ascii="SimSun" w:eastAsia="SimSun" w:hAnsi="SimSun" w:cs="SimSun"/>
          <w:sz w:val="21"/>
          <w:szCs w:val="21"/>
        </w:rPr>
        <w:t>基催化剂作用下转化为环己醇，其可能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2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反应机理如图所示。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705100" cy="2514600"/>
            <wp:docPr id="1002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下列说法错误的是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该反应的还原剂是</w:t>
      </w:r>
      <w:r>
        <w:rPr>
          <w:strike w:val="0"/>
          <w:sz w:val="21"/>
          <w:szCs w:val="21"/>
          <w:u w:val="none"/>
        </w:rPr>
        <w:drawing>
          <wp:inline>
            <wp:extent cx="666750" cy="638175"/>
            <wp:docPr id="1002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反应过程中涉及</w:t>
      </w:r>
      <w:r>
        <w:rPr>
          <w:sz w:val="21"/>
          <w:szCs w:val="21"/>
        </w:rPr>
        <w:t>O-H</w:t>
      </w:r>
      <w:r>
        <w:rPr>
          <w:rFonts w:ascii="SimSun" w:eastAsia="SimSun" w:hAnsi="SimSun" w:cs="SimSun"/>
          <w:sz w:val="21"/>
          <w:szCs w:val="21"/>
        </w:rPr>
        <w:t>键的断裂和形成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用同位素标记的</w:t>
      </w:r>
      <w:r>
        <w:rPr>
          <w:strike w:val="0"/>
          <w:sz w:val="21"/>
          <w:szCs w:val="21"/>
          <w:u w:val="none"/>
        </w:rPr>
        <w:drawing>
          <wp:inline>
            <wp:extent cx="552450" cy="571500"/>
            <wp:docPr id="1002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代替</w:t>
      </w:r>
      <w:r>
        <w:rPr>
          <w:strike w:val="0"/>
          <w:sz w:val="21"/>
          <w:szCs w:val="21"/>
          <w:u w:val="none"/>
        </w:rPr>
        <w:drawing>
          <wp:inline>
            <wp:extent cx="619125" cy="561975"/>
            <wp:docPr id="1002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可得到</w:t>
      </w:r>
      <w:r>
        <w:rPr>
          <w:strike w:val="0"/>
          <w:sz w:val="21"/>
          <w:szCs w:val="21"/>
          <w:u w:val="none"/>
        </w:rPr>
        <w:drawing>
          <wp:inline>
            <wp:extent cx="1123950" cy="542925"/>
            <wp:docPr id="1002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95" name="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环己酮转化为环己醇的反应为</w:t>
      </w:r>
      <w:r>
        <w:rPr>
          <w:strike w:val="0"/>
          <w:sz w:val="21"/>
          <w:szCs w:val="21"/>
          <w:u w:val="none"/>
        </w:rPr>
        <w:drawing>
          <wp:inline>
            <wp:extent cx="3695700" cy="590550"/>
            <wp:docPr id="1003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．由反应机理图可知</w:t>
      </w:r>
      <w:r>
        <w:rPr>
          <w:strike w:val="0"/>
          <w:sz w:val="21"/>
          <w:szCs w:val="21"/>
          <w:u w:val="none"/>
        </w:rPr>
        <w:drawing>
          <wp:inline>
            <wp:extent cx="1000125" cy="600075"/>
            <wp:docPr id="1003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变为</w:t>
      </w:r>
      <w:r>
        <w:rPr>
          <w:strike w:val="0"/>
          <w:sz w:val="21"/>
          <w:szCs w:val="21"/>
          <w:u w:val="none"/>
        </w:rPr>
        <w:drawing>
          <wp:inline>
            <wp:extent cx="1190625" cy="581025"/>
            <wp:docPr id="100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，发生了还原反应，还原剂为</w:t>
      </w:r>
      <w:r>
        <w:rPr>
          <w:strike w:val="0"/>
          <w:sz w:val="21"/>
          <w:szCs w:val="21"/>
          <w:u w:val="none"/>
        </w:rPr>
        <w:drawing>
          <wp:inline>
            <wp:extent cx="628650" cy="600075"/>
            <wp:docPr id="100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，正确，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项不符合题意；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．由反应机理图可知，反应的总反应为</w:t>
      </w:r>
      <w:r>
        <w:rPr>
          <w:strike w:val="0"/>
          <w:sz w:val="21"/>
          <w:szCs w:val="21"/>
          <w:u w:val="none"/>
        </w:rPr>
        <w:drawing>
          <wp:inline>
            <wp:extent cx="3543300" cy="561975"/>
            <wp:docPr id="100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，可知有</w:t>
      </w:r>
      <w:r>
        <w:rPr>
          <w:sz w:val="21"/>
          <w:szCs w:val="21"/>
        </w:rPr>
        <w:t>O-H</w:t>
      </w:r>
      <w:r>
        <w:rPr>
          <w:rFonts w:ascii="SimSun" w:eastAsia="SimSun" w:hAnsi="SimSun" w:cs="SimSun"/>
          <w:sz w:val="21"/>
          <w:szCs w:val="21"/>
        </w:rPr>
        <w:t>键的断裂和形成，正确，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项不符合题意；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．用同位素标记的</w:t>
      </w:r>
      <w:r>
        <w:rPr>
          <w:strike w:val="0"/>
          <w:sz w:val="21"/>
          <w:szCs w:val="21"/>
          <w:u w:val="none"/>
        </w:rPr>
        <w:drawing>
          <wp:inline>
            <wp:extent cx="552450" cy="571500"/>
            <wp:docPr id="100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代替</w:t>
      </w:r>
      <w:r>
        <w:rPr>
          <w:strike w:val="0"/>
          <w:sz w:val="21"/>
          <w:szCs w:val="21"/>
          <w:u w:val="none"/>
        </w:rPr>
        <w:drawing>
          <wp:inline>
            <wp:extent cx="647700" cy="590550"/>
            <wp:docPr id="100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可得到</w:t>
      </w:r>
      <w:r>
        <w:rPr>
          <w:strike w:val="0"/>
          <w:sz w:val="21"/>
          <w:szCs w:val="21"/>
          <w:u w:val="none"/>
        </w:rPr>
        <w:drawing>
          <wp:inline>
            <wp:extent cx="962025" cy="466725"/>
            <wp:docPr id="100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，错误，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项符合题意；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．环己酮可以在</w:t>
      </w:r>
      <w:r>
        <w:rPr>
          <w:sz w:val="21"/>
          <w:szCs w:val="21"/>
        </w:rPr>
        <w:t>Zr</w:t>
      </w:r>
      <w:r>
        <w:rPr>
          <w:rFonts w:ascii="SimSun" w:eastAsia="SimSun" w:hAnsi="SimSun" w:cs="SimSun"/>
          <w:sz w:val="21"/>
          <w:szCs w:val="21"/>
        </w:rPr>
        <w:t>基催化剂作用下转化为环己醇，反应总方程式为</w:t>
      </w:r>
      <w:r>
        <w:rPr>
          <w:strike w:val="0"/>
          <w:sz w:val="21"/>
          <w:szCs w:val="21"/>
          <w:u w:val="none"/>
        </w:rPr>
        <w:drawing>
          <wp:inline>
            <wp:extent cx="3895725" cy="619125"/>
            <wp:docPr id="100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，正确，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项不符合题意；</w:t>
      </w:r>
    </w:p>
    <w:p>
      <w:pPr>
        <w:widowControl w:val="0"/>
        <w:spacing w:before="0" w:after="0" w:line="360" w:lineRule="auto"/>
        <w:ind w:firstLine="210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答案选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的资源化利用有利于实现“碳中和”。一种功能性聚碳酸酯高分子材料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可由如下反应制备。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419600" cy="1057275"/>
            <wp:docPr id="100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下列说法错误的是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647700" cy="133350"/>
            <wp:docPr id="100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反应的原子利用率为</w:t>
      </w:r>
      <w:r>
        <w:rPr>
          <w:sz w:val="21"/>
          <w:szCs w:val="21"/>
        </w:rPr>
        <w:t>100%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C. G</w:t>
      </w:r>
      <w:r>
        <w:rPr>
          <w:rFonts w:ascii="SimSun" w:eastAsia="SimSun" w:hAnsi="SimSun" w:cs="SimSun"/>
          <w:sz w:val="21"/>
          <w:szCs w:val="21"/>
        </w:rPr>
        <w:t>在酸性或碱性条件下均能降解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E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均能使溴的四氯化碳溶液褪色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33" name="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．根据</w:t>
      </w:r>
      <w:r>
        <w:rPr>
          <w:sz w:val="21"/>
          <w:szCs w:val="21"/>
        </w:rPr>
        <w:t>CO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的个数守恒，有</w:t>
      </w:r>
      <w:r>
        <w:rPr>
          <w:sz w:val="21"/>
          <w:szCs w:val="21"/>
        </w:rPr>
        <w:t>x=m+n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．该反应为环氧基和碳氧双键打开的加成聚合，原子利用率为</w:t>
      </w:r>
      <w:r>
        <w:rPr>
          <w:sz w:val="21"/>
          <w:szCs w:val="21"/>
        </w:rPr>
        <w:t>100%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为聚碳酸酯，在酸性或碱性条件下都能水解，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为饱和结构，不能使溴的四氯化碳溶液褪色，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中由碳碳双键，可以使溴的四氯化碳褪色，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答案选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SimSun" w:eastAsia="SimSun" w:hAnsi="SimSun" w:cs="SimSun"/>
          <w:sz w:val="21"/>
          <w:szCs w:val="21"/>
        </w:rPr>
        <w:t>庚醛</w:t>
      </w:r>
      <w:r>
        <w:rPr>
          <w:sz w:val="21"/>
          <w:szCs w:val="21"/>
        </w:rPr>
        <w:t>(N)</w:t>
      </w:r>
      <w:r>
        <w:rPr>
          <w:rFonts w:ascii="SimSun" w:eastAsia="SimSun" w:hAnsi="SimSun" w:cs="SimSun"/>
          <w:sz w:val="21"/>
          <w:szCs w:val="21"/>
        </w:rPr>
        <w:t>与亚硫酸氢钠</w:t>
      </w:r>
      <w:r>
        <w:rPr>
          <w:sz w:val="21"/>
          <w:szCs w:val="21"/>
        </w:rPr>
        <w:t>(P)</w:t>
      </w:r>
      <w:r>
        <w:rPr>
          <w:rFonts w:ascii="SimSun" w:eastAsia="SimSun" w:hAnsi="SimSun" w:cs="SimSun"/>
          <w:sz w:val="21"/>
          <w:szCs w:val="21"/>
        </w:rPr>
        <w:t>可发生加成反应生成</w:t>
      </w:r>
      <w:r>
        <w:rPr>
          <w:strike w:val="0"/>
          <w:sz w:val="21"/>
          <w:szCs w:val="21"/>
          <w:u w:val="none"/>
        </w:rPr>
        <w:drawing>
          <wp:inline>
            <wp:extent cx="238125" cy="142875"/>
            <wp:docPr id="100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羟基磺酸钠</w:t>
      </w:r>
      <w:r>
        <w:rPr>
          <w:sz w:val="21"/>
          <w:szCs w:val="21"/>
        </w:rPr>
        <w:t>(Q)</w:t>
      </w:r>
      <w:r>
        <w:rPr>
          <w:rFonts w:ascii="SimSun" w:eastAsia="SimSun" w:hAnsi="SimSun" w:cs="SimSun"/>
          <w:sz w:val="21"/>
          <w:szCs w:val="21"/>
        </w:rPr>
        <w:t>，正、逆反应速率可以表示为</w:t>
      </w:r>
      <w:r>
        <w:rPr>
          <w:strike w:val="0"/>
          <w:sz w:val="21"/>
          <w:szCs w:val="21"/>
          <w:u w:val="none"/>
        </w:rPr>
        <w:drawing>
          <wp:inline>
            <wp:extent cx="1143000" cy="266700"/>
            <wp:docPr id="100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1162050" cy="257175"/>
            <wp:docPr id="100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228600" cy="228600"/>
            <wp:docPr id="100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分别为正，逆反应的速率常数，</w:t>
      </w:r>
      <w:r>
        <w:rPr>
          <w:strike w:val="0"/>
          <w:sz w:val="21"/>
          <w:szCs w:val="21"/>
          <w:u w:val="none"/>
        </w:rPr>
        <w:drawing>
          <wp:inline>
            <wp:extent cx="180975" cy="238125"/>
            <wp:docPr id="100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分别为正，逆反应的活化能。</w:t>
      </w:r>
      <w:r>
        <w:rPr>
          <w:strike w:val="0"/>
          <w:sz w:val="21"/>
          <w:szCs w:val="21"/>
          <w:u w:val="none"/>
        </w:rPr>
        <w:drawing>
          <wp:inline>
            <wp:extent cx="238125" cy="171450"/>
            <wp:docPr id="100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71450" cy="390525"/>
            <wp:docPr id="100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关系如图所示。下列说法正确的是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086100" cy="1962150"/>
            <wp:docPr id="100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542925" cy="228600"/>
            <wp:docPr id="100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升高温度，平衡逆向移动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达到平衡时</w:t>
      </w:r>
      <w:r>
        <w:rPr>
          <w:strike w:val="0"/>
          <w:sz w:val="21"/>
          <w:szCs w:val="21"/>
          <w:u w:val="none"/>
        </w:rPr>
        <w:drawing>
          <wp:inline>
            <wp:extent cx="1143000" cy="466725"/>
            <wp:docPr id="100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加入催化剂可以提高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的平衡转化率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【分析】从</w:t>
      </w:r>
      <w:r>
        <w:rPr>
          <w:strike w:val="0"/>
          <w:sz w:val="21"/>
          <w:szCs w:val="21"/>
          <w:u w:val="none"/>
        </w:rPr>
        <w:drawing>
          <wp:inline>
            <wp:extent cx="238125" cy="171450"/>
            <wp:docPr id="100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71450" cy="390525"/>
            <wp:docPr id="100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关系图所示，随着温度升高，</w:t>
      </w:r>
      <w:r>
        <w:rPr>
          <w:strike w:val="0"/>
          <w:sz w:val="21"/>
          <w:szCs w:val="21"/>
          <w:u w:val="none"/>
        </w:rPr>
        <w:drawing>
          <wp:inline>
            <wp:extent cx="238125" cy="171450"/>
            <wp:docPr id="100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逐渐增大，且</w:t>
      </w:r>
      <w:r>
        <w:rPr>
          <w:strike w:val="0"/>
          <w:sz w:val="21"/>
          <w:szCs w:val="21"/>
          <w:u w:val="none"/>
        </w:rPr>
        <w:drawing>
          <wp:inline>
            <wp:extent cx="342900" cy="228600"/>
            <wp:docPr id="100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增大更多，说明升高温度，逆反应速率增加更多，平衡应逆向移动，则该反应正向应</w:t>
      </w:r>
      <w:r>
        <w:rPr>
          <w:strike w:val="0"/>
          <w:sz w:val="21"/>
          <w:szCs w:val="21"/>
          <w:u w:val="none"/>
        </w:rPr>
        <w:drawing>
          <wp:inline>
            <wp:extent cx="161925" cy="190500"/>
            <wp:docPr id="1003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放热反应。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．该反应为放热反应，所以正反应活化能更小，即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．该反应正向为放热反应，升高温度，平衡逆向移动，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．达到平衡时正逆反应速率相等，则有</w:t>
      </w:r>
      <w:r>
        <w:rPr>
          <w:strike w:val="0"/>
          <w:sz w:val="21"/>
          <w:szCs w:val="21"/>
          <w:u w:val="none"/>
        </w:rPr>
        <w:drawing>
          <wp:inline>
            <wp:extent cx="438150" cy="228600"/>
            <wp:docPr id="1003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1133475" cy="476250"/>
            <wp:docPr id="100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．加入催化剂可加快反应速率，但不影响平衡移动，不会提高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的平衡转化率，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85" name="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SimSun" w:eastAsia="SimSun" w:hAnsi="SimSun" w:cs="SimSun"/>
          <w:sz w:val="21"/>
          <w:szCs w:val="21"/>
        </w:rPr>
        <w:t>向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3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饱和溶液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有足量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4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固体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中通入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气体，调节体系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促进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4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溶解，总反应为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4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。平衡时</w:t>
      </w:r>
      <w:r>
        <w:rPr>
          <w:strike w:val="0"/>
          <w:sz w:val="21"/>
          <w:szCs w:val="21"/>
          <w:u w:val="none"/>
        </w:rPr>
        <w:drawing>
          <wp:inline>
            <wp:extent cx="1543050" cy="314325"/>
            <wp:docPr id="1004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，分布系数</w:t>
      </w:r>
      <w:r>
        <w:rPr>
          <w:strike w:val="0"/>
          <w:sz w:val="21"/>
          <w:szCs w:val="21"/>
          <w:u w:val="none"/>
        </w:rPr>
        <w:drawing>
          <wp:inline>
            <wp:extent cx="409575" cy="266700"/>
            <wp:docPr id="100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的变化关系如图所示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其中</w:t>
      </w:r>
      <w:r>
        <w:rPr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1104900" cy="247650"/>
            <wp:docPr id="100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419100" cy="238125"/>
            <wp:docPr id="100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。比如</w:t>
      </w:r>
      <w:r>
        <w:rPr>
          <w:strike w:val="0"/>
          <w:sz w:val="21"/>
          <w:szCs w:val="21"/>
          <w:u w:val="none"/>
        </w:rPr>
        <w:drawing>
          <wp:inline>
            <wp:extent cx="1400175" cy="514350"/>
            <wp:docPr id="100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590800" cy="285750"/>
            <wp:docPr id="100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。已知</w:t>
      </w:r>
      <w:r>
        <w:rPr>
          <w:strike w:val="0"/>
          <w:sz w:val="21"/>
          <w:szCs w:val="21"/>
          <w:u w:val="none"/>
        </w:rPr>
        <w:drawing>
          <wp:inline>
            <wp:extent cx="1390650" cy="257175"/>
            <wp:docPr id="100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705100" cy="2171700"/>
            <wp:docPr id="100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下列说法正确的是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曲线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表示</w:t>
      </w:r>
      <w:r>
        <w:rPr>
          <w:strike w:val="0"/>
          <w:sz w:val="21"/>
          <w:szCs w:val="21"/>
          <w:u w:val="none"/>
        </w:rPr>
        <w:drawing>
          <wp:inline>
            <wp:extent cx="1885950" cy="314325"/>
            <wp:docPr id="100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的变化关系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457200" cy="200025"/>
            <wp:docPr id="1004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时，溶液中</w:t>
      </w:r>
      <w:r>
        <w:rPr>
          <w:strike w:val="0"/>
          <w:sz w:val="21"/>
          <w:szCs w:val="21"/>
          <w:u w:val="none"/>
        </w:rPr>
        <w:drawing>
          <wp:inline>
            <wp:extent cx="2190750" cy="285750"/>
            <wp:docPr id="1004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总反应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4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的平衡常数</w:t>
      </w:r>
      <w:r>
        <w:rPr>
          <w:strike w:val="0"/>
          <w:sz w:val="21"/>
          <w:szCs w:val="21"/>
          <w:u w:val="none"/>
        </w:rPr>
        <w:drawing>
          <wp:inline>
            <wp:extent cx="628650" cy="200025"/>
            <wp:docPr id="1004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457200" cy="200025"/>
            <wp:docPr id="1004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419100" cy="238125"/>
            <wp:docPr id="1004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85775" cy="238125"/>
            <wp:docPr id="1004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的分布系数关系为</w:t>
      </w:r>
      <w:r>
        <w:rPr>
          <w:strike w:val="0"/>
          <w:sz w:val="21"/>
          <w:szCs w:val="21"/>
          <w:u w:val="none"/>
        </w:rPr>
        <w:drawing>
          <wp:inline>
            <wp:extent cx="1028700" cy="542925"/>
            <wp:docPr id="1004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【分析】增大</w:t>
      </w:r>
      <w:r>
        <w:rPr>
          <w:strike w:val="0"/>
          <w:sz w:val="21"/>
          <w:szCs w:val="21"/>
          <w:u w:val="none"/>
        </w:rPr>
        <w:drawing>
          <wp:inline>
            <wp:extent cx="542925" cy="276225"/>
            <wp:docPr id="1004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4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平衡逆向进行，</w:t>
      </w:r>
      <w:r>
        <w:rPr>
          <w:strike w:val="0"/>
          <w:sz w:val="21"/>
          <w:szCs w:val="21"/>
          <w:u w:val="none"/>
        </w:rPr>
        <w:drawing>
          <wp:inline>
            <wp:extent cx="428625" cy="276225"/>
            <wp:docPr id="1004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增大，故曲线</w:t>
      </w:r>
      <w:r>
        <w:rPr>
          <w:sz w:val="21"/>
          <w:szCs w:val="21"/>
        </w:rPr>
        <w:t>II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1533525" cy="304800"/>
            <wp:docPr id="1004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的变化关系；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4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为二元中强酸，分布电离</w:t>
      </w:r>
      <w:r>
        <w:rPr>
          <w:strike w:val="0"/>
          <w:sz w:val="21"/>
          <w:szCs w:val="21"/>
          <w:u w:val="none"/>
        </w:rPr>
        <w:drawing>
          <wp:inline>
            <wp:extent cx="1552575" cy="247650"/>
            <wp:docPr id="1004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438275" cy="238125"/>
            <wp:docPr id="1004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，随着酸性减弱，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4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含量减小，</w:t>
      </w:r>
      <w:r>
        <w:rPr>
          <w:strike w:val="0"/>
          <w:sz w:val="21"/>
          <w:szCs w:val="21"/>
          <w:u w:val="none"/>
        </w:rPr>
        <w:drawing>
          <wp:inline>
            <wp:extent cx="485775" cy="238125"/>
            <wp:docPr id="1004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含量增大后减小，</w:t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>
            <wp:extent cx="419100" cy="238125"/>
            <wp:docPr id="1004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含量越高。故曲线</w:t>
      </w:r>
      <w:r>
        <w:rPr>
          <w:sz w:val="21"/>
          <w:szCs w:val="21"/>
        </w:rPr>
        <w:t>I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752475" cy="276225"/>
            <wp:docPr id="1004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的变化关系，曲线</w:t>
      </w:r>
      <w:r>
        <w:rPr>
          <w:sz w:val="21"/>
          <w:szCs w:val="21"/>
        </w:rPr>
        <w:t>III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695325" cy="276225"/>
            <wp:docPr id="1004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的变化关系，曲线</w:t>
      </w:r>
      <w:r>
        <w:rPr>
          <w:sz w:val="21"/>
          <w:szCs w:val="21"/>
        </w:rPr>
        <w:t>IV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638175" cy="276225"/>
            <wp:docPr id="1004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的变化关系。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67" name="" descr="page numbe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．增大</w:t>
      </w:r>
      <w:r>
        <w:rPr>
          <w:strike w:val="0"/>
          <w:sz w:val="21"/>
          <w:szCs w:val="21"/>
          <w:u w:val="none"/>
        </w:rPr>
        <w:drawing>
          <wp:inline>
            <wp:extent cx="542925" cy="276225"/>
            <wp:docPr id="1004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4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平衡逆向进行，</w:t>
      </w:r>
      <w:r>
        <w:rPr>
          <w:strike w:val="0"/>
          <w:sz w:val="21"/>
          <w:szCs w:val="21"/>
          <w:u w:val="none"/>
        </w:rPr>
        <w:drawing>
          <wp:inline>
            <wp:extent cx="428625" cy="276225"/>
            <wp:docPr id="1004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增大，故曲线</w:t>
      </w:r>
      <w:r>
        <w:rPr>
          <w:sz w:val="21"/>
          <w:szCs w:val="21"/>
        </w:rPr>
        <w:t>II</w:t>
      </w:r>
      <w:r>
        <w:rPr>
          <w:rFonts w:ascii="SimSun" w:eastAsia="SimSun" w:hAnsi="SimSun" w:cs="SimSun"/>
          <w:sz w:val="21"/>
          <w:szCs w:val="21"/>
        </w:rPr>
        <w:t>代表</w:t>
      </w:r>
      <w:r>
        <w:rPr>
          <w:strike w:val="0"/>
          <w:sz w:val="21"/>
          <w:szCs w:val="21"/>
          <w:u w:val="none"/>
        </w:rPr>
        <w:drawing>
          <wp:inline>
            <wp:extent cx="1533525" cy="304800"/>
            <wp:docPr id="1004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．溶液中存在电荷守恒①</w:t>
      </w:r>
      <w:r>
        <w:rPr>
          <w:strike w:val="0"/>
          <w:sz w:val="21"/>
          <w:szCs w:val="21"/>
          <w:u w:val="none"/>
        </w:rPr>
        <w:drawing>
          <wp:inline>
            <wp:extent cx="3886200" cy="276225"/>
            <wp:docPr id="1004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，物料守恒②</w:t>
      </w:r>
      <w:r>
        <w:rPr>
          <w:strike w:val="0"/>
          <w:sz w:val="21"/>
          <w:szCs w:val="21"/>
          <w:u w:val="none"/>
        </w:rPr>
        <w:drawing>
          <wp:inline>
            <wp:extent cx="2886075" cy="276225"/>
            <wp:docPr id="1004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，将①</w:t>
      </w:r>
      <w:r>
        <w:rPr>
          <w:sz w:val="21"/>
          <w:szCs w:val="21"/>
        </w:rPr>
        <w:t>-</w:t>
      </w:r>
      <w:r>
        <w:rPr>
          <w:rFonts w:ascii="SimSun" w:eastAsia="SimSun" w:hAnsi="SimSun" w:cs="SimSun"/>
          <w:sz w:val="21"/>
          <w:szCs w:val="21"/>
        </w:rPr>
        <w:t>②</w:t>
      </w:r>
      <w:r>
        <w:rPr>
          <w:strike w:val="0"/>
          <w:sz w:val="21"/>
          <w:szCs w:val="21"/>
          <w:u w:val="none"/>
        </w:rPr>
        <w:drawing>
          <wp:inline>
            <wp:extent cx="200025" cy="161925"/>
            <wp:docPr id="1004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3200400" cy="276225"/>
            <wp:docPr id="1004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；当</w:t>
      </w:r>
      <w:r>
        <w:rPr>
          <w:strike w:val="0"/>
          <w:sz w:val="21"/>
          <w:szCs w:val="21"/>
          <w:u w:val="none"/>
        </w:rPr>
        <w:drawing>
          <wp:inline>
            <wp:extent cx="457200" cy="200025"/>
            <wp:docPr id="1004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</w:t>
      </w:r>
      <w:r>
        <w:rPr>
          <w:strike w:val="0"/>
          <w:sz w:val="21"/>
          <w:szCs w:val="21"/>
          <w:u w:val="none"/>
        </w:rPr>
        <w:drawing>
          <wp:inline>
            <wp:extent cx="1019175" cy="238125"/>
            <wp:docPr id="1004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2181225" cy="276225"/>
            <wp:docPr id="1005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．当</w:t>
      </w:r>
      <w:r>
        <w:rPr>
          <w:sz w:val="21"/>
          <w:szCs w:val="21"/>
        </w:rPr>
        <w:t>pH=1.27</w:t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1552575" cy="276225"/>
            <wp:docPr id="1005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590800" cy="466725"/>
            <wp:docPr id="1005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；当</w:t>
      </w:r>
      <w:r>
        <w:rPr>
          <w:sz w:val="21"/>
          <w:szCs w:val="21"/>
        </w:rPr>
        <w:t>pH=4.27</w:t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1438275" cy="276225"/>
            <wp:docPr id="1005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543175" cy="466725"/>
            <wp:docPr id="1005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；总反应</w:t>
      </w:r>
      <w:r>
        <w:rPr>
          <w:strike w:val="0"/>
          <w:sz w:val="21"/>
          <w:szCs w:val="21"/>
          <w:u w:val="none"/>
        </w:rPr>
        <w:drawing>
          <wp:inline>
            <wp:extent cx="2105025" cy="238125"/>
            <wp:docPr id="1005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</w:t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>
            <wp:extent cx="5495925" cy="552450"/>
            <wp:docPr id="1005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4505325" cy="561975"/>
            <wp:docPr id="1005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>
            <wp:extent cx="1533525" cy="419100"/>
            <wp:docPr id="1005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457200" cy="200025"/>
            <wp:docPr id="1005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1181100" cy="276225"/>
            <wp:docPr id="1005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543175" cy="466725"/>
            <wp:docPr id="1005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981325" cy="466725"/>
            <wp:docPr id="1005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19100" cy="238125"/>
            <wp:docPr id="1005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85775" cy="238125"/>
            <wp:docPr id="1005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的分布系数关系为</w:t>
      </w:r>
      <w:r>
        <w:rPr>
          <w:strike w:val="0"/>
          <w:sz w:val="21"/>
          <w:szCs w:val="21"/>
          <w:u w:val="none"/>
        </w:rPr>
        <w:drawing>
          <wp:inline>
            <wp:extent cx="1838325" cy="561975"/>
            <wp:docPr id="1005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二、非选择题：本题共</w:t>
      </w:r>
      <w:r>
        <w:rPr>
          <w:b/>
          <w:bCs/>
        </w:rPr>
        <w:t>4</w:t>
      </w:r>
      <w:r>
        <w:rPr>
          <w:rFonts w:ascii="SimSun" w:eastAsia="SimSun" w:hAnsi="SimSun" w:cs="SimSun"/>
          <w:b/>
          <w:bCs/>
        </w:rPr>
        <w:t>小题，共</w:t>
      </w:r>
      <w:r>
        <w:rPr>
          <w:b/>
          <w:bCs/>
        </w:rPr>
        <w:t>58</w:t>
      </w:r>
      <w:r>
        <w:rPr>
          <w:rFonts w:ascii="SimSun" w:eastAsia="SimSun" w:hAnsi="SimSun" w:cs="SimSun"/>
          <w:b/>
          <w:bCs/>
        </w:rPr>
        <w:t>分。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SimSun" w:eastAsia="SimSun" w:hAnsi="SimSun" w:cs="SimSun"/>
          <w:sz w:val="21"/>
          <w:szCs w:val="21"/>
        </w:rPr>
        <w:t>一种利用钛白粉副产品</w:t>
      </w:r>
      <w:r>
        <w:rPr>
          <w:sz w:val="21"/>
          <w:szCs w:val="21"/>
        </w:rPr>
        <w:t>[</w:t>
      </w:r>
      <w:r>
        <w:rPr>
          <w:rFonts w:ascii="SimSun" w:eastAsia="SimSun" w:hAnsi="SimSun" w:cs="SimSun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>
            <wp:extent cx="885825" cy="228600"/>
            <wp:docPr id="1005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，含有少量</w:t>
      </w:r>
      <w:r>
        <w:rPr>
          <w:strike w:val="0"/>
          <w:sz w:val="21"/>
          <w:szCs w:val="21"/>
          <w:u w:val="none"/>
        </w:rPr>
        <w:drawing>
          <wp:inline>
            <wp:extent cx="2562225" cy="266700"/>
            <wp:docPr id="1005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</w:t>
      </w:r>
      <w:r>
        <w:rPr>
          <w:sz w:val="21"/>
          <w:szCs w:val="21"/>
        </w:rPr>
        <w:t>]</w:t>
      </w:r>
      <w:r>
        <w:rPr>
          <w:rFonts w:ascii="SimSun" w:eastAsia="SimSun" w:hAnsi="SimSun" w:cs="SimSun"/>
          <w:sz w:val="21"/>
          <w:szCs w:val="21"/>
        </w:rPr>
        <w:t>和农药盐渣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>
            <wp:extent cx="1152525" cy="228600"/>
            <wp:docPr id="1005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制备电池级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539" name="" descr="page numbe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磷酸铁的工艺流程如下。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943475" cy="1485900"/>
            <wp:docPr id="1005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一定条件下，一些金属氟化物的</w:t>
      </w:r>
      <w:r>
        <w:rPr>
          <w:strike w:val="0"/>
          <w:sz w:val="21"/>
          <w:szCs w:val="21"/>
          <w:u w:val="none"/>
        </w:rPr>
        <w:drawing>
          <wp:inline>
            <wp:extent cx="238125" cy="238125"/>
            <wp:docPr id="1005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如下表。</w:t>
      </w:r>
    </w:p>
    <w:tbl>
      <w:tblPr>
        <w:tblW w:w="4755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243"/>
        <w:gridCol w:w="1306"/>
        <w:gridCol w:w="1249"/>
      </w:tblGrid>
      <w:tr>
        <w:tblPrEx>
          <w:tblW w:w="4755" w:type="dxa"/>
          <w:tblInd w:w="128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氟化物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314325" cy="238125"/>
                  <wp:docPr id="10055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5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371475" cy="228600"/>
                  <wp:docPr id="10055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5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  <w:tcBorders>
              <w:left w:val="single" w:sz="6" w:space="0" w:color="000000"/>
              <w:bottom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371475" cy="228600"/>
                  <wp:docPr id="100561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4755" w:type="dxa"/>
          <w:tblInd w:w="128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810" w:type="dxa"/>
            <w:tcBorders>
              <w:top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238125" cy="238125"/>
                  <wp:docPr id="100563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81025" cy="200025"/>
                  <wp:docPr id="10056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619125" cy="209550"/>
                  <wp:docPr id="100567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  <w:hideMark/>
          </w:tcPr>
          <w:p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>
                  <wp:extent cx="581025" cy="219075"/>
                  <wp:docPr id="100569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除钛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中产生的少量气体是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；铁粉的作用之一是提高体系的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，使得</w:t>
      </w:r>
      <w:r>
        <w:rPr>
          <w:strike w:val="0"/>
          <w:sz w:val="21"/>
          <w:szCs w:val="21"/>
          <w:u w:val="none"/>
        </w:rPr>
        <w:drawing>
          <wp:inline>
            <wp:extent cx="409575" cy="209550"/>
            <wp:docPr id="1005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水解以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5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沉淀形式除去，其另一个作用是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中除去的离子是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中若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5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加入速度过快，会导致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5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用量增大，原因是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。本步骤不能使用稀盐酸代替</w:t>
      </w:r>
      <w:r>
        <w:rPr>
          <w:strike w:val="0"/>
          <w:sz w:val="21"/>
          <w:szCs w:val="21"/>
          <w:u w:val="none"/>
        </w:rPr>
        <w:drawing>
          <wp:inline>
            <wp:extent cx="457200" cy="228600"/>
            <wp:docPr id="1005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）滤渣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的主要成分是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5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，生成该物质的离子方程式为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的目的是减少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气体的排放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沉铁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中如果体系酸性过强，会导致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5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产量降低，原因是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>
            <wp:extent cx="219075" cy="228600"/>
            <wp:docPr id="1005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还原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5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5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氧化生成的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5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可以使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5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分解速率增大，导致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5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用量增大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防止盐酸与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5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反应生成</w:t>
      </w:r>
      <w:r>
        <w:rPr>
          <w:strike w:val="0"/>
          <w:sz w:val="21"/>
          <w:szCs w:val="21"/>
          <w:u w:val="none"/>
        </w:rPr>
        <w:drawing>
          <wp:inline>
            <wp:extent cx="209550" cy="200025"/>
            <wp:docPr id="1005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，产生污染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3505200" cy="257175"/>
            <wp:docPr id="1006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6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605" name="" descr="page number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）溶液中</w:t>
      </w:r>
      <w:r>
        <w:rPr>
          <w:strike w:val="0"/>
          <w:sz w:val="21"/>
          <w:szCs w:val="21"/>
          <w:u w:val="none"/>
        </w:rPr>
        <w:drawing>
          <wp:inline>
            <wp:extent cx="219075" cy="200025"/>
            <wp:docPr id="1006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浓度较大，磷元素主要以</w:t>
      </w:r>
      <w:r>
        <w:rPr>
          <w:strike w:val="0"/>
          <w:sz w:val="21"/>
          <w:szCs w:val="21"/>
          <w:u w:val="none"/>
        </w:rPr>
        <w:drawing>
          <wp:inline>
            <wp:extent cx="1571625" cy="238125"/>
            <wp:docPr id="1006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形式存在，</w:t>
      </w:r>
      <w:r>
        <w:rPr>
          <w:strike w:val="0"/>
          <w:sz w:val="21"/>
          <w:szCs w:val="21"/>
          <w:u w:val="none"/>
        </w:rPr>
        <w:drawing>
          <wp:inline>
            <wp:extent cx="323850" cy="247650"/>
            <wp:docPr id="1006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浓度低，生成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6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沉淀量少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【分析】该工艺流程的原料为钛白粉副产品</w:t>
      </w:r>
      <w:r>
        <w:rPr>
          <w:sz w:val="21"/>
          <w:szCs w:val="21"/>
        </w:rPr>
        <w:t>[</w:t>
      </w:r>
      <w:r>
        <w:rPr>
          <w:rFonts w:ascii="SimSun" w:eastAsia="SimSun" w:hAnsi="SimSun" w:cs="SimSun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>
            <wp:extent cx="885825" cy="228600"/>
            <wp:docPr id="1006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，含有少量</w:t>
      </w:r>
      <w:r>
        <w:rPr>
          <w:strike w:val="0"/>
          <w:sz w:val="21"/>
          <w:szCs w:val="21"/>
          <w:u w:val="none"/>
        </w:rPr>
        <w:drawing>
          <wp:inline>
            <wp:extent cx="2581275" cy="257175"/>
            <wp:docPr id="1006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</w:t>
      </w:r>
      <w:r>
        <w:rPr>
          <w:sz w:val="21"/>
          <w:szCs w:val="21"/>
        </w:rPr>
        <w:t>]</w:t>
      </w:r>
      <w:r>
        <w:rPr>
          <w:rFonts w:ascii="SimSun" w:eastAsia="SimSun" w:hAnsi="SimSun" w:cs="SimSun"/>
          <w:sz w:val="21"/>
          <w:szCs w:val="21"/>
        </w:rPr>
        <w:t>和农药盐渣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>
            <wp:extent cx="1152525" cy="228600"/>
            <wp:docPr id="1006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等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，产品为电池级磷酸铁，钛白粉副产品在硫酸中溶解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后，加入铁粉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除钛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过程发生反应有</w:t>
      </w:r>
      <w:r>
        <w:rPr>
          <w:strike w:val="0"/>
          <w:sz w:val="21"/>
          <w:szCs w:val="21"/>
          <w:u w:val="none"/>
        </w:rPr>
        <w:drawing>
          <wp:inline>
            <wp:extent cx="1600200" cy="247650"/>
            <wp:docPr id="1006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524000" cy="257175"/>
            <wp:docPr id="1006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，提高了溶液体系的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，使</w:t>
      </w:r>
      <w:r>
        <w:rPr>
          <w:strike w:val="0"/>
          <w:sz w:val="21"/>
          <w:szCs w:val="21"/>
          <w:u w:val="none"/>
        </w:rPr>
        <w:drawing>
          <wp:inline>
            <wp:extent cx="409575" cy="209550"/>
            <wp:docPr id="1006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水解以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6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沉淀形式除去，溶液中主要含有</w:t>
      </w:r>
      <w:r>
        <w:rPr>
          <w:strike w:val="0"/>
          <w:sz w:val="21"/>
          <w:szCs w:val="21"/>
          <w:u w:val="none"/>
        </w:rPr>
        <w:drawing>
          <wp:inline>
            <wp:extent cx="1666875" cy="238125"/>
            <wp:docPr id="1006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，加入</w:t>
      </w:r>
      <w:r>
        <w:rPr>
          <w:strike w:val="0"/>
          <w:sz w:val="21"/>
          <w:szCs w:val="21"/>
          <w:u w:val="none"/>
        </w:rPr>
        <w:drawing>
          <wp:inline>
            <wp:extent cx="428625" cy="238125"/>
            <wp:docPr id="1006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中除去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6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>
            <wp:extent cx="304800" cy="209550"/>
            <wp:docPr id="1006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被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6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氧化为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6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中加入的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6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371475" cy="190500"/>
            <wp:docPr id="1006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发生氧化还原反应生成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6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而除去</w:t>
      </w:r>
      <w:r>
        <w:rPr>
          <w:strike w:val="0"/>
          <w:sz w:val="21"/>
          <w:szCs w:val="21"/>
          <w:u w:val="none"/>
        </w:rPr>
        <w:drawing>
          <wp:inline>
            <wp:extent cx="371475" cy="190500"/>
            <wp:docPr id="1006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，溶液中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6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与农药盐渣中的</w:t>
      </w:r>
      <w:r>
        <w:rPr>
          <w:strike w:val="0"/>
          <w:sz w:val="21"/>
          <w:szCs w:val="21"/>
          <w:u w:val="none"/>
        </w:rPr>
        <w:drawing>
          <wp:inline>
            <wp:extent cx="323850" cy="247650"/>
            <wp:docPr id="1006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结合生成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6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根据上述分析可知，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除钛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过程加入的铁粉发生的主要反应有</w:t>
      </w:r>
      <w:r>
        <w:rPr>
          <w:strike w:val="0"/>
          <w:sz w:val="21"/>
          <w:szCs w:val="21"/>
          <w:u w:val="none"/>
        </w:rPr>
        <w:drawing>
          <wp:inline>
            <wp:extent cx="1600200" cy="247650"/>
            <wp:docPr id="1006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524000" cy="257175"/>
            <wp:docPr id="1006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，提高了溶液体系的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，使</w:t>
      </w:r>
      <w:r>
        <w:rPr>
          <w:strike w:val="0"/>
          <w:sz w:val="21"/>
          <w:szCs w:val="21"/>
          <w:u w:val="none"/>
        </w:rPr>
        <w:drawing>
          <wp:inline>
            <wp:extent cx="409575" cy="209550"/>
            <wp:docPr id="1006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水解以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6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沉淀形式除去，故少量气体是</w:t>
      </w:r>
      <w:r>
        <w:rPr>
          <w:strike w:val="0"/>
          <w:sz w:val="21"/>
          <w:szCs w:val="21"/>
          <w:u w:val="none"/>
        </w:rPr>
        <w:drawing>
          <wp:inline>
            <wp:extent cx="219075" cy="228600"/>
            <wp:docPr id="1006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，铁粉作用之一是提高体系的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，使得</w:t>
      </w:r>
      <w:r>
        <w:rPr>
          <w:strike w:val="0"/>
          <w:sz w:val="21"/>
          <w:szCs w:val="21"/>
          <w:u w:val="none"/>
        </w:rPr>
        <w:drawing>
          <wp:inline>
            <wp:extent cx="409575" cy="209550"/>
            <wp:docPr id="1006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水解以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6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沉淀形式除去，其另一个作用是还原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6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trike w:val="0"/>
          <w:sz w:val="21"/>
          <w:szCs w:val="21"/>
          <w:u w:val="none"/>
        </w:rPr>
        <w:drawing>
          <wp:inline>
            <wp:extent cx="219075" cy="228600"/>
            <wp:docPr id="1006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；还原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6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除钛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后溶液中主要含有</w:t>
      </w:r>
      <w:r>
        <w:rPr>
          <w:strike w:val="0"/>
          <w:sz w:val="21"/>
          <w:szCs w:val="21"/>
          <w:u w:val="none"/>
        </w:rPr>
        <w:drawing>
          <wp:inline>
            <wp:extent cx="1666875" cy="238125"/>
            <wp:docPr id="1006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314325" cy="238125"/>
            <wp:docPr id="1006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6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6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</w:t>
      </w:r>
      <w:r>
        <w:rPr>
          <w:strike w:val="0"/>
          <w:sz w:val="21"/>
          <w:szCs w:val="21"/>
          <w:u w:val="none"/>
        </w:rPr>
        <w:drawing>
          <wp:inline>
            <wp:extent cx="238125" cy="238125"/>
            <wp:docPr id="1006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可知，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6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更难溶于水，加入</w:t>
      </w:r>
      <w:r>
        <w:rPr>
          <w:strike w:val="0"/>
          <w:sz w:val="21"/>
          <w:szCs w:val="21"/>
          <w:u w:val="none"/>
        </w:rPr>
        <w:drawing>
          <wp:inline>
            <wp:extent cx="428625" cy="238125"/>
            <wp:docPr id="1006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7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反应生成难溶于水的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7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z w:val="21"/>
          <w:szCs w:val="21"/>
        </w:rPr>
        <w:t xml:space="preserve"> 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中除去的是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7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7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1”</w:t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>
            <wp:extent cx="304800" cy="209550"/>
            <wp:docPr id="1007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被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氧化为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7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7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分解的催化剂，可以使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分解速率增大，故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加入速度过快，会导致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用量增大；该反应</w:t>
      </w:r>
      <w:r>
        <w:rPr>
          <w:strike w:val="0"/>
          <w:sz w:val="21"/>
          <w:szCs w:val="21"/>
          <w:u w:val="none"/>
        </w:rPr>
        <w:drawing>
          <wp:inline>
            <wp:extent cx="2047875" cy="238125"/>
            <wp:docPr id="1007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在酸性条件下发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727" name="" descr="page numbe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生，本步骤若使用稀盐酸代替</w:t>
      </w:r>
      <w:r>
        <w:rPr>
          <w:strike w:val="0"/>
          <w:sz w:val="21"/>
          <w:szCs w:val="21"/>
          <w:u w:val="none"/>
        </w:rPr>
        <w:drawing>
          <wp:inline>
            <wp:extent cx="457200" cy="228600"/>
            <wp:docPr id="1007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溶液，则溶液中含有</w:t>
      </w:r>
      <w:r>
        <w:rPr>
          <w:strike w:val="0"/>
          <w:sz w:val="21"/>
          <w:szCs w:val="21"/>
          <w:u w:val="none"/>
        </w:rPr>
        <w:drawing>
          <wp:inline>
            <wp:extent cx="238125" cy="209550"/>
            <wp:docPr id="1007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，在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中会与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7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反应生成</w:t>
      </w:r>
      <w:r>
        <w:rPr>
          <w:strike w:val="0"/>
          <w:sz w:val="21"/>
          <w:szCs w:val="21"/>
          <w:u w:val="none"/>
        </w:rPr>
        <w:drawing>
          <wp:inline>
            <wp:extent cx="209550" cy="200025"/>
            <wp:docPr id="1007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，产生污染；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故答案为：氧化生成的</w:t>
      </w:r>
      <w:r>
        <w:rPr>
          <w:strike w:val="0"/>
          <w:sz w:val="21"/>
          <w:szCs w:val="21"/>
          <w:u w:val="none"/>
        </w:rPr>
        <w:drawing>
          <wp:inline>
            <wp:extent cx="295275" cy="200025"/>
            <wp:docPr id="1007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可以使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分解速率增大，导致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7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用量增大；防止盐酸与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7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反应生成</w:t>
      </w:r>
      <w:r>
        <w:rPr>
          <w:strike w:val="0"/>
          <w:sz w:val="21"/>
          <w:szCs w:val="21"/>
          <w:u w:val="none"/>
        </w:rPr>
        <w:drawing>
          <wp:inline>
            <wp:extent cx="209550" cy="200025"/>
            <wp:docPr id="1007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，产生污染；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中加入的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7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371475" cy="190500"/>
            <wp:docPr id="1007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发生氧化还原反应生成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7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，离子方程式为</w:t>
      </w:r>
      <w:r>
        <w:rPr>
          <w:strike w:val="0"/>
          <w:sz w:val="21"/>
          <w:szCs w:val="21"/>
          <w:u w:val="none"/>
        </w:rPr>
        <w:drawing>
          <wp:inline>
            <wp:extent cx="3505200" cy="257175"/>
            <wp:docPr id="1007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trike w:val="0"/>
          <w:sz w:val="21"/>
          <w:szCs w:val="21"/>
          <w:u w:val="none"/>
        </w:rPr>
        <w:drawing>
          <wp:inline>
            <wp:extent cx="3505200" cy="257175"/>
            <wp:docPr id="1007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农药盐渣成分中有</w:t>
      </w:r>
      <w:r>
        <w:rPr>
          <w:strike w:val="0"/>
          <w:sz w:val="21"/>
          <w:szCs w:val="21"/>
          <w:u w:val="none"/>
        </w:rPr>
        <w:drawing>
          <wp:inline>
            <wp:extent cx="533400" cy="247650"/>
            <wp:docPr id="1007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除杂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后溶液含有</w:t>
      </w:r>
      <w:r>
        <w:rPr>
          <w:strike w:val="0"/>
          <w:sz w:val="21"/>
          <w:szCs w:val="21"/>
          <w:u w:val="none"/>
        </w:rPr>
        <w:drawing>
          <wp:inline>
            <wp:extent cx="219075" cy="200025"/>
            <wp:docPr id="1007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，二者混合会发生</w:t>
      </w:r>
      <w:r>
        <w:rPr>
          <w:strike w:val="0"/>
          <w:sz w:val="21"/>
          <w:szCs w:val="21"/>
          <w:u w:val="none"/>
        </w:rPr>
        <w:drawing>
          <wp:inline>
            <wp:extent cx="1571625" cy="238125"/>
            <wp:docPr id="1007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 xml:space="preserve"> “</w:t>
      </w:r>
      <w:r>
        <w:rPr>
          <w:rFonts w:ascii="SimSun" w:eastAsia="SimSun" w:hAnsi="SimSun" w:cs="SimSun"/>
          <w:sz w:val="21"/>
          <w:szCs w:val="21"/>
        </w:rPr>
        <w:t>氧化</w:t>
      </w:r>
      <w:r>
        <w:rPr>
          <w:sz w:val="21"/>
          <w:szCs w:val="21"/>
        </w:rPr>
        <w:t>2”</w:t>
      </w:r>
      <w:r>
        <w:rPr>
          <w:rFonts w:ascii="SimSun" w:eastAsia="SimSun" w:hAnsi="SimSun" w:cs="SimSun"/>
          <w:sz w:val="21"/>
          <w:szCs w:val="21"/>
        </w:rPr>
        <w:t>的目的是使</w:t>
      </w:r>
      <w:r>
        <w:rPr>
          <w:strike w:val="0"/>
          <w:sz w:val="21"/>
          <w:szCs w:val="21"/>
          <w:u w:val="none"/>
        </w:rPr>
        <w:drawing>
          <wp:inline>
            <wp:extent cx="314325" cy="219075"/>
            <wp:docPr id="1007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转化为</w:t>
      </w:r>
      <w:r>
        <w:rPr>
          <w:strike w:val="0"/>
          <w:sz w:val="21"/>
          <w:szCs w:val="21"/>
          <w:u w:val="none"/>
        </w:rPr>
        <w:drawing>
          <wp:inline>
            <wp:extent cx="342900" cy="247650"/>
            <wp:docPr id="1007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，从而减少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7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气体的排放；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7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沉铁</w:t>
      </w:r>
      <w:r>
        <w:rPr>
          <w:sz w:val="21"/>
          <w:szCs w:val="21"/>
        </w:rPr>
        <w:t>”</w:t>
      </w:r>
      <w:r>
        <w:rPr>
          <w:rFonts w:ascii="SimSun" w:eastAsia="SimSun" w:hAnsi="SimSun" w:cs="SimSun"/>
          <w:sz w:val="21"/>
          <w:szCs w:val="21"/>
        </w:rPr>
        <w:t>中如果体系酸性过强，则溶液中</w:t>
      </w:r>
      <w:r>
        <w:rPr>
          <w:strike w:val="0"/>
          <w:sz w:val="21"/>
          <w:szCs w:val="21"/>
          <w:u w:val="none"/>
        </w:rPr>
        <w:drawing>
          <wp:inline>
            <wp:extent cx="219075" cy="200025"/>
            <wp:docPr id="1007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浓度较大，磷元素主要以</w:t>
      </w:r>
      <w:r>
        <w:rPr>
          <w:strike w:val="0"/>
          <w:sz w:val="21"/>
          <w:szCs w:val="21"/>
          <w:u w:val="none"/>
        </w:rPr>
        <w:drawing>
          <wp:inline>
            <wp:extent cx="1571625" cy="238125"/>
            <wp:docPr id="1007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形式存在，</w:t>
      </w:r>
      <w:r>
        <w:rPr>
          <w:strike w:val="0"/>
          <w:sz w:val="21"/>
          <w:szCs w:val="21"/>
          <w:u w:val="none"/>
        </w:rPr>
        <w:drawing>
          <wp:inline>
            <wp:extent cx="323850" cy="247650"/>
            <wp:docPr id="1007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浓度低，生成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7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沉淀量少，导致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7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产量降低；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故答案为：溶液中</w:t>
      </w:r>
      <w:r>
        <w:rPr>
          <w:strike w:val="0"/>
          <w:sz w:val="21"/>
          <w:szCs w:val="21"/>
          <w:u w:val="none"/>
        </w:rPr>
        <w:drawing>
          <wp:inline>
            <wp:extent cx="219075" cy="200025"/>
            <wp:docPr id="1007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浓度较大，磷元素主要以</w:t>
      </w:r>
      <w:r>
        <w:rPr>
          <w:strike w:val="0"/>
          <w:sz w:val="21"/>
          <w:szCs w:val="21"/>
          <w:u w:val="none"/>
        </w:rPr>
        <w:drawing>
          <wp:inline>
            <wp:extent cx="1571625" cy="238125"/>
            <wp:docPr id="1007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形式存在，</w:t>
      </w:r>
      <w:r>
        <w:rPr>
          <w:strike w:val="0"/>
          <w:sz w:val="21"/>
          <w:szCs w:val="21"/>
          <w:u w:val="none"/>
        </w:rPr>
        <w:drawing>
          <wp:inline>
            <wp:extent cx="323850" cy="247650"/>
            <wp:docPr id="1007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浓度低，生成</w:t>
      </w:r>
      <w:r>
        <w:rPr>
          <w:strike w:val="0"/>
          <w:sz w:val="21"/>
          <w:szCs w:val="21"/>
          <w:u w:val="none"/>
        </w:rPr>
        <w:drawing>
          <wp:inline>
            <wp:extent cx="895350" cy="238125"/>
            <wp:docPr id="1007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沉淀量少。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SimSun" w:eastAsia="SimSun" w:hAnsi="SimSun" w:cs="SimSun"/>
          <w:sz w:val="21"/>
          <w:szCs w:val="21"/>
        </w:rPr>
        <w:t>某实验小组利用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标准溶液滴定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8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，从而间接测定</w:t>
      </w:r>
      <w:r>
        <w:rPr>
          <w:strike w:val="0"/>
          <w:sz w:val="21"/>
          <w:szCs w:val="21"/>
          <w:u w:val="none"/>
        </w:rPr>
        <w:drawing>
          <wp:inline>
            <wp:extent cx="1238250" cy="228600"/>
            <wp:docPr id="1008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混合溶液中</w:t>
      </w:r>
      <w:r>
        <w:rPr>
          <w:strike w:val="0"/>
          <w:sz w:val="21"/>
          <w:szCs w:val="21"/>
          <w:u w:val="none"/>
        </w:rPr>
        <w:drawing>
          <wp:inline>
            <wp:extent cx="371475" cy="247650"/>
            <wp:docPr id="1008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00050" cy="247650"/>
            <wp:docPr id="1008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的总浓度。已知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8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按物质的量之比</w:t>
      </w:r>
      <w:r>
        <w:rPr>
          <w:strike w:val="0"/>
          <w:sz w:val="21"/>
          <w:szCs w:val="21"/>
          <w:u w:val="none"/>
        </w:rPr>
        <w:drawing>
          <wp:inline>
            <wp:extent cx="238125" cy="180975"/>
            <wp:docPr id="1008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主要实验步骤如下：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．如下图所示，取</w:t>
      </w:r>
      <w:r>
        <w:rPr>
          <w:strike w:val="0"/>
          <w:sz w:val="21"/>
          <w:szCs w:val="21"/>
          <w:u w:val="none"/>
        </w:rPr>
        <w:drawing>
          <wp:inline>
            <wp:extent cx="1771650" cy="228600"/>
            <wp:docPr id="1008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混合溶液于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中，在搅拌下滴加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溶液，调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至</w:t>
      </w:r>
      <w:r>
        <w:rPr>
          <w:sz w:val="21"/>
          <w:szCs w:val="21"/>
        </w:rPr>
        <w:t>11</w:t>
      </w:r>
      <w:r>
        <w:rPr>
          <w:rFonts w:ascii="SimSun" w:eastAsia="SimSun" w:hAnsi="SimSun" w:cs="SimSun"/>
          <w:sz w:val="21"/>
          <w:szCs w:val="21"/>
        </w:rPr>
        <w:t>，然后准确加入</w:t>
      </w:r>
      <w:r>
        <w:rPr>
          <w:strike w:val="0"/>
          <w:sz w:val="21"/>
          <w:szCs w:val="21"/>
          <w:u w:val="none"/>
        </w:rPr>
        <w:drawing>
          <wp:inline>
            <wp:extent cx="1371600" cy="238125"/>
            <wp:docPr id="1008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过量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，搅拌下水浴加热至</w:t>
      </w:r>
      <w:r>
        <w:rPr>
          <w:sz w:val="21"/>
          <w:szCs w:val="21"/>
        </w:rPr>
        <w:t>60</w:t>
      </w:r>
      <w:r>
        <w:rPr>
          <w:rFonts w:ascii="Cambria Math" w:eastAsia="Cambria Math" w:hAnsi="Cambria Math" w:cs="Cambria Math"/>
          <w:sz w:val="21"/>
          <w:szCs w:val="21"/>
        </w:rPr>
        <w:t>℃</w:t>
      </w:r>
      <w:r>
        <w:rPr>
          <w:rFonts w:ascii="SimSun" w:eastAsia="SimSun" w:hAnsi="SimSun" w:cs="SimSun"/>
          <w:sz w:val="21"/>
          <w:szCs w:val="21"/>
        </w:rPr>
        <w:t>并保持</w:t>
      </w:r>
      <w:r>
        <w:rPr>
          <w:sz w:val="21"/>
          <w:szCs w:val="21"/>
        </w:rPr>
        <w:t>5min</w:t>
      </w:r>
      <w:r>
        <w:rPr>
          <w:rFonts w:ascii="SimSun" w:eastAsia="SimSun" w:hAnsi="SimSun" w:cs="SimSun"/>
          <w:sz w:val="21"/>
          <w:szCs w:val="21"/>
        </w:rPr>
        <w:t>，冷却至室温。过滤、洗涤，合并滤液和洗涤液，在</w:t>
      </w:r>
      <w:r>
        <w:rPr>
          <w:sz w:val="21"/>
          <w:szCs w:val="21"/>
        </w:rPr>
        <w:t>250mL</w:t>
      </w:r>
      <w:r>
        <w:rPr>
          <w:rFonts w:ascii="SimSun" w:eastAsia="SimSun" w:hAnsi="SimSun" w:cs="SimSun"/>
          <w:sz w:val="21"/>
          <w:szCs w:val="21"/>
        </w:rPr>
        <w:t>容量瓶中定容。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817" name="" descr="page number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076450" cy="2095500"/>
            <wp:docPr id="1008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eastAsia="MS UI Gothic" w:hAnsi="MS UI Gothic" w:cs="MS UI Gothic"/>
          <w:sz w:val="21"/>
          <w:szCs w:val="21"/>
        </w:rPr>
        <w:t>Ⅱ</w:t>
      </w:r>
      <w:r>
        <w:rPr>
          <w:rFonts w:ascii="SimSun" w:eastAsia="SimSun" w:hAnsi="SimSun" w:cs="SimSun"/>
          <w:sz w:val="21"/>
          <w:szCs w:val="21"/>
        </w:rPr>
        <w:t>．取</w:t>
      </w:r>
      <w:r>
        <w:rPr>
          <w:sz w:val="21"/>
          <w:szCs w:val="21"/>
        </w:rPr>
        <w:t>25.00mL</w:t>
      </w:r>
      <w:r>
        <w:rPr>
          <w:rFonts w:ascii="SimSun" w:eastAsia="SimSun" w:hAnsi="SimSun" w:cs="SimSun"/>
          <w:sz w:val="21"/>
          <w:szCs w:val="21"/>
        </w:rPr>
        <w:t>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配制的溶液于锥形瓶中，加入一定量蒸馏水，用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z w:val="21"/>
          <w:szCs w:val="21"/>
        </w:rPr>
        <w:t>12~13</w:t>
      </w:r>
      <w:r>
        <w:rPr>
          <w:rFonts w:ascii="SimSun" w:eastAsia="SimSun" w:hAnsi="SimSun" w:cs="SimSun"/>
          <w:sz w:val="21"/>
          <w:szCs w:val="21"/>
        </w:rPr>
        <w:t>之间，再滴加</w:t>
      </w:r>
      <w:r>
        <w:rPr>
          <w:sz w:val="21"/>
          <w:szCs w:val="21"/>
        </w:rPr>
        <w:t>4~5</w:t>
      </w:r>
      <w:r>
        <w:rPr>
          <w:rFonts w:ascii="SimSun" w:eastAsia="SimSun" w:hAnsi="SimSun" w:cs="SimSun"/>
          <w:sz w:val="21"/>
          <w:szCs w:val="21"/>
        </w:rPr>
        <w:t>滴钙指示剂。用</w:t>
      </w:r>
      <w:r>
        <w:rPr>
          <w:strike w:val="0"/>
          <w:sz w:val="21"/>
          <w:szCs w:val="21"/>
          <w:u w:val="none"/>
        </w:rPr>
        <w:drawing>
          <wp:inline>
            <wp:extent cx="1076325" cy="238125"/>
            <wp:docPr id="1008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标准溶液滴定至终点，平行测定三次。消耗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溶液平均体积为</w:t>
      </w:r>
      <w:r>
        <w:rPr>
          <w:strike w:val="0"/>
          <w:sz w:val="21"/>
          <w:szCs w:val="21"/>
          <w:u w:val="none"/>
        </w:rPr>
        <w:drawing>
          <wp:inline>
            <wp:extent cx="409575" cy="228600"/>
            <wp:docPr id="1008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）仪器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的名称是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；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rFonts w:ascii="SimSun" w:eastAsia="SimSun" w:hAnsi="SimSun" w:cs="SimSun"/>
          <w:sz w:val="21"/>
          <w:szCs w:val="21"/>
        </w:rPr>
        <w:t>的名称是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中，若不慎将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溶液沾到皮肤上，应对措施是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中，调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至</w:t>
      </w:r>
      <w:r>
        <w:rPr>
          <w:sz w:val="21"/>
          <w:szCs w:val="21"/>
        </w:rPr>
        <w:t>11</w:t>
      </w:r>
      <w:r>
        <w:rPr>
          <w:rFonts w:ascii="SimSun" w:eastAsia="SimSun" w:hAnsi="SimSun" w:cs="SimSun"/>
          <w:sz w:val="21"/>
          <w:szCs w:val="21"/>
        </w:rPr>
        <w:t>的目的是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；加入的</w:t>
      </w:r>
      <w:r>
        <w:rPr>
          <w:strike w:val="0"/>
          <w:sz w:val="21"/>
          <w:szCs w:val="21"/>
          <w:u w:val="none"/>
        </w:rPr>
        <w:drawing>
          <wp:inline>
            <wp:extent cx="409575" cy="238125"/>
            <wp:docPr id="1008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溶液需过量的原因是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中，采用水浴加热方式的优点是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）步骤</w:t>
      </w:r>
      <w:r>
        <w:rPr>
          <w:rFonts w:ascii="MS UI Gothic" w:eastAsia="MS UI Gothic" w:hAnsi="MS UI Gothic" w:cs="MS UI Gothic"/>
          <w:sz w:val="21"/>
          <w:szCs w:val="21"/>
        </w:rPr>
        <w:t>Ⅱ</w:t>
      </w:r>
      <w:r>
        <w:rPr>
          <w:rFonts w:ascii="SimSun" w:eastAsia="SimSun" w:hAnsi="SimSun" w:cs="SimSun"/>
          <w:sz w:val="21"/>
          <w:szCs w:val="21"/>
        </w:rPr>
        <w:t>滴定接近终点时，使滴定管尖嘴处悬垂的半滴标准溶液加入到锥形瓶中的操作是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1238250" cy="228600"/>
            <wp:docPr id="1008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混合溶液中，</w:t>
      </w:r>
      <w:r>
        <w:rPr>
          <w:strike w:val="0"/>
          <w:sz w:val="21"/>
          <w:szCs w:val="21"/>
          <w:u w:val="none"/>
        </w:rPr>
        <w:drawing>
          <wp:inline>
            <wp:extent cx="371475" cy="247650"/>
            <wp:docPr id="1008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00050" cy="247650"/>
            <wp:docPr id="1008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的总浓度</w:t>
      </w:r>
      <w:r>
        <w:rPr>
          <w:strike w:val="0"/>
          <w:sz w:val="21"/>
          <w:szCs w:val="21"/>
          <w:u w:val="none"/>
        </w:rPr>
        <w:drawing>
          <wp:inline>
            <wp:extent cx="333375" cy="228600"/>
            <wp:docPr id="1008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>
            <wp:extent cx="523875" cy="209550"/>
            <wp:docPr id="1008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写出计算式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三颈烧瓶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恒压滴液漏斗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）先用大量的水冲洗，然后涂上</w:t>
      </w:r>
      <w:r>
        <w:rPr>
          <w:sz w:val="21"/>
          <w:szCs w:val="21"/>
        </w:rPr>
        <w:t>1%</w:t>
      </w:r>
      <w:r>
        <w:rPr>
          <w:rFonts w:ascii="SimSun" w:eastAsia="SimSun" w:hAnsi="SimSun" w:cs="SimSun"/>
          <w:sz w:val="21"/>
          <w:szCs w:val="21"/>
        </w:rPr>
        <w:t>硼酸溶液减小对皮肤的腐蚀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将混合溶液中的碳酸氢钠完全转化为碳酸钠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保证碳酸根离子沉淀完全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）便于控制温度，且受热均匀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）使半滴溶液悬于管口，将锥形瓶内壁与管口接触，使液滴流出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981075" cy="390525"/>
            <wp:docPr id="1008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【分析】本题是一道含量测定类的实验题，先用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溶液将碳酸氢钠完全转化为碳酸钠，再根据滴定实验的有关操作并结合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8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按物质的量之比</w:t>
      </w:r>
      <w:r>
        <w:rPr>
          <w:strike w:val="0"/>
          <w:sz w:val="21"/>
          <w:szCs w:val="21"/>
          <w:u w:val="none"/>
        </w:rPr>
        <w:drawing>
          <wp:inline>
            <wp:extent cx="238125" cy="180975"/>
            <wp:docPr id="1008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反应进行计算解题。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95250" cy="171450"/>
            <wp:docPr id="1008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857" name="" descr="page numbe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由图可知，仪器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的名称是三颈烧瓶；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rFonts w:ascii="SimSun" w:eastAsia="SimSun" w:hAnsi="SimSun" w:cs="SimSun"/>
          <w:sz w:val="21"/>
          <w:szCs w:val="21"/>
        </w:rPr>
        <w:t>的名称是恒压滴液漏斗；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溶液有腐蚀性，会腐蚀皮肤，若不慎将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溶液沾到皮肤上，应先用大量的水冲洗，然后涂上</w:t>
      </w:r>
      <w:r>
        <w:rPr>
          <w:sz w:val="21"/>
          <w:szCs w:val="21"/>
        </w:rPr>
        <w:t>1%</w:t>
      </w:r>
      <w:r>
        <w:rPr>
          <w:rFonts w:ascii="SimSun" w:eastAsia="SimSun" w:hAnsi="SimSun" w:cs="SimSun"/>
          <w:sz w:val="21"/>
          <w:szCs w:val="21"/>
        </w:rPr>
        <w:t>硼酸溶液减小对皮肤的腐蚀；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在搅拌下滴加</w:t>
      </w:r>
      <w:r>
        <w:rPr>
          <w:sz w:val="21"/>
          <w:szCs w:val="21"/>
        </w:rPr>
        <w:t>NaOH</w:t>
      </w:r>
      <w:r>
        <w:rPr>
          <w:rFonts w:ascii="SimSun" w:eastAsia="SimSun" w:hAnsi="SimSun" w:cs="SimSun"/>
          <w:sz w:val="21"/>
          <w:szCs w:val="21"/>
        </w:rPr>
        <w:t>溶液，调</w:t>
      </w:r>
      <w:r>
        <w:rPr>
          <w:sz w:val="21"/>
          <w:szCs w:val="21"/>
        </w:rPr>
        <w:t>pH</w:t>
      </w:r>
      <w:r>
        <w:rPr>
          <w:rFonts w:ascii="SimSun" w:eastAsia="SimSun" w:hAnsi="SimSun" w:cs="SimSun"/>
          <w:sz w:val="21"/>
          <w:szCs w:val="21"/>
        </w:rPr>
        <w:t>至</w:t>
      </w:r>
      <w:r>
        <w:rPr>
          <w:sz w:val="21"/>
          <w:szCs w:val="21"/>
        </w:rPr>
        <w:t>11</w:t>
      </w:r>
      <w:r>
        <w:rPr>
          <w:rFonts w:ascii="SimSun" w:eastAsia="SimSun" w:hAnsi="SimSun" w:cs="SimSun"/>
          <w:sz w:val="21"/>
          <w:szCs w:val="21"/>
        </w:rPr>
        <w:t>，可以将混合溶液中的碳酸氢钠完全转化为碳酸钠；加入过量的</w:t>
      </w:r>
      <w:r>
        <w:rPr>
          <w:strike w:val="0"/>
          <w:sz w:val="21"/>
          <w:szCs w:val="21"/>
          <w:u w:val="none"/>
        </w:rPr>
        <w:drawing>
          <wp:inline>
            <wp:extent cx="409575" cy="238125"/>
            <wp:docPr id="1008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溶液可以保证碳酸根离子沉淀完全；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本实验所需温度低于</w:t>
      </w:r>
      <w:r>
        <w:rPr>
          <w:sz w:val="21"/>
          <w:szCs w:val="21"/>
        </w:rPr>
        <w:t>100</w:t>
      </w:r>
      <w:r>
        <w:rPr>
          <w:rFonts w:ascii="Cambria Math" w:eastAsia="Cambria Math" w:hAnsi="Cambria Math" w:cs="Cambria Math"/>
          <w:sz w:val="21"/>
          <w:szCs w:val="21"/>
        </w:rPr>
        <w:t>℃</w:t>
      </w:r>
      <w:r>
        <w:rPr>
          <w:rFonts w:ascii="SimSun" w:eastAsia="SimSun" w:hAnsi="SimSun" w:cs="SimSun"/>
          <w:sz w:val="21"/>
          <w:szCs w:val="21"/>
        </w:rPr>
        <w:t>，可以采用水浴加热，水浴加热便于控制温度，且受热均匀；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使滴定管尖嘴处悬垂的半滴标准溶液加入到锥形瓶中的操作是：使半滴溶液悬于管口，将锥形瓶内壁与管口接触，使液滴流出；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消耗</w:t>
      </w:r>
      <w:r>
        <w:rPr>
          <w:sz w:val="21"/>
          <w:szCs w:val="21"/>
        </w:rPr>
        <w:t>EDTA</w:t>
      </w:r>
      <w:r>
        <w:rPr>
          <w:rFonts w:ascii="SimSun" w:eastAsia="SimSun" w:hAnsi="SimSun" w:cs="SimSun"/>
          <w:sz w:val="21"/>
          <w:szCs w:val="21"/>
        </w:rPr>
        <w:t>溶液平均体积为</w:t>
      </w:r>
      <w:r>
        <w:rPr>
          <w:strike w:val="0"/>
          <w:sz w:val="21"/>
          <w:szCs w:val="21"/>
          <w:u w:val="none"/>
        </w:rPr>
        <w:drawing>
          <wp:inline>
            <wp:extent cx="409575" cy="228600"/>
            <wp:docPr id="1008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，则配制的溶液中含有钙离子的物质的量为：</w:t>
      </w:r>
      <w:r>
        <w:rPr>
          <w:strike w:val="0"/>
          <w:sz w:val="21"/>
          <w:szCs w:val="21"/>
          <w:u w:val="none"/>
        </w:rPr>
        <w:drawing>
          <wp:inline>
            <wp:extent cx="514350" cy="400050"/>
            <wp:docPr id="1008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×c</w:t>
      </w:r>
      <w:r>
        <w:rPr>
          <w:sz w:val="14"/>
          <w:szCs w:val="14"/>
        </w:rPr>
        <w:t>2</w:t>
      </w:r>
      <w:r>
        <w:rPr>
          <w:sz w:val="21"/>
          <w:szCs w:val="21"/>
        </w:rPr>
        <w:t>·V</w:t>
      </w:r>
      <w:r>
        <w:rPr>
          <w:sz w:val="14"/>
          <w:szCs w:val="14"/>
        </w:rPr>
        <w:t>2</w:t>
      </w:r>
      <w:r>
        <w:rPr>
          <w:sz w:val="21"/>
          <w:szCs w:val="21"/>
        </w:rPr>
        <w:t>×10</w:t>
      </w:r>
      <w:r>
        <w:rPr>
          <w:sz w:val="14"/>
          <w:szCs w:val="14"/>
        </w:rPr>
        <w:t>-3</w:t>
      </w:r>
      <w:r>
        <w:rPr>
          <w:sz w:val="21"/>
          <w:szCs w:val="21"/>
        </w:rPr>
        <w:t>mol</w:t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1238250" cy="228600"/>
            <wp:docPr id="1008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混合溶液中，</w:t>
      </w:r>
      <w:r>
        <w:rPr>
          <w:strike w:val="0"/>
          <w:sz w:val="21"/>
          <w:szCs w:val="21"/>
          <w:u w:val="none"/>
        </w:rPr>
        <w:drawing>
          <wp:inline>
            <wp:extent cx="371475" cy="247650"/>
            <wp:docPr id="1008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00050" cy="247650"/>
            <wp:docPr id="1008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的总浓度</w:t>
      </w:r>
      <w:r>
        <w:rPr>
          <w:strike w:val="0"/>
          <w:sz w:val="21"/>
          <w:szCs w:val="21"/>
          <w:u w:val="none"/>
        </w:rPr>
        <w:drawing>
          <wp:inline>
            <wp:extent cx="3743325" cy="419100"/>
            <wp:docPr id="1008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SimSun" w:eastAsia="SimSun" w:hAnsi="SimSun" w:cs="SimSun"/>
          <w:sz w:val="21"/>
          <w:szCs w:val="21"/>
        </w:rPr>
        <w:t>硅是电子工业中应用最为广泛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8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半导体材料，少量磷的掺入可提高硅的导电性能。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高温还原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8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沸点</w:t>
      </w:r>
      <w:r>
        <w:rPr>
          <w:sz w:val="21"/>
          <w:szCs w:val="21"/>
        </w:rPr>
        <w:t>27.6</w:t>
      </w:r>
      <w:r>
        <w:rPr>
          <w:rFonts w:ascii="Cambria Math" w:eastAsia="Cambria Math" w:hAnsi="Cambria Math" w:cs="Cambria Math"/>
          <w:sz w:val="21"/>
          <w:szCs w:val="21"/>
        </w:rPr>
        <w:t>℃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是生产多晶硅的一种方法。回答下列问题：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）基态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原子的价电子排布式为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8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晶体的类型为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）化合物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8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的结构如图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所示，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8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z w:val="21"/>
          <w:szCs w:val="21"/>
        </w:rPr>
        <w:t>F-P-F</w:t>
      </w:r>
      <w:r>
        <w:rPr>
          <w:rFonts w:ascii="SimSun" w:eastAsia="SimSun" w:hAnsi="SimSun" w:cs="SimSun"/>
          <w:sz w:val="21"/>
          <w:szCs w:val="21"/>
        </w:rPr>
        <w:t>键角略大于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8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分子中的</w:t>
      </w:r>
      <w:r>
        <w:rPr>
          <w:sz w:val="21"/>
          <w:szCs w:val="21"/>
        </w:rPr>
        <w:t>F-P-F</w:t>
      </w:r>
      <w:r>
        <w:rPr>
          <w:rFonts w:ascii="SimSun" w:eastAsia="SimSun" w:hAnsi="SimSun" w:cs="SimSun"/>
          <w:sz w:val="21"/>
          <w:szCs w:val="21"/>
        </w:rPr>
        <w:t>键角，原因是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52550" cy="1381125"/>
            <wp:docPr id="1008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三种元素组成化合物的晶胞如图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所示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晶胞参数</w:t>
      </w:r>
      <w:r>
        <w:rPr>
          <w:strike w:val="0"/>
          <w:sz w:val="21"/>
          <w:szCs w:val="21"/>
          <w:u w:val="none"/>
        </w:rPr>
        <w:drawing>
          <wp:inline>
            <wp:extent cx="1524000" cy="209550"/>
            <wp:docPr id="1008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，若将</w:t>
      </w:r>
      <w:r>
        <w:rPr>
          <w:sz w:val="21"/>
          <w:szCs w:val="21"/>
        </w:rPr>
        <w:t>M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901" name="" descr="page number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点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原子作为晶胞顶点，则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原子在晶胞中的位置为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填“面心”“棱中点”或“体心”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324100" cy="2019300"/>
            <wp:docPr id="1009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）在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还原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9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过程中会生成副产物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，抑制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生成可以增加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产量并降低生产能耗。该过程存在如下主要化学反应：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反应</w:t>
      </w:r>
      <w:r>
        <w:rPr>
          <w:rFonts w:ascii="MS UI Gothic" w:eastAsia="MS UI Gothic" w:hAnsi="MS UI Gothic" w:cs="MS UI Gothic"/>
          <w:sz w:val="21"/>
          <w:szCs w:val="21"/>
        </w:rPr>
        <w:t>Ⅰ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3857625" cy="257175"/>
            <wp:docPr id="1009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反应</w:t>
      </w:r>
      <w:r>
        <w:rPr>
          <w:rFonts w:ascii="MS UI Gothic" w:eastAsia="MS UI Gothic" w:hAnsi="MS UI Gothic" w:cs="MS UI Gothic"/>
          <w:sz w:val="21"/>
          <w:szCs w:val="21"/>
        </w:rPr>
        <w:t>Ⅱ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3857625" cy="257175"/>
            <wp:docPr id="1009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反应</w:t>
      </w:r>
      <w:r>
        <w:rPr>
          <w:rFonts w:ascii="MS UI Gothic" w:eastAsia="MS UI Gothic" w:hAnsi="MS UI Gothic" w:cs="MS UI Gothic"/>
          <w:sz w:val="21"/>
          <w:szCs w:val="21"/>
        </w:rPr>
        <w:t>Ⅲ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2200275" cy="257175"/>
            <wp:docPr id="1009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</w:t>
      </w:r>
      <w:r>
        <w:rPr>
          <w:strike w:val="0"/>
          <w:sz w:val="21"/>
          <w:szCs w:val="21"/>
          <w:u w:val="none"/>
        </w:rPr>
        <w:drawing>
          <wp:inline>
            <wp:extent cx="428625" cy="228600"/>
            <wp:docPr id="1009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>
            <wp:extent cx="581025" cy="200025"/>
            <wp:docPr id="1009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②在总压分别为</w:t>
      </w:r>
      <w:r>
        <w:rPr>
          <w:strike w:val="0"/>
          <w:sz w:val="21"/>
          <w:szCs w:val="21"/>
          <w:u w:val="none"/>
        </w:rPr>
        <w:drawing>
          <wp:inline>
            <wp:extent cx="171450" cy="238125"/>
            <wp:docPr id="1009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80975" cy="238125"/>
            <wp:docPr id="1009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9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下，反应达平衡时：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物质的量与初始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物质的量的比值</w:t>
      </w:r>
      <w:r>
        <w:rPr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随温度变化如图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所示。图中压强由大到小顺序为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，判断的依据是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。在一定温度、</w:t>
      </w:r>
      <w:r>
        <w:rPr>
          <w:sz w:val="21"/>
          <w:szCs w:val="21"/>
        </w:rPr>
        <w:t>180kPa</w:t>
      </w:r>
      <w:r>
        <w:rPr>
          <w:rFonts w:ascii="SimSun" w:eastAsia="SimSun" w:hAnsi="SimSun" w:cs="SimSun"/>
          <w:sz w:val="21"/>
          <w:szCs w:val="21"/>
        </w:rPr>
        <w:t>条件下，体系中初始：</w:t>
      </w:r>
      <w:r>
        <w:rPr>
          <w:strike w:val="0"/>
          <w:sz w:val="21"/>
          <w:szCs w:val="21"/>
          <w:u w:val="none"/>
        </w:rPr>
        <w:drawing>
          <wp:inline>
            <wp:extent cx="600075" cy="257175"/>
            <wp:docPr id="1009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28625" cy="257175"/>
            <wp:docPr id="1009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</w:t>
      </w:r>
      <w:r>
        <w:rPr>
          <w:sz w:val="21"/>
          <w:szCs w:val="21"/>
        </w:rPr>
        <w:t>1mol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4mol</w:t>
      </w:r>
      <w:r>
        <w:rPr>
          <w:rFonts w:ascii="SimSun" w:eastAsia="SimSun" w:hAnsi="SimSun" w:cs="SimSun"/>
          <w:sz w:val="21"/>
          <w:szCs w:val="21"/>
        </w:rPr>
        <w:t>，假设此条件下生成的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忽略不计，恒压反应</w:t>
      </w:r>
      <w:r>
        <w:rPr>
          <w:sz w:val="21"/>
          <w:szCs w:val="21"/>
        </w:rPr>
        <w:t>4min</w:t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分压变为</w:t>
      </w:r>
      <w:r>
        <w:rPr>
          <w:sz w:val="21"/>
          <w:szCs w:val="21"/>
        </w:rPr>
        <w:t>20kPa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0~4min</w:t>
      </w:r>
      <w:r>
        <w:rPr>
          <w:rFonts w:ascii="SimSun" w:eastAsia="SimSun" w:hAnsi="SimSun" w:cs="SimSun"/>
          <w:sz w:val="21"/>
          <w:szCs w:val="21"/>
        </w:rPr>
        <w:t>内用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分压表示的平均反应速率为</w:t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>
            <wp:extent cx="704850" cy="200025"/>
            <wp:docPr id="1009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，此时可生成硅</w:t>
      </w:r>
      <w:r>
        <w:rPr>
          <w:sz w:val="21"/>
          <w:szCs w:val="21"/>
        </w:rPr>
        <w:t>_______g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028825" cy="1733550"/>
            <wp:docPr id="1009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>
            <wp:extent cx="485775" cy="200025"/>
            <wp:docPr id="1009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分子晶体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961" name="" descr="page numbe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9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无孤电子对，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9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存在孤电子对，孤电子与成键电子之间存在着斥力，使得键角减小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）体心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>. +330</w:t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>
            <wp:extent cx="619125" cy="228600"/>
            <wp:docPr id="1009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③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在同一温度下，</w:t>
      </w:r>
      <w:r>
        <w:rPr>
          <w:strike w:val="0"/>
          <w:sz w:val="21"/>
          <w:szCs w:val="21"/>
          <w:u w:val="none"/>
        </w:rPr>
        <w:drawing>
          <wp:inline>
            <wp:extent cx="171450" cy="238125"/>
            <wp:docPr id="1009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到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9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物质的量逐渐减小，说明平衡逆向移动，增大压强平衡向化学计量数小的方向移动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④</w:t>
      </w:r>
      <w:r>
        <w:rPr>
          <w:sz w:val="21"/>
          <w:szCs w:val="21"/>
        </w:rPr>
        <w:t>. 4</w:t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⑤</w:t>
      </w:r>
      <w:r>
        <w:rPr>
          <w:sz w:val="21"/>
          <w:szCs w:val="21"/>
        </w:rPr>
        <w:t>. 14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z w:val="21"/>
          <w:szCs w:val="21"/>
        </w:rPr>
        <w:t>30</w:t>
      </w:r>
      <w:r>
        <w:rPr>
          <w:rFonts w:ascii="SimSun" w:eastAsia="SimSun" w:hAnsi="SimSun" w:cs="SimSun"/>
          <w:sz w:val="21"/>
          <w:szCs w:val="21"/>
        </w:rPr>
        <w:t>号元素，则基态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原子的价电子排布式为</w:t>
      </w:r>
      <w:r>
        <w:rPr>
          <w:strike w:val="0"/>
          <w:sz w:val="21"/>
          <w:szCs w:val="21"/>
          <w:u w:val="none"/>
        </w:rPr>
        <w:drawing>
          <wp:inline>
            <wp:extent cx="485775" cy="200025"/>
            <wp:docPr id="1009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的沸点为</w:t>
      </w:r>
      <w:r>
        <w:rPr>
          <w:sz w:val="21"/>
          <w:szCs w:val="21"/>
        </w:rPr>
        <w:t>27.6</w:t>
      </w:r>
      <w:r>
        <w:rPr>
          <w:rFonts w:ascii="Cambria Math" w:eastAsia="Cambria Math" w:hAnsi="Cambria Math" w:cs="Cambria Math"/>
          <w:sz w:val="21"/>
          <w:szCs w:val="21"/>
        </w:rPr>
        <w:t>℃</w:t>
      </w:r>
      <w:r>
        <w:rPr>
          <w:rFonts w:ascii="SimSun" w:eastAsia="SimSun" w:hAnsi="SimSun" w:cs="SimSun"/>
          <w:sz w:val="21"/>
          <w:szCs w:val="21"/>
        </w:rPr>
        <w:t>，比较低，故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9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是分子晶体；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由化合物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9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的结构可知，</w:t>
      </w:r>
      <w:r>
        <w:rPr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具有一对孤电子对，与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的空轨道形成配位键，而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9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中具有一对孤电子，孤电子与成键电子之间存在着斥力，使得键角减小，故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9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</w:t>
      </w:r>
      <w:r>
        <w:rPr>
          <w:sz w:val="21"/>
          <w:szCs w:val="21"/>
        </w:rPr>
        <w:t>F-P-F</w:t>
      </w:r>
      <w:r>
        <w:rPr>
          <w:rFonts w:ascii="SimSun" w:eastAsia="SimSun" w:hAnsi="SimSun" w:cs="SimSun"/>
          <w:sz w:val="21"/>
          <w:szCs w:val="21"/>
        </w:rPr>
        <w:t>键角略大于</w:t>
      </w:r>
      <w:r>
        <w:rPr>
          <w:strike w:val="0"/>
          <w:sz w:val="21"/>
          <w:szCs w:val="21"/>
          <w:u w:val="none"/>
        </w:rPr>
        <w:drawing>
          <wp:inline>
            <wp:extent cx="238125" cy="228600"/>
            <wp:docPr id="1009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分子中的</w:t>
      </w:r>
      <w:r>
        <w:rPr>
          <w:sz w:val="21"/>
          <w:szCs w:val="21"/>
        </w:rPr>
        <w:t>F-P-F</w:t>
      </w:r>
      <w:r>
        <w:rPr>
          <w:rFonts w:ascii="SimSun" w:eastAsia="SimSun" w:hAnsi="SimSun" w:cs="SimSun"/>
          <w:sz w:val="21"/>
          <w:szCs w:val="21"/>
        </w:rPr>
        <w:t>键角；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由该晶胞的结构可知，该晶胞中含有</w:t>
      </w:r>
      <w:r>
        <w:rPr>
          <w:strike w:val="0"/>
          <w:sz w:val="21"/>
          <w:szCs w:val="21"/>
          <w:u w:val="none"/>
        </w:rPr>
        <w:drawing>
          <wp:inline>
            <wp:extent cx="1171575" cy="390525"/>
            <wp:docPr id="1010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个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009650" cy="400050"/>
            <wp:docPr id="101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个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数量相同，则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位置可以互换，若将</w:t>
      </w:r>
      <w:r>
        <w:rPr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原子作为晶胞顶点，则</w:t>
      </w:r>
      <w:r>
        <w:rPr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z w:val="21"/>
          <w:szCs w:val="21"/>
        </w:rPr>
        <w:t>Si</w:t>
      </w:r>
      <w:r>
        <w:rPr>
          <w:rFonts w:ascii="SimSun" w:eastAsia="SimSun" w:hAnsi="SimSun" w:cs="SimSun"/>
          <w:sz w:val="21"/>
          <w:szCs w:val="21"/>
        </w:rPr>
        <w:t>原子在晶胞中的位置为体心；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①由盖斯定律得</w:t>
      </w:r>
      <w:r>
        <w:rPr>
          <w:strike w:val="0"/>
          <w:sz w:val="21"/>
          <w:szCs w:val="21"/>
          <w:u w:val="none"/>
        </w:rPr>
        <w:drawing>
          <wp:inline>
            <wp:extent cx="1666875" cy="200025"/>
            <wp:docPr id="101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695700" cy="257175"/>
            <wp:docPr id="101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；②由图可知，在同一温度下，</w:t>
      </w:r>
      <w:r>
        <w:rPr>
          <w:strike w:val="0"/>
          <w:sz w:val="21"/>
          <w:szCs w:val="21"/>
          <w:u w:val="none"/>
        </w:rPr>
        <w:drawing>
          <wp:inline>
            <wp:extent cx="171450" cy="238125"/>
            <wp:docPr id="101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到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1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1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物质的量逐渐减小，说明平衡逆向移动，增大压强平衡向化学计量数小的方向移动，则</w:t>
      </w:r>
      <w:r>
        <w:rPr>
          <w:strike w:val="0"/>
          <w:sz w:val="21"/>
          <w:szCs w:val="21"/>
          <w:u w:val="none"/>
        </w:rPr>
        <w:drawing>
          <wp:inline>
            <wp:extent cx="619125" cy="228600"/>
            <wp:docPr id="101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；假设此条件下生成的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1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忽略不计，体系中初始：</w:t>
      </w:r>
      <w:r>
        <w:rPr>
          <w:strike w:val="0"/>
          <w:sz w:val="21"/>
          <w:szCs w:val="21"/>
          <w:u w:val="none"/>
        </w:rPr>
        <w:drawing>
          <wp:inline>
            <wp:extent cx="600075" cy="257175"/>
            <wp:docPr id="101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428625" cy="257175"/>
            <wp:docPr id="101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</w:t>
      </w:r>
      <w:r>
        <w:rPr>
          <w:sz w:val="21"/>
          <w:szCs w:val="21"/>
        </w:rPr>
        <w:t>1mol</w:t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z w:val="21"/>
          <w:szCs w:val="21"/>
        </w:rPr>
        <w:t>4mol</w:t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2143125" cy="390525"/>
            <wp:docPr id="101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，恒压反应</w:t>
      </w:r>
      <w:r>
        <w:rPr>
          <w:sz w:val="21"/>
          <w:szCs w:val="21"/>
        </w:rPr>
        <w:t>4min</w:t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1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分压变为</w:t>
      </w:r>
      <w:r>
        <w:rPr>
          <w:sz w:val="21"/>
          <w:szCs w:val="21"/>
        </w:rPr>
        <w:t>20kPa</w:t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trike w:val="0"/>
          <w:sz w:val="21"/>
          <w:szCs w:val="21"/>
          <w:u w:val="none"/>
        </w:rPr>
        <w:drawing>
          <wp:inline>
            <wp:extent cx="2047875" cy="390525"/>
            <wp:docPr id="101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；生成的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1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忽略不计，假设消耗</w:t>
      </w:r>
      <w:r>
        <w:rPr>
          <w:strike w:val="0"/>
          <w:sz w:val="21"/>
          <w:szCs w:val="21"/>
          <w:u w:val="none"/>
        </w:rPr>
        <w:drawing>
          <wp:inline>
            <wp:extent cx="352425" cy="228600"/>
            <wp:docPr id="101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xmol</w:t>
      </w:r>
      <w:r>
        <w:rPr>
          <w:rFonts w:ascii="SimSun" w:eastAsia="SimSun" w:hAnsi="SimSun" w:cs="SimSun"/>
          <w:sz w:val="21"/>
          <w:szCs w:val="21"/>
        </w:rPr>
        <w:t>，建立以下平衡</w:t>
      </w:r>
      <w:r>
        <w:rPr>
          <w:strike w:val="0"/>
          <w:sz w:val="21"/>
          <w:szCs w:val="21"/>
          <w:u w:val="none"/>
        </w:rPr>
        <w:drawing>
          <wp:inline>
            <wp:extent cx="4038600" cy="914400"/>
            <wp:docPr id="101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035" name="" descr="page number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95600" cy="466725"/>
            <wp:docPr id="101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714375" cy="180975"/>
            <wp:docPr id="101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066925" cy="257175"/>
            <wp:docPr id="101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SimSun" w:eastAsia="SimSun" w:hAnsi="SimSun" w:cs="SimSun"/>
          <w:sz w:val="21"/>
          <w:szCs w:val="21"/>
        </w:rPr>
        <w:t>化合物</w:t>
      </w:r>
      <w:r>
        <w:rPr>
          <w:sz w:val="21"/>
          <w:szCs w:val="21"/>
        </w:rPr>
        <w:t>K</w:t>
      </w:r>
      <w:r>
        <w:rPr>
          <w:rFonts w:ascii="SimSun" w:eastAsia="SimSun" w:hAnsi="SimSun" w:cs="SimSun"/>
          <w:sz w:val="21"/>
          <w:szCs w:val="21"/>
        </w:rPr>
        <w:t>具有镇痛作用，以下为其合成路线之一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部分反应条件已简化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5238750" cy="3143250"/>
            <wp:docPr id="1010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已知：</w:t>
      </w:r>
      <w:r>
        <w:rPr>
          <w:strike w:val="0"/>
          <w:sz w:val="21"/>
          <w:szCs w:val="21"/>
          <w:u w:val="none"/>
        </w:rPr>
        <w:drawing>
          <wp:inline>
            <wp:extent cx="3533775" cy="571500"/>
            <wp:docPr id="1010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回答下列问题：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的结构简式为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）由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的反应类型为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的结构简式为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；吡啶具有弱碱性，由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的反应中吡啶的作用是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）由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的化学方程式为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中含氧官能团的名称是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）在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的同分异构体中，同时满足下列条件的共有</w:t>
      </w:r>
      <w:r>
        <w:rPr>
          <w:sz w:val="21"/>
          <w:szCs w:val="21"/>
        </w:rPr>
        <w:t>_______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不考虑立体异构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①含有苯环；②能发生银镜反应；③不含甲基。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其中，核磁共振氢谱显示为四组峰，且峰面积比为</w:t>
      </w:r>
      <w:r>
        <w:rPr>
          <w:strike w:val="0"/>
          <w:sz w:val="21"/>
          <w:szCs w:val="21"/>
          <w:u w:val="none"/>
        </w:rPr>
        <w:drawing>
          <wp:inline>
            <wp:extent cx="590550" cy="180975"/>
            <wp:docPr id="1010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的同分异构体的结构简式为</w:t>
      </w:r>
      <w:r>
        <w:rPr>
          <w:sz w:val="21"/>
          <w:szCs w:val="21"/>
        </w:rPr>
        <w:t>_______(</w:t>
      </w:r>
      <w:r>
        <w:rPr>
          <w:rFonts w:ascii="SimSun" w:eastAsia="SimSun" w:hAnsi="SimSun" w:cs="SimSun"/>
          <w:sz w:val="21"/>
          <w:szCs w:val="21"/>
        </w:rPr>
        <w:t>写出一种即可</w:t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061" name="" descr="page number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962025" cy="942975"/>
            <wp:docPr id="101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）还原反应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>
            <wp:extent cx="1781175" cy="609600"/>
            <wp:docPr id="1010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SimSun" w:eastAsia="SimSun" w:hAnsi="SimSun" w:cs="SimSun"/>
          <w:sz w:val="21"/>
          <w:szCs w:val="21"/>
        </w:rPr>
        <w:t>与生成的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反应，促进反应正向进行，提高产率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704850" cy="828675"/>
            <wp:docPr id="1010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</w:t>
      </w:r>
      <w:r>
        <w:rPr>
          <w:strike w:val="0"/>
          <w:sz w:val="21"/>
          <w:szCs w:val="21"/>
          <w:u w:val="none"/>
        </w:rPr>
        <w:drawing>
          <wp:inline>
            <wp:extent cx="742950" cy="466725"/>
            <wp:docPr id="101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990600" cy="295275"/>
            <wp:docPr id="101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704850" cy="1228725"/>
            <wp:docPr id="101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+CH</w:t>
      </w:r>
      <w:r>
        <w:rPr>
          <w:sz w:val="14"/>
          <w:szCs w:val="14"/>
        </w:rPr>
        <w:t>3</w:t>
      </w:r>
      <w:r>
        <w:rPr>
          <w:sz w:val="21"/>
          <w:szCs w:val="21"/>
        </w:rPr>
        <w:t>OH</w:t>
      </w:r>
      <w:r>
        <w:rPr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）酯基、羰基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sz w:val="21"/>
          <w:szCs w:val="21"/>
        </w:rPr>
        <w:t>. 7</w:t>
      </w:r>
      <w:r>
        <w:rPr>
          <w:sz w:val="21"/>
          <w:szCs w:val="21"/>
        </w:rPr>
        <w:t xml:space="preserve">    </w:t>
      </w:r>
      <w:r>
        <w:rPr>
          <w:rFonts w:ascii="Cambria Math" w:eastAsia="Cambria Math" w:hAnsi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>
            <wp:extent cx="571500" cy="895350"/>
            <wp:docPr id="101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71525" cy="895350"/>
            <wp:docPr id="101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【分析】由有机框图可知，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809625" cy="990600"/>
            <wp:docPr id="101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）与</w:t>
      </w:r>
      <w:r>
        <w:rPr>
          <w:sz w:val="21"/>
          <w:szCs w:val="21"/>
        </w:rPr>
        <w:t>CH</w:t>
      </w:r>
      <w:r>
        <w:rPr>
          <w:sz w:val="14"/>
          <w:szCs w:val="14"/>
        </w:rPr>
        <w:t>3</w:t>
      </w:r>
      <w:r>
        <w:rPr>
          <w:sz w:val="21"/>
          <w:szCs w:val="21"/>
        </w:rPr>
        <w:t>OH</w:t>
      </w:r>
      <w:r>
        <w:rPr>
          <w:rFonts w:ascii="SimSun" w:eastAsia="SimSun" w:hAnsi="SimSun" w:cs="SimSun"/>
          <w:sz w:val="21"/>
          <w:szCs w:val="21"/>
        </w:rPr>
        <w:t>发生酯化反应生成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962025" cy="942975"/>
            <wp:docPr id="101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z w:val="21"/>
          <w:szCs w:val="21"/>
        </w:rPr>
        <w:t>NaBH</w:t>
      </w:r>
      <w:r>
        <w:rPr>
          <w:sz w:val="14"/>
          <w:szCs w:val="14"/>
        </w:rPr>
        <w:t>4</w:t>
      </w:r>
      <w:r>
        <w:rPr>
          <w:rFonts w:ascii="SimSun" w:eastAsia="SimSun" w:hAnsi="SimSun" w:cs="SimSun"/>
          <w:sz w:val="21"/>
          <w:szCs w:val="21"/>
        </w:rPr>
        <w:t>的作用下发生还原反应生成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647700" cy="1066800"/>
            <wp:docPr id="101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z w:val="21"/>
          <w:szCs w:val="21"/>
        </w:rPr>
        <w:t>Zn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NH</w:t>
      </w:r>
      <w:r>
        <w:rPr>
          <w:sz w:val="14"/>
          <w:szCs w:val="14"/>
        </w:rPr>
        <w:t>4</w:t>
      </w:r>
      <w:r>
        <w:rPr>
          <w:sz w:val="21"/>
          <w:szCs w:val="21"/>
        </w:rPr>
        <w:t>Cl</w:t>
      </w:r>
      <w:r>
        <w:rPr>
          <w:rFonts w:ascii="SimSun" w:eastAsia="SimSun" w:hAnsi="SimSun" w:cs="SimSun"/>
          <w:sz w:val="21"/>
          <w:szCs w:val="21"/>
        </w:rPr>
        <w:t>的作用下发生还原反应生成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609600" cy="1019175"/>
            <wp:docPr id="101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在吡啶中与</w:t>
      </w:r>
      <w:r>
        <w:rPr>
          <w:strike w:val="0"/>
          <w:sz w:val="21"/>
          <w:szCs w:val="21"/>
          <w:u w:val="none"/>
        </w:rPr>
        <w:drawing>
          <wp:inline>
            <wp:extent cx="962025" cy="476250"/>
            <wp:docPr id="101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反应生成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1781175" cy="609600"/>
            <wp:docPr id="101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）；</w:t>
      </w:r>
      <w:r>
        <w:rPr>
          <w:sz w:val="21"/>
          <w:szCs w:val="21"/>
        </w:rPr>
        <w:t>F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103" name="" descr="page number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704850" cy="828675"/>
            <wp:docPr id="101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）在</w:t>
      </w:r>
      <w:r>
        <w:rPr>
          <w:sz w:val="21"/>
          <w:szCs w:val="21"/>
        </w:rPr>
        <w:t>NaH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NH</w:t>
      </w:r>
      <w:r>
        <w:rPr>
          <w:sz w:val="14"/>
          <w:szCs w:val="14"/>
        </w:rPr>
        <w:t>4</w:t>
      </w:r>
      <w:r>
        <w:rPr>
          <w:sz w:val="21"/>
          <w:szCs w:val="21"/>
        </w:rPr>
        <w:t>Cl</w:t>
      </w:r>
      <w:r>
        <w:rPr>
          <w:rFonts w:ascii="SimSun" w:eastAsia="SimSun" w:hAnsi="SimSun" w:cs="SimSun"/>
          <w:sz w:val="21"/>
          <w:szCs w:val="21"/>
        </w:rPr>
        <w:t>作用下与</w:t>
      </w:r>
      <w:r>
        <w:rPr>
          <w:strike w:val="0"/>
          <w:sz w:val="21"/>
          <w:szCs w:val="21"/>
          <w:u w:val="none"/>
        </w:rPr>
        <w:drawing>
          <wp:inline>
            <wp:extent cx="742950" cy="466725"/>
            <wp:docPr id="101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发生取代反应生成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704850" cy="1228725"/>
            <wp:docPr id="101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SO</w:t>
      </w:r>
      <w:r>
        <w:rPr>
          <w:sz w:val="14"/>
          <w:szCs w:val="14"/>
        </w:rPr>
        <w:t>2</w:t>
      </w:r>
      <w:r>
        <w:rPr>
          <w:sz w:val="21"/>
          <w:szCs w:val="21"/>
        </w:rPr>
        <w:t>Cl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发生取代反应生成</w:t>
      </w:r>
      <w:r>
        <w:rPr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800100" cy="1238250"/>
            <wp:docPr id="101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742950" cy="561975"/>
            <wp:docPr id="101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反应成环生成</w:t>
      </w:r>
      <w:r>
        <w:rPr>
          <w:sz w:val="21"/>
          <w:szCs w:val="21"/>
        </w:rPr>
        <w:t>I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923925" cy="1304925"/>
            <wp:docPr id="101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I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z w:val="21"/>
          <w:szCs w:val="21"/>
        </w:rPr>
        <w:t>LiAlH</w:t>
      </w:r>
      <w:r>
        <w:rPr>
          <w:sz w:val="14"/>
          <w:szCs w:val="14"/>
        </w:rPr>
        <w:t>4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SOCl</w:t>
      </w:r>
      <w:r>
        <w:rPr>
          <w:sz w:val="14"/>
          <w:szCs w:val="14"/>
        </w:rPr>
        <w:t>2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z w:val="21"/>
          <w:szCs w:val="21"/>
        </w:rPr>
        <w:t>NH</w:t>
      </w:r>
      <w:r>
        <w:rPr>
          <w:sz w:val="14"/>
          <w:szCs w:val="14"/>
        </w:rPr>
        <w:t>3</w:t>
      </w:r>
      <w:r>
        <w:rPr>
          <w:sz w:val="21"/>
          <w:szCs w:val="21"/>
        </w:rPr>
        <w:t>∙H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作用下发生取代反应生成</w:t>
      </w:r>
      <w:r>
        <w:rPr>
          <w:sz w:val="21"/>
          <w:szCs w:val="21"/>
        </w:rPr>
        <w:t>J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1104900" cy="1323975"/>
            <wp:docPr id="101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</w:t>
      </w:r>
      <w:r>
        <w:rPr>
          <w:sz w:val="21"/>
          <w:szCs w:val="21"/>
        </w:rPr>
        <w:t>J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反应生成</w:t>
      </w:r>
      <w:r>
        <w:rPr>
          <w:sz w:val="21"/>
          <w:szCs w:val="21"/>
        </w:rPr>
        <w:t>K</w:t>
      </w:r>
      <w:r>
        <w:rPr>
          <w:rFonts w:ascii="SimSun" w:eastAsia="SimSun" w:hAnsi="SimSun" w:cs="SimSun"/>
          <w:sz w:val="21"/>
          <w:szCs w:val="21"/>
        </w:rPr>
        <w:t>。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根据分析，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>
            <wp:extent cx="962025" cy="942975"/>
            <wp:docPr id="101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根据分析，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的反应类型为还原反应；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根据分析，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>
            <wp:extent cx="1781175" cy="609600"/>
            <wp:docPr id="101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；根据分析，吡啶具有弱碱性，由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E</w:t>
      </w:r>
      <w:r>
        <w:rPr>
          <w:rFonts w:ascii="SimSun" w:eastAsia="SimSun" w:hAnsi="SimSun" w:cs="SimSun"/>
          <w:sz w:val="21"/>
          <w:szCs w:val="21"/>
        </w:rPr>
        <w:t>的反应中另外一个产物为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，吡啶可以与生成的</w:t>
      </w:r>
      <w:r>
        <w:rPr>
          <w:sz w:val="21"/>
          <w:szCs w:val="21"/>
        </w:rPr>
        <w:t>HCl</w:t>
      </w:r>
      <w:r>
        <w:rPr>
          <w:rFonts w:ascii="SimSun" w:eastAsia="SimSun" w:hAnsi="SimSun" w:cs="SimSun"/>
          <w:sz w:val="21"/>
          <w:szCs w:val="21"/>
        </w:rPr>
        <w:t>反应，促进反应正向进行，提高产率；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详解】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135" name="" descr="page number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800" w:right="1120" w:bottom="54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根据分析，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生成</w:t>
      </w:r>
      <w:r>
        <w:rPr>
          <w:sz w:val="21"/>
          <w:szCs w:val="21"/>
        </w:rPr>
        <w:t>G</w:t>
      </w:r>
      <w:r>
        <w:rPr>
          <w:rFonts w:ascii="SimSun" w:eastAsia="SimSun" w:hAnsi="SimSun" w:cs="SimSun"/>
          <w:sz w:val="21"/>
          <w:szCs w:val="21"/>
        </w:rPr>
        <w:t>的化学方程式为</w:t>
      </w:r>
      <w:r>
        <w:rPr>
          <w:strike w:val="0"/>
          <w:sz w:val="21"/>
          <w:szCs w:val="21"/>
          <w:u w:val="none"/>
        </w:rPr>
        <w:drawing>
          <wp:inline>
            <wp:extent cx="704850" cy="828675"/>
            <wp:docPr id="101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</w:t>
      </w:r>
      <w:r>
        <w:rPr>
          <w:strike w:val="0"/>
          <w:sz w:val="21"/>
          <w:szCs w:val="21"/>
          <w:u w:val="none"/>
        </w:rPr>
        <w:drawing>
          <wp:inline>
            <wp:extent cx="742950" cy="466725"/>
            <wp:docPr id="101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990600" cy="295275"/>
            <wp:docPr id="1011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704850" cy="1228725"/>
            <wp:docPr id="1011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+CH</w:t>
      </w:r>
      <w:r>
        <w:rPr>
          <w:sz w:val="14"/>
          <w:szCs w:val="14"/>
        </w:rPr>
        <w:t>3</w:t>
      </w:r>
      <w:r>
        <w:rPr>
          <w:sz w:val="21"/>
          <w:szCs w:val="21"/>
        </w:rPr>
        <w:t>OH</w:t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根据分析，</w:t>
      </w:r>
      <w:r>
        <w:rPr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>
            <wp:extent cx="800100" cy="1238250"/>
            <wp:docPr id="1011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，含氧官能团的名称是酯基、羰基；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根据分析，</w:t>
      </w:r>
      <w:r>
        <w:rPr>
          <w:sz w:val="21"/>
          <w:szCs w:val="21"/>
        </w:rPr>
        <w:t>F</w:t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>
            <wp:extent cx="704850" cy="828675"/>
            <wp:docPr id="1011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，同分异构体中符合①含有苯环；②能发生银镜反应，说明有醛基；③不含甲基的有</w:t>
      </w:r>
      <w:r>
        <w:rPr>
          <w:strike w:val="0"/>
          <w:sz w:val="21"/>
          <w:szCs w:val="21"/>
          <w:u w:val="none"/>
        </w:rPr>
        <w:drawing>
          <wp:inline>
            <wp:extent cx="790575" cy="657225"/>
            <wp:docPr id="101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81050" cy="742950"/>
            <wp:docPr id="101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571500" cy="895350"/>
            <wp:docPr id="101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81050" cy="819150"/>
            <wp:docPr id="101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42950" cy="666750"/>
            <wp:docPr id="101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23900" cy="685800"/>
            <wp:docPr id="101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71525" cy="895350"/>
            <wp:docPr id="101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，共</w:t>
      </w:r>
      <w:r>
        <w:rPr>
          <w:sz w:val="21"/>
          <w:szCs w:val="21"/>
        </w:rPr>
        <w:t>7</w:t>
      </w:r>
      <w:r>
        <w:rPr>
          <w:rFonts w:ascii="SimSun" w:eastAsia="SimSun" w:hAnsi="SimSun" w:cs="SimSun"/>
          <w:sz w:val="21"/>
          <w:szCs w:val="21"/>
        </w:rPr>
        <w:t>种，其中核磁共振氢谱显示为四组峰，且峰面积比为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的同分异构体的结构简式为</w:t>
      </w:r>
      <w:r>
        <w:rPr>
          <w:strike w:val="0"/>
          <w:sz w:val="21"/>
          <w:szCs w:val="21"/>
          <w:u w:val="none"/>
        </w:rPr>
        <w:drawing>
          <wp:inline>
            <wp:extent cx="571500" cy="895350"/>
            <wp:docPr id="1011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771525" cy="895350"/>
            <wp:docPr id="101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179" name="" descr="page number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/>
    <w:sectPr>
      <w:type w:val="continuous"/>
      <w:pgSz w:w="11927" w:h="16875"/>
      <w:pgMar w:top="800" w:right="1120" w:bottom="540" w:left="11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0" Type="http://schemas.openxmlformats.org/officeDocument/2006/relationships/image" Target="media/image91.png"/><Relationship Id="rId101" Type="http://schemas.openxmlformats.org/officeDocument/2006/relationships/image" Target="media/image92.png"/><Relationship Id="rId102" Type="http://schemas.openxmlformats.org/officeDocument/2006/relationships/image" Target="media/image93.png"/><Relationship Id="rId103" Type="http://schemas.openxmlformats.org/officeDocument/2006/relationships/image" Target="media/image94.png"/><Relationship Id="rId104" Type="http://schemas.openxmlformats.org/officeDocument/2006/relationships/image" Target="media/image95.png"/><Relationship Id="rId105" Type="http://schemas.openxmlformats.org/officeDocument/2006/relationships/image" Target="media/image96.png"/><Relationship Id="rId106" Type="http://schemas.openxmlformats.org/officeDocument/2006/relationships/image" Target="media/image97.png"/><Relationship Id="rId107" Type="http://schemas.openxmlformats.org/officeDocument/2006/relationships/image" Target="media/image98.png"/><Relationship Id="rId108" Type="http://schemas.openxmlformats.org/officeDocument/2006/relationships/image" Target="media/image99.png"/><Relationship Id="rId109" Type="http://schemas.openxmlformats.org/officeDocument/2006/relationships/image" Target="media/image100.png"/><Relationship Id="rId11" Type="http://schemas.openxmlformats.org/officeDocument/2006/relationships/image" Target="media/image11.png"/><Relationship Id="rId110" Type="http://schemas.openxmlformats.org/officeDocument/2006/relationships/image" Target="media/image101.png"/><Relationship Id="rId112" Type="http://schemas.openxmlformats.org/officeDocument/2006/relationships/image" Target="media/image102.png"/><Relationship Id="rId113" Type="http://schemas.openxmlformats.org/officeDocument/2006/relationships/image" Target="media/image103.png"/><Relationship Id="rId114" Type="http://schemas.openxmlformats.org/officeDocument/2006/relationships/image" Target="media/image104.png"/><Relationship Id="rId115" Type="http://schemas.openxmlformats.org/officeDocument/2006/relationships/image" Target="media/image105.png"/><Relationship Id="rId116" Type="http://schemas.openxmlformats.org/officeDocument/2006/relationships/image" Target="media/image106.png"/><Relationship Id="rId117" Type="http://schemas.openxmlformats.org/officeDocument/2006/relationships/image" Target="media/image107.png"/><Relationship Id="rId118" Type="http://schemas.openxmlformats.org/officeDocument/2006/relationships/image" Target="media/image108.png"/><Relationship Id="rId119" Type="http://schemas.openxmlformats.org/officeDocument/2006/relationships/image" Target="media/image109.png"/><Relationship Id="rId12" Type="http://schemas.openxmlformats.org/officeDocument/2006/relationships/image" Target="media/image12.png"/><Relationship Id="rId120" Type="http://schemas.openxmlformats.org/officeDocument/2006/relationships/image" Target="media/image110.png"/><Relationship Id="rId121" Type="http://schemas.openxmlformats.org/officeDocument/2006/relationships/image" Target="media/image111.png"/><Relationship Id="rId122" Type="http://schemas.openxmlformats.org/officeDocument/2006/relationships/image" Target="media/image112.png"/><Relationship Id="rId123" Type="http://schemas.openxmlformats.org/officeDocument/2006/relationships/image" Target="media/image113.png"/><Relationship Id="rId124" Type="http://schemas.openxmlformats.org/officeDocument/2006/relationships/image" Target="media/image114.png"/><Relationship Id="rId125" Type="http://schemas.openxmlformats.org/officeDocument/2006/relationships/image" Target="media/image115.png"/><Relationship Id="rId126" Type="http://schemas.openxmlformats.org/officeDocument/2006/relationships/image" Target="media/image116.png"/><Relationship Id="rId127" Type="http://schemas.openxmlformats.org/officeDocument/2006/relationships/image" Target="media/image117.png"/><Relationship Id="rId128" Type="http://schemas.openxmlformats.org/officeDocument/2006/relationships/image" Target="media/image118.png"/><Relationship Id="rId129" Type="http://schemas.openxmlformats.org/officeDocument/2006/relationships/image" Target="media/image119.png"/><Relationship Id="rId13" Type="http://schemas.openxmlformats.org/officeDocument/2006/relationships/image" Target="media/image13.png"/><Relationship Id="rId130" Type="http://schemas.openxmlformats.org/officeDocument/2006/relationships/image" Target="media/image120.png"/><Relationship Id="rId131" Type="http://schemas.openxmlformats.org/officeDocument/2006/relationships/image" Target="media/image121.png"/><Relationship Id="rId132" Type="http://schemas.openxmlformats.org/officeDocument/2006/relationships/image" Target="media/image122.png"/><Relationship Id="rId133" Type="http://schemas.openxmlformats.org/officeDocument/2006/relationships/image" Target="media/image123.png"/><Relationship Id="rId134" Type="http://schemas.openxmlformats.org/officeDocument/2006/relationships/image" Target="media/image124.png"/><Relationship Id="rId135" Type="http://schemas.openxmlformats.org/officeDocument/2006/relationships/image" Target="media/image125.png"/><Relationship Id="rId136" Type="http://schemas.openxmlformats.org/officeDocument/2006/relationships/image" Target="media/image126.png"/><Relationship Id="rId137" Type="http://schemas.openxmlformats.org/officeDocument/2006/relationships/image" Target="media/image127.png"/><Relationship Id="rId139" Type="http://schemas.openxmlformats.org/officeDocument/2006/relationships/image" Target="media/image128.png"/><Relationship Id="rId14" Type="http://schemas.openxmlformats.org/officeDocument/2006/relationships/image" Target="media/image14.png"/><Relationship Id="rId140" Type="http://schemas.openxmlformats.org/officeDocument/2006/relationships/image" Target="media/image129.png"/><Relationship Id="rId141" Type="http://schemas.openxmlformats.org/officeDocument/2006/relationships/image" Target="media/image130.png"/><Relationship Id="rId142" Type="http://schemas.openxmlformats.org/officeDocument/2006/relationships/image" Target="media/image131.png"/><Relationship Id="rId143" Type="http://schemas.openxmlformats.org/officeDocument/2006/relationships/image" Target="media/image132.png"/><Relationship Id="rId144" Type="http://schemas.openxmlformats.org/officeDocument/2006/relationships/image" Target="media/image133.png"/><Relationship Id="rId145" Type="http://schemas.openxmlformats.org/officeDocument/2006/relationships/image" Target="media/image134.png"/><Relationship Id="rId146" Type="http://schemas.openxmlformats.org/officeDocument/2006/relationships/image" Target="media/image135.png"/><Relationship Id="rId147" Type="http://schemas.openxmlformats.org/officeDocument/2006/relationships/image" Target="media/image136.png"/><Relationship Id="rId148" Type="http://schemas.openxmlformats.org/officeDocument/2006/relationships/image" Target="media/image137.png"/><Relationship Id="rId149" Type="http://schemas.openxmlformats.org/officeDocument/2006/relationships/image" Target="media/image138.png"/><Relationship Id="rId15" Type="http://schemas.openxmlformats.org/officeDocument/2006/relationships/image" Target="media/image15.png"/><Relationship Id="rId150" Type="http://schemas.openxmlformats.org/officeDocument/2006/relationships/image" Target="media/image139.png"/><Relationship Id="rId151" Type="http://schemas.openxmlformats.org/officeDocument/2006/relationships/image" Target="media/image140.png"/><Relationship Id="rId152" Type="http://schemas.openxmlformats.org/officeDocument/2006/relationships/image" Target="media/image141.png"/><Relationship Id="rId153" Type="http://schemas.openxmlformats.org/officeDocument/2006/relationships/image" Target="media/image142.png"/><Relationship Id="rId154" Type="http://schemas.openxmlformats.org/officeDocument/2006/relationships/image" Target="media/image143.png"/><Relationship Id="rId155" Type="http://schemas.openxmlformats.org/officeDocument/2006/relationships/image" Target="media/image144.png"/><Relationship Id="rId156" Type="http://schemas.openxmlformats.org/officeDocument/2006/relationships/image" Target="media/image145.png"/><Relationship Id="rId157" Type="http://schemas.openxmlformats.org/officeDocument/2006/relationships/image" Target="media/image146.png"/><Relationship Id="rId159" Type="http://schemas.openxmlformats.org/officeDocument/2006/relationships/image" Target="media/image147.png"/><Relationship Id="rId16" Type="http://schemas.openxmlformats.org/officeDocument/2006/relationships/image" Target="media/image16.png"/><Relationship Id="rId160" Type="http://schemas.openxmlformats.org/officeDocument/2006/relationships/image" Target="media/image148.png"/><Relationship Id="rId161" Type="http://schemas.openxmlformats.org/officeDocument/2006/relationships/image" Target="media/image149.png"/><Relationship Id="rId162" Type="http://schemas.openxmlformats.org/officeDocument/2006/relationships/image" Target="media/image150.png"/><Relationship Id="rId163" Type="http://schemas.openxmlformats.org/officeDocument/2006/relationships/image" Target="media/image151.png"/><Relationship Id="rId164" Type="http://schemas.openxmlformats.org/officeDocument/2006/relationships/image" Target="media/image152.png"/><Relationship Id="rId165" Type="http://schemas.openxmlformats.org/officeDocument/2006/relationships/image" Target="media/image153.png"/><Relationship Id="rId166" Type="http://schemas.openxmlformats.org/officeDocument/2006/relationships/image" Target="media/image154.png"/><Relationship Id="rId167" Type="http://schemas.openxmlformats.org/officeDocument/2006/relationships/image" Target="media/image155.png"/><Relationship Id="rId168" Type="http://schemas.openxmlformats.org/officeDocument/2006/relationships/image" Target="media/image156.png"/><Relationship Id="rId169" Type="http://schemas.openxmlformats.org/officeDocument/2006/relationships/image" Target="media/image157.png"/><Relationship Id="rId17" Type="http://schemas.openxmlformats.org/officeDocument/2006/relationships/image" Target="media/image17.png"/><Relationship Id="rId170" Type="http://schemas.openxmlformats.org/officeDocument/2006/relationships/image" Target="media/image158.png"/><Relationship Id="rId171" Type="http://schemas.openxmlformats.org/officeDocument/2006/relationships/image" Target="media/image159.png"/><Relationship Id="rId172" Type="http://schemas.openxmlformats.org/officeDocument/2006/relationships/image" Target="media/image160.png"/><Relationship Id="rId173" Type="http://schemas.openxmlformats.org/officeDocument/2006/relationships/image" Target="media/image161.png"/><Relationship Id="rId174" Type="http://schemas.openxmlformats.org/officeDocument/2006/relationships/image" Target="media/image162.png"/><Relationship Id="rId175" Type="http://schemas.openxmlformats.org/officeDocument/2006/relationships/image" Target="media/image163.png"/><Relationship Id="rId176" Type="http://schemas.openxmlformats.org/officeDocument/2006/relationships/image" Target="media/image164.png"/><Relationship Id="rId177" Type="http://schemas.openxmlformats.org/officeDocument/2006/relationships/image" Target="media/image165.png"/><Relationship Id="rId178" Type="http://schemas.openxmlformats.org/officeDocument/2006/relationships/image" Target="media/image166.png"/><Relationship Id="rId18" Type="http://schemas.openxmlformats.org/officeDocument/2006/relationships/image" Target="media/image18.png"/><Relationship Id="rId180" Type="http://schemas.openxmlformats.org/officeDocument/2006/relationships/image" Target="media/image167.png"/><Relationship Id="rId181" Type="http://schemas.openxmlformats.org/officeDocument/2006/relationships/image" Target="media/image168.png"/><Relationship Id="rId182" Type="http://schemas.openxmlformats.org/officeDocument/2006/relationships/image" Target="media/image169.png"/><Relationship Id="rId183" Type="http://schemas.openxmlformats.org/officeDocument/2006/relationships/image" Target="media/image170.png"/><Relationship Id="rId184" Type="http://schemas.openxmlformats.org/officeDocument/2006/relationships/image" Target="media/image171.png"/><Relationship Id="rId185" Type="http://schemas.openxmlformats.org/officeDocument/2006/relationships/image" Target="media/image172.png"/><Relationship Id="rId186" Type="http://schemas.openxmlformats.org/officeDocument/2006/relationships/image" Target="media/image173.png"/><Relationship Id="rId187" Type="http://schemas.openxmlformats.org/officeDocument/2006/relationships/image" Target="media/image174.png"/><Relationship Id="rId188" Type="http://schemas.openxmlformats.org/officeDocument/2006/relationships/image" Target="media/image175.png"/><Relationship Id="rId189" Type="http://schemas.openxmlformats.org/officeDocument/2006/relationships/image" Target="media/image176.png"/><Relationship Id="rId19" Type="http://schemas.openxmlformats.org/officeDocument/2006/relationships/image" Target="media/image19.png"/><Relationship Id="rId190" Type="http://schemas.openxmlformats.org/officeDocument/2006/relationships/image" Target="media/image177.png"/><Relationship Id="rId192" Type="http://schemas.openxmlformats.org/officeDocument/2006/relationships/image" Target="media/image178.png"/><Relationship Id="rId193" Type="http://schemas.openxmlformats.org/officeDocument/2006/relationships/image" Target="media/image179.png"/><Relationship Id="rId194" Type="http://schemas.openxmlformats.org/officeDocument/2006/relationships/image" Target="media/image180.png"/><Relationship Id="rId195" Type="http://schemas.openxmlformats.org/officeDocument/2006/relationships/image" Target="media/image181.png"/><Relationship Id="rId196" Type="http://schemas.openxmlformats.org/officeDocument/2006/relationships/image" Target="media/image182.png"/><Relationship Id="rId197" Type="http://schemas.openxmlformats.org/officeDocument/2006/relationships/image" Target="media/image183.png"/><Relationship Id="rId198" Type="http://schemas.openxmlformats.org/officeDocument/2006/relationships/image" Target="media/image184.png"/><Relationship Id="rId199" Type="http://schemas.openxmlformats.org/officeDocument/2006/relationships/image" Target="media/image185.png"/><Relationship Id="rId2" Type="http://schemas.openxmlformats.org/officeDocument/2006/relationships/webSettings" Target="webSettings.xml"/><Relationship Id="rId20" Type="http://schemas.openxmlformats.org/officeDocument/2006/relationships/image" Target="media/image20.png"/><Relationship Id="rId200" Type="http://schemas.openxmlformats.org/officeDocument/2006/relationships/image" Target="media/image186.png"/><Relationship Id="rId201" Type="http://schemas.openxmlformats.org/officeDocument/2006/relationships/image" Target="media/image187.png"/><Relationship Id="rId202" Type="http://schemas.openxmlformats.org/officeDocument/2006/relationships/image" Target="media/image188.png"/><Relationship Id="rId204" Type="http://schemas.openxmlformats.org/officeDocument/2006/relationships/image" Target="media/image189.png"/><Relationship Id="rId205" Type="http://schemas.openxmlformats.org/officeDocument/2006/relationships/image" Target="media/image190.png"/><Relationship Id="rId206" Type="http://schemas.openxmlformats.org/officeDocument/2006/relationships/image" Target="media/image191.png"/><Relationship Id="rId207" Type="http://schemas.openxmlformats.org/officeDocument/2006/relationships/image" Target="media/image192.png"/><Relationship Id="rId208" Type="http://schemas.openxmlformats.org/officeDocument/2006/relationships/image" Target="media/image193.png"/><Relationship Id="rId209" Type="http://schemas.openxmlformats.org/officeDocument/2006/relationships/image" Target="media/image194.png"/><Relationship Id="rId210" Type="http://schemas.openxmlformats.org/officeDocument/2006/relationships/image" Target="media/image195.png"/><Relationship Id="rId211" Type="http://schemas.openxmlformats.org/officeDocument/2006/relationships/image" Target="media/image196.png"/><Relationship Id="rId213" Type="http://schemas.openxmlformats.org/officeDocument/2006/relationships/image" Target="media/image197.png"/><Relationship Id="rId214" Type="http://schemas.openxmlformats.org/officeDocument/2006/relationships/image" Target="media/image198.png"/><Relationship Id="rId215" Type="http://schemas.openxmlformats.org/officeDocument/2006/relationships/image" Target="media/image199.png"/><Relationship Id="rId216" Type="http://schemas.openxmlformats.org/officeDocument/2006/relationships/image" Target="media/image200.png"/><Relationship Id="rId217" Type="http://schemas.openxmlformats.org/officeDocument/2006/relationships/image" Target="media/image201.png"/><Relationship Id="rId218" Type="http://schemas.openxmlformats.org/officeDocument/2006/relationships/image" Target="media/image202.png"/><Relationship Id="rId219" Type="http://schemas.openxmlformats.org/officeDocument/2006/relationships/image" Target="media/image203.png"/><Relationship Id="rId22" Type="http://schemas.openxmlformats.org/officeDocument/2006/relationships/image" Target="media/image21.png"/><Relationship Id="rId221" Type="http://schemas.openxmlformats.org/officeDocument/2006/relationships/image" Target="media/image204.png"/><Relationship Id="rId222" Type="http://schemas.openxmlformats.org/officeDocument/2006/relationships/image" Target="media/image205.png"/><Relationship Id="rId223" Type="http://schemas.openxmlformats.org/officeDocument/2006/relationships/image" Target="media/image206.png"/><Relationship Id="rId224" Type="http://schemas.openxmlformats.org/officeDocument/2006/relationships/image" Target="media/image207.png"/><Relationship Id="rId225" Type="http://schemas.openxmlformats.org/officeDocument/2006/relationships/image" Target="media/image208.png"/><Relationship Id="rId226" Type="http://schemas.openxmlformats.org/officeDocument/2006/relationships/image" Target="media/image209.png"/><Relationship Id="rId227" Type="http://schemas.openxmlformats.org/officeDocument/2006/relationships/image" Target="media/image210.png"/><Relationship Id="rId228" Type="http://schemas.openxmlformats.org/officeDocument/2006/relationships/image" Target="media/image211.png"/><Relationship Id="rId229" Type="http://schemas.openxmlformats.org/officeDocument/2006/relationships/image" Target="media/image212.png"/><Relationship Id="rId23" Type="http://schemas.openxmlformats.org/officeDocument/2006/relationships/image" Target="media/image22.png"/><Relationship Id="rId230" Type="http://schemas.openxmlformats.org/officeDocument/2006/relationships/image" Target="media/image213.png"/><Relationship Id="rId231" Type="http://schemas.openxmlformats.org/officeDocument/2006/relationships/image" Target="media/image214.png"/><Relationship Id="rId232" Type="http://schemas.openxmlformats.org/officeDocument/2006/relationships/image" Target="media/image215.png"/><Relationship Id="rId233" Type="http://schemas.openxmlformats.org/officeDocument/2006/relationships/image" Target="media/image216.png"/><Relationship Id="rId234" Type="http://schemas.openxmlformats.org/officeDocument/2006/relationships/image" Target="media/image217.png"/><Relationship Id="rId235" Type="http://schemas.openxmlformats.org/officeDocument/2006/relationships/image" Target="media/image218.png"/><Relationship Id="rId237" Type="http://schemas.openxmlformats.org/officeDocument/2006/relationships/image" Target="media/image219.png"/><Relationship Id="rId238" Type="http://schemas.openxmlformats.org/officeDocument/2006/relationships/image" Target="media/image220.png"/><Relationship Id="rId239" Type="http://schemas.openxmlformats.org/officeDocument/2006/relationships/image" Target="media/image221.png"/><Relationship Id="rId24" Type="http://schemas.openxmlformats.org/officeDocument/2006/relationships/image" Target="media/image23.png"/><Relationship Id="rId240" Type="http://schemas.openxmlformats.org/officeDocument/2006/relationships/image" Target="media/image222.png"/><Relationship Id="rId241" Type="http://schemas.openxmlformats.org/officeDocument/2006/relationships/image" Target="media/image223.png"/><Relationship Id="rId242" Type="http://schemas.openxmlformats.org/officeDocument/2006/relationships/image" Target="media/image224.png"/><Relationship Id="rId243" Type="http://schemas.openxmlformats.org/officeDocument/2006/relationships/image" Target="media/image225.png"/><Relationship Id="rId244" Type="http://schemas.openxmlformats.org/officeDocument/2006/relationships/image" Target="media/image226.png"/><Relationship Id="rId245" Type="http://schemas.openxmlformats.org/officeDocument/2006/relationships/image" Target="media/image227.png"/><Relationship Id="rId247" Type="http://schemas.openxmlformats.org/officeDocument/2006/relationships/image" Target="media/image228.png"/><Relationship Id="rId248" Type="http://schemas.openxmlformats.org/officeDocument/2006/relationships/image" Target="media/image229.png"/><Relationship Id="rId249" Type="http://schemas.openxmlformats.org/officeDocument/2006/relationships/image" Target="media/image230.png"/><Relationship Id="rId25" Type="http://schemas.openxmlformats.org/officeDocument/2006/relationships/image" Target="media/image24.png"/><Relationship Id="rId250" Type="http://schemas.openxmlformats.org/officeDocument/2006/relationships/image" Target="media/image231.png"/><Relationship Id="rId251" Type="http://schemas.openxmlformats.org/officeDocument/2006/relationships/image" Target="media/image232.png"/><Relationship Id="rId252" Type="http://schemas.openxmlformats.org/officeDocument/2006/relationships/image" Target="media/image233.png"/><Relationship Id="rId254" Type="http://schemas.openxmlformats.org/officeDocument/2006/relationships/image" Target="media/image234.png"/><Relationship Id="rId255" Type="http://schemas.openxmlformats.org/officeDocument/2006/relationships/image" Target="media/image235.png"/><Relationship Id="rId256" Type="http://schemas.openxmlformats.org/officeDocument/2006/relationships/image" Target="media/image236.png"/><Relationship Id="rId257" Type="http://schemas.openxmlformats.org/officeDocument/2006/relationships/image" Target="media/image237.png"/><Relationship Id="rId258" Type="http://schemas.openxmlformats.org/officeDocument/2006/relationships/image" Target="media/image238.png"/><Relationship Id="rId259" Type="http://schemas.openxmlformats.org/officeDocument/2006/relationships/image" Target="media/image239.png"/><Relationship Id="rId26" Type="http://schemas.openxmlformats.org/officeDocument/2006/relationships/image" Target="media/image25.png"/><Relationship Id="rId260" Type="http://schemas.openxmlformats.org/officeDocument/2006/relationships/image" Target="media/image240.png"/><Relationship Id="rId261" Type="http://schemas.openxmlformats.org/officeDocument/2006/relationships/image" Target="media/image241.png"/><Relationship Id="rId262" Type="http://schemas.openxmlformats.org/officeDocument/2006/relationships/image" Target="media/image242.png"/><Relationship Id="rId263" Type="http://schemas.openxmlformats.org/officeDocument/2006/relationships/image" Target="media/image243.png"/><Relationship Id="rId264" Type="http://schemas.openxmlformats.org/officeDocument/2006/relationships/image" Target="media/image244.png"/><Relationship Id="rId265" Type="http://schemas.openxmlformats.org/officeDocument/2006/relationships/image" Target="media/image245.png"/><Relationship Id="rId267" Type="http://schemas.openxmlformats.org/officeDocument/2006/relationships/image" Target="media/image246.png"/><Relationship Id="rId268" Type="http://schemas.openxmlformats.org/officeDocument/2006/relationships/image" Target="media/image247.png"/><Relationship Id="rId269" Type="http://schemas.openxmlformats.org/officeDocument/2006/relationships/image" Target="media/image248.png"/><Relationship Id="rId27" Type="http://schemas.openxmlformats.org/officeDocument/2006/relationships/image" Target="media/image26.png"/><Relationship Id="rId270" Type="http://schemas.openxmlformats.org/officeDocument/2006/relationships/image" Target="media/image249.png"/><Relationship Id="rId272" Type="http://schemas.openxmlformats.org/officeDocument/2006/relationships/image" Target="media/image250.png"/><Relationship Id="rId273" Type="http://schemas.openxmlformats.org/officeDocument/2006/relationships/image" Target="media/image251.png"/><Relationship Id="rId274" Type="http://schemas.openxmlformats.org/officeDocument/2006/relationships/image" Target="media/image252.png"/><Relationship Id="rId275" Type="http://schemas.openxmlformats.org/officeDocument/2006/relationships/image" Target="media/image253.png"/><Relationship Id="rId276" Type="http://schemas.openxmlformats.org/officeDocument/2006/relationships/image" Target="media/image254.png"/><Relationship Id="rId278" Type="http://schemas.openxmlformats.org/officeDocument/2006/relationships/theme" Target="theme/theme1.xml"/><Relationship Id="rId279" Type="http://schemas.openxmlformats.org/officeDocument/2006/relationships/styles" Target="styles.xml"/><Relationship Id="rId29" Type="http://schemas.openxmlformats.org/officeDocument/2006/relationships/image" Target="media/image27.png"/><Relationship Id="rId3" Type="http://schemas.openxmlformats.org/officeDocument/2006/relationships/fontTable" Target="fontTable.xml"/><Relationship Id="rId30" Type="http://schemas.openxmlformats.org/officeDocument/2006/relationships/image" Target="media/image28.png"/><Relationship Id="rId31" Type="http://schemas.openxmlformats.org/officeDocument/2006/relationships/image" Target="media/image29.png"/><Relationship Id="rId32" Type="http://schemas.openxmlformats.org/officeDocument/2006/relationships/image" Target="media/image30.png"/><Relationship Id="rId33" Type="http://schemas.openxmlformats.org/officeDocument/2006/relationships/image" Target="media/image31.png"/><Relationship Id="rId34" Type="http://schemas.openxmlformats.org/officeDocument/2006/relationships/image" Target="media/image32.png"/><Relationship Id="rId35" Type="http://schemas.openxmlformats.org/officeDocument/2006/relationships/image" Target="media/image33.png"/><Relationship Id="rId37" Type="http://schemas.openxmlformats.org/officeDocument/2006/relationships/image" Target="media/image34.png"/><Relationship Id="rId38" Type="http://schemas.openxmlformats.org/officeDocument/2006/relationships/image" Target="media/image35.png"/><Relationship Id="rId39" Type="http://schemas.openxmlformats.org/officeDocument/2006/relationships/image" Target="media/image36.png"/><Relationship Id="rId4" Type="http://schemas.openxmlformats.org/officeDocument/2006/relationships/image" Target="media/image1.png"/><Relationship Id="rId40" Type="http://schemas.openxmlformats.org/officeDocument/2006/relationships/image" Target="media/image37.png"/><Relationship Id="rId41" Type="http://schemas.openxmlformats.org/officeDocument/2006/relationships/image" Target="media/image38.png"/><Relationship Id="rId42" Type="http://schemas.openxmlformats.org/officeDocument/2006/relationships/image" Target="media/image39.png"/><Relationship Id="rId43" Type="http://schemas.openxmlformats.org/officeDocument/2006/relationships/image" Target="media/image40.png"/><Relationship Id="rId44" Type="http://schemas.openxmlformats.org/officeDocument/2006/relationships/image" Target="media/image41.png"/><Relationship Id="rId45" Type="http://schemas.openxmlformats.org/officeDocument/2006/relationships/image" Target="media/image42.png"/><Relationship Id="rId46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" Type="http://schemas.openxmlformats.org/officeDocument/2006/relationships/image" Target="media/image2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9" Type="http://schemas.openxmlformats.org/officeDocument/2006/relationships/image" Target="media/image54.png"/><Relationship Id="rId6" Type="http://schemas.openxmlformats.org/officeDocument/2006/relationships/image" Target="media/image3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image" Target="media/image58.png"/><Relationship Id="rId64" Type="http://schemas.openxmlformats.org/officeDocument/2006/relationships/image" Target="media/image59.png"/><Relationship Id="rId65" Type="http://schemas.openxmlformats.org/officeDocument/2006/relationships/image" Target="media/image60.png"/><Relationship Id="rId66" Type="http://schemas.openxmlformats.org/officeDocument/2006/relationships/image" Target="media/image61.png"/><Relationship Id="rId67" Type="http://schemas.openxmlformats.org/officeDocument/2006/relationships/image" Target="media/image62.png"/><Relationship Id="rId69" Type="http://schemas.openxmlformats.org/officeDocument/2006/relationships/image" Target="media/image63.png"/><Relationship Id="rId7" Type="http://schemas.openxmlformats.org/officeDocument/2006/relationships/image" Target="media/image4.png"/><Relationship Id="rId70" Type="http://schemas.openxmlformats.org/officeDocument/2006/relationships/image" Target="media/image64.png"/><Relationship Id="rId71" Type="http://schemas.openxmlformats.org/officeDocument/2006/relationships/image" Target="media/image65.png"/><Relationship Id="rId72" Type="http://schemas.openxmlformats.org/officeDocument/2006/relationships/image" Target="media/image66.png"/><Relationship Id="rId74" Type="http://schemas.openxmlformats.org/officeDocument/2006/relationships/image" Target="media/image67.png"/><Relationship Id="rId75" Type="http://schemas.openxmlformats.org/officeDocument/2006/relationships/image" Target="media/image68.png"/><Relationship Id="rId76" Type="http://schemas.openxmlformats.org/officeDocument/2006/relationships/image" Target="media/image69.png"/><Relationship Id="rId77" Type="http://schemas.openxmlformats.org/officeDocument/2006/relationships/image" Target="media/image70.png"/><Relationship Id="rId78" Type="http://schemas.openxmlformats.org/officeDocument/2006/relationships/image" Target="media/image71.png"/><Relationship Id="rId79" Type="http://schemas.openxmlformats.org/officeDocument/2006/relationships/image" Target="media/image72.png"/><Relationship Id="rId8" Type="http://schemas.openxmlformats.org/officeDocument/2006/relationships/image" Target="media/image5.png"/><Relationship Id="rId80" Type="http://schemas.openxmlformats.org/officeDocument/2006/relationships/image" Target="media/image73.png"/><Relationship Id="rId81" Type="http://schemas.openxmlformats.org/officeDocument/2006/relationships/image" Target="media/image74.png"/><Relationship Id="rId82" Type="http://schemas.openxmlformats.org/officeDocument/2006/relationships/image" Target="media/image75.png"/><Relationship Id="rId84" Type="http://schemas.openxmlformats.org/officeDocument/2006/relationships/image" Target="media/image76.png"/><Relationship Id="rId85" Type="http://schemas.openxmlformats.org/officeDocument/2006/relationships/image" Target="media/image77.png"/><Relationship Id="rId86" Type="http://schemas.openxmlformats.org/officeDocument/2006/relationships/image" Target="media/image78.png"/><Relationship Id="rId87" Type="http://schemas.openxmlformats.org/officeDocument/2006/relationships/image" Target="media/image79.png"/><Relationship Id="rId88" Type="http://schemas.openxmlformats.org/officeDocument/2006/relationships/image" Target="media/image80.png"/><Relationship Id="rId89" Type="http://schemas.openxmlformats.org/officeDocument/2006/relationships/image" Target="media/image81.png"/><Relationship Id="rId9" Type="http://schemas.openxmlformats.org/officeDocument/2006/relationships/image" Target="media/image6.png"/><Relationship Id="rId90" Type="http://schemas.openxmlformats.org/officeDocument/2006/relationships/image" Target="media/image82.png"/><Relationship Id="rId91" Type="http://schemas.openxmlformats.org/officeDocument/2006/relationships/image" Target="media/image83.png"/><Relationship Id="rId92" Type="http://schemas.openxmlformats.org/officeDocument/2006/relationships/image" Target="media/image84.png"/><Relationship Id="rId93" Type="http://schemas.openxmlformats.org/officeDocument/2006/relationships/image" Target="media/image85.png"/><Relationship Id="rId95" Type="http://schemas.openxmlformats.org/officeDocument/2006/relationships/image" Target="media/image86.png"/><Relationship Id="rId96" Type="http://schemas.openxmlformats.org/officeDocument/2006/relationships/image" Target="media/image87.png"/><Relationship Id="rId97" Type="http://schemas.openxmlformats.org/officeDocument/2006/relationships/image" Target="media/image88.png"/><Relationship Id="rId98" Type="http://schemas.openxmlformats.org/officeDocument/2006/relationships/image" Target="media/image89.png"/><Relationship Id="rId99" Type="http://schemas.openxmlformats.org/officeDocument/2006/relationships/image" Target="media/image9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