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CEDBD">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11214100</wp:posOffset>
            </wp:positionV>
            <wp:extent cx="342900" cy="3810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4"/>
                    <a:stretch>
                      <a:fillRect/>
                    </a:stretch>
                  </pic:blipFill>
                  <pic:spPr>
                    <a:xfrm>
                      <a:off x="0" y="0"/>
                      <a:ext cx="342900" cy="381000"/>
                    </a:xfrm>
                    <a:prstGeom prst="rect">
                      <a:avLst/>
                    </a:prstGeom>
                  </pic:spPr>
                </pic:pic>
              </a:graphicData>
            </a:graphic>
          </wp:anchor>
        </w:drawing>
      </w:r>
      <w:r>
        <w:rPr>
          <w:rFonts w:ascii="宋体" w:hAnsi="宋体" w:eastAsia="宋体" w:cs="宋体"/>
          <w:b/>
          <w:color w:val="auto"/>
          <w:sz w:val="32"/>
        </w:rPr>
        <w:t>江苏省高三年级思想政治试卷</w:t>
      </w:r>
    </w:p>
    <w:p w14:paraId="073658C4">
      <w:pPr>
        <w:spacing w:line="360" w:lineRule="auto"/>
        <w:jc w:val="left"/>
      </w:pPr>
      <w:r>
        <w:rPr>
          <w:rFonts w:ascii="宋体" w:hAnsi="宋体" w:eastAsia="宋体" w:cs="宋体"/>
          <w:b/>
          <w:color w:val="auto"/>
          <w:sz w:val="24"/>
        </w:rPr>
        <w:t>一、单项选择题。</w:t>
      </w:r>
    </w:p>
    <w:p w14:paraId="20A81FBC">
      <w:pPr>
        <w:spacing w:line="360" w:lineRule="auto"/>
        <w:jc w:val="left"/>
      </w:pPr>
      <w:r>
        <w:rPr>
          <w:color w:val="auto"/>
        </w:rPr>
        <w:t xml:space="preserve">1. </w:t>
      </w:r>
      <w:r>
        <w:rPr>
          <w:rFonts w:ascii="宋体" w:hAnsi="宋体" w:eastAsia="宋体" w:cs="宋体"/>
          <w:color w:val="auto"/>
        </w:rPr>
        <w:t>恩格斯在《家庭、私有制和国家的起源》中指出：劳动越不发展，劳动产品的数量、社会的财富越受限制，社会制度就越在较大程度上受血族关系的支配。这一论述表明(   )</w:t>
      </w:r>
    </w:p>
    <w:p w14:paraId="1D2EAEA0">
      <w:pPr>
        <w:spacing w:line="360" w:lineRule="auto"/>
        <w:jc w:val="left"/>
        <w:textAlignment w:val="center"/>
        <w:rPr>
          <w:color w:val="auto"/>
        </w:rPr>
      </w:pPr>
      <w:r>
        <w:t xml:space="preserve">A. </w:t>
      </w:r>
      <w:r>
        <w:rPr>
          <w:rFonts w:ascii="宋体" w:hAnsi="宋体" w:eastAsia="宋体" w:cs="宋体"/>
          <w:color w:val="auto"/>
        </w:rPr>
        <w:t>物质生产始终都具有决定性的意义</w:t>
      </w:r>
    </w:p>
    <w:p w14:paraId="7201FECE">
      <w:pPr>
        <w:spacing w:line="360" w:lineRule="auto"/>
        <w:jc w:val="left"/>
        <w:textAlignment w:val="center"/>
        <w:rPr>
          <w:color w:val="auto"/>
        </w:rPr>
      </w:pPr>
      <w:r>
        <w:t xml:space="preserve">B. </w:t>
      </w:r>
      <w:r>
        <w:rPr>
          <w:rFonts w:ascii="宋体" w:hAnsi="宋体" w:eastAsia="宋体" w:cs="宋体"/>
          <w:color w:val="auto"/>
        </w:rPr>
        <w:t>氏族社会仍然存在阶级对立与斗争</w:t>
      </w:r>
    </w:p>
    <w:p w14:paraId="1982975E">
      <w:pPr>
        <w:spacing w:line="360" w:lineRule="auto"/>
        <w:jc w:val="left"/>
        <w:textAlignment w:val="center"/>
        <w:rPr>
          <w:color w:val="auto"/>
        </w:rPr>
      </w:pPr>
      <w:r>
        <w:t xml:space="preserve">C. </w:t>
      </w:r>
      <w:r>
        <w:rPr>
          <w:rFonts w:ascii="宋体" w:hAnsi="宋体" w:eastAsia="宋体" w:cs="宋体"/>
          <w:color w:val="auto"/>
        </w:rPr>
        <w:t>私有制是伴随着家庭需要而产生的</w:t>
      </w:r>
    </w:p>
    <w:p w14:paraId="305AE232">
      <w:pPr>
        <w:spacing w:line="360" w:lineRule="auto"/>
        <w:jc w:val="left"/>
        <w:textAlignment w:val="center"/>
        <w:rPr>
          <w:color w:val="000000"/>
        </w:rPr>
      </w:pPr>
      <w:r>
        <w:t xml:space="preserve">D. </w:t>
      </w:r>
      <w:r>
        <w:rPr>
          <w:rFonts w:ascii="宋体" w:hAnsi="宋体" w:eastAsia="宋体" w:cs="宋体"/>
          <w:color w:val="auto"/>
        </w:rPr>
        <w:t>社会制度需要与生产力水平相适应</w:t>
      </w:r>
    </w:p>
    <w:p w14:paraId="5C379713">
      <w:pPr>
        <w:spacing w:line="360" w:lineRule="auto"/>
        <w:jc w:val="left"/>
        <w:textAlignment w:val="center"/>
        <w:rPr>
          <w:color w:val="000000"/>
        </w:rPr>
      </w:pPr>
      <w:r>
        <w:rPr>
          <w:color w:val="000000"/>
        </w:rPr>
        <w:t xml:space="preserve">2. </w:t>
      </w:r>
      <w:r>
        <w:rPr>
          <w:rFonts w:ascii="宋体" w:hAnsi="宋体" w:eastAsia="宋体" w:cs="宋体"/>
          <w:color w:val="000000"/>
        </w:rPr>
        <w:t>在灾难发生时，资本家利用灾难带来的社会不稳定和资源短缺，通过控制、利用或制造各种灾难，如政治危机、军事危机、经济危机、社会危机、生态危机等，使社会处于“休克”状态，再以系统性积累的方式从中获取利益，实现资本增殖。由此可推断（   ）</w:t>
      </w:r>
    </w:p>
    <w:p w14:paraId="2E578311">
      <w:pPr>
        <w:spacing w:line="360" w:lineRule="auto"/>
        <w:jc w:val="left"/>
        <w:textAlignment w:val="center"/>
        <w:rPr>
          <w:color w:val="000000"/>
        </w:rPr>
      </w:pPr>
      <w:r>
        <w:rPr>
          <w:color w:val="000000"/>
        </w:rPr>
        <w:t xml:space="preserve">A. </w:t>
      </w:r>
      <w:r>
        <w:rPr>
          <w:rFonts w:ascii="宋体" w:hAnsi="宋体" w:eastAsia="宋体" w:cs="宋体"/>
          <w:color w:val="000000"/>
        </w:rPr>
        <w:t>无产阶级和资产阶级的利益存在着根本对立</w:t>
      </w:r>
    </w:p>
    <w:p w14:paraId="32005E3B">
      <w:pPr>
        <w:spacing w:line="360" w:lineRule="auto"/>
        <w:jc w:val="left"/>
        <w:textAlignment w:val="center"/>
        <w:rPr>
          <w:color w:val="000000"/>
        </w:rPr>
      </w:pPr>
      <w:r>
        <w:rPr>
          <w:color w:val="000000"/>
        </w:rPr>
        <w:t xml:space="preserve">B. </w:t>
      </w:r>
      <w:r>
        <w:rPr>
          <w:rFonts w:ascii="宋体" w:hAnsi="宋体" w:eastAsia="宋体" w:cs="宋体"/>
          <w:color w:val="000000"/>
        </w:rPr>
        <w:t>不劳而获的剥削制度将贯穿人类社会发展始终</w:t>
      </w:r>
    </w:p>
    <w:p w14:paraId="38A8B53F">
      <w:pPr>
        <w:spacing w:line="360" w:lineRule="auto"/>
        <w:jc w:val="left"/>
        <w:textAlignment w:val="center"/>
        <w:rPr>
          <w:color w:val="000000"/>
        </w:rPr>
      </w:pPr>
      <w:r>
        <w:rPr>
          <w:color w:val="000000"/>
        </w:rPr>
        <w:t xml:space="preserve">C. </w:t>
      </w:r>
      <w:r>
        <w:rPr>
          <w:rFonts w:ascii="宋体" w:hAnsi="宋体" w:eastAsia="宋体" w:cs="宋体"/>
          <w:color w:val="000000"/>
        </w:rPr>
        <w:t>资本主义无法依靠自身之力走出危机和困境</w:t>
      </w:r>
    </w:p>
    <w:p w14:paraId="2CB9C624">
      <w:pPr>
        <w:spacing w:line="360" w:lineRule="auto"/>
        <w:jc w:val="left"/>
        <w:textAlignment w:val="center"/>
        <w:rPr>
          <w:color w:val="000000"/>
        </w:rPr>
      </w:pPr>
      <w:r>
        <w:rPr>
          <w:color w:val="000000"/>
        </w:rPr>
        <w:t xml:space="preserve">D. </w:t>
      </w:r>
      <w:r>
        <w:rPr>
          <w:rFonts w:ascii="宋体" w:hAnsi="宋体" w:eastAsia="宋体" w:cs="宋体"/>
          <w:color w:val="000000"/>
        </w:rPr>
        <w:t>资本主义主要矛盾是社会灾难发生的总根源</w:t>
      </w:r>
    </w:p>
    <w:p w14:paraId="0255D60B">
      <w:pPr>
        <w:spacing w:line="360" w:lineRule="auto"/>
        <w:jc w:val="left"/>
        <w:textAlignment w:val="center"/>
        <w:rPr>
          <w:color w:val="000000"/>
        </w:rPr>
      </w:pPr>
      <w:r>
        <w:rPr>
          <w:color w:val="000000"/>
        </w:rPr>
        <w:t xml:space="preserve">3. </w:t>
      </w:r>
      <w:r>
        <w:rPr>
          <w:rFonts w:ascii="宋体" w:hAnsi="宋体" w:eastAsia="宋体" w:cs="宋体"/>
          <w:color w:val="000000"/>
        </w:rPr>
        <w:t>冷链通，农产跃，云南味，世界飘。中老铁路载着一个个冷链集装箱，从云南田间地头出发，穿梭在山川之间，最终抵达泰国、越南、老挝等国的市场，让更多人品尝到来自他乡的自然味道。如今，中老铁路出口冷链国际运输的常态化运行将进一步深化两国经贸合作，为“一带一路”注入强劲动力。材料表明(   )</w:t>
      </w:r>
    </w:p>
    <w:p w14:paraId="215CDD33">
      <w:pPr>
        <w:spacing w:line="360" w:lineRule="auto"/>
        <w:jc w:val="left"/>
        <w:textAlignment w:val="center"/>
        <w:rPr>
          <w:color w:val="000000"/>
        </w:rPr>
      </w:pPr>
      <w:r>
        <w:rPr>
          <w:rFonts w:ascii="宋体" w:hAnsi="宋体" w:eastAsia="宋体" w:cs="宋体"/>
          <w:color w:val="000000"/>
        </w:rPr>
        <w:t>①改革开放只有进行时，没有完成时</w:t>
      </w:r>
    </w:p>
    <w:p w14:paraId="7BE561CC">
      <w:pPr>
        <w:spacing w:line="360" w:lineRule="auto"/>
        <w:jc w:val="left"/>
        <w:textAlignment w:val="center"/>
        <w:rPr>
          <w:color w:val="000000"/>
        </w:rPr>
      </w:pPr>
      <w:r>
        <w:rPr>
          <w:rFonts w:ascii="宋体" w:hAnsi="宋体" w:eastAsia="宋体" w:cs="宋体"/>
          <w:color w:val="000000"/>
        </w:rPr>
        <w:t>②我国开启了改革开放新时代的征程</w:t>
      </w:r>
    </w:p>
    <w:p w14:paraId="6A07C16A">
      <w:pPr>
        <w:spacing w:line="360" w:lineRule="auto"/>
        <w:jc w:val="left"/>
        <w:textAlignment w:val="center"/>
        <w:rPr>
          <w:color w:val="000000"/>
        </w:rPr>
      </w:pPr>
      <w:r>
        <w:rPr>
          <w:rFonts w:ascii="宋体" w:hAnsi="宋体" w:eastAsia="宋体" w:cs="宋体"/>
          <w:color w:val="000000"/>
        </w:rPr>
        <w:t>③改革开放是党的全部理论和实践主题</w:t>
      </w:r>
    </w:p>
    <w:p w14:paraId="40B57FB7">
      <w:pPr>
        <w:spacing w:line="360" w:lineRule="auto"/>
        <w:jc w:val="left"/>
        <w:textAlignment w:val="center"/>
        <w:rPr>
          <w:color w:val="000000"/>
        </w:rPr>
      </w:pPr>
      <w:r>
        <w:rPr>
          <w:rFonts w:ascii="宋体" w:hAnsi="宋体" w:eastAsia="宋体" w:cs="宋体"/>
          <w:color w:val="000000"/>
        </w:rPr>
        <w:t>④改革开放是人民赶上时代的重要法宝</w:t>
      </w:r>
    </w:p>
    <w:p w14:paraId="3B8A16E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30133084">
      <w:pPr>
        <w:spacing w:line="360" w:lineRule="auto"/>
        <w:jc w:val="left"/>
        <w:textAlignment w:val="center"/>
        <w:rPr>
          <w:color w:val="000000"/>
        </w:rPr>
      </w:pPr>
      <w:r>
        <w:rPr>
          <w:color w:val="000000"/>
        </w:rPr>
        <w:t xml:space="preserve">4. </w:t>
      </w:r>
      <w:r>
        <w:rPr>
          <w:rFonts w:ascii="宋体" w:hAnsi="宋体" w:eastAsia="宋体" w:cs="宋体"/>
          <w:color w:val="000000"/>
        </w:rPr>
        <w:t>下图描述了我国土地制度改革的四个阶段。对此理解正确的是(   )</w:t>
      </w:r>
    </w:p>
    <w:p w14:paraId="48D1375D">
      <w:pPr>
        <w:spacing w:line="360" w:lineRule="auto"/>
        <w:jc w:val="left"/>
        <w:textAlignment w:val="center"/>
        <w:rPr>
          <w:color w:val="000000"/>
        </w:rPr>
      </w:pPr>
      <w:r>
        <w:rPr>
          <w:color w:val="000000"/>
        </w:rPr>
        <w:drawing>
          <wp:inline distT="0" distB="0" distL="114300" distR="114300">
            <wp:extent cx="4019550" cy="2743200"/>
            <wp:effectExtent l="0" t="0" r="571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019550" cy="2743200"/>
                    </a:xfrm>
                    <a:prstGeom prst="rect">
                      <a:avLst/>
                    </a:prstGeom>
                  </pic:spPr>
                </pic:pic>
              </a:graphicData>
            </a:graphic>
          </wp:inline>
        </w:drawing>
      </w:r>
    </w:p>
    <w:p w14:paraId="03CEDA74">
      <w:pPr>
        <w:spacing w:line="360" w:lineRule="auto"/>
        <w:jc w:val="left"/>
        <w:textAlignment w:val="center"/>
        <w:rPr>
          <w:color w:val="000000"/>
        </w:rPr>
      </w:pPr>
      <w:r>
        <w:rPr>
          <w:rFonts w:ascii="宋体" w:hAnsi="宋体" w:eastAsia="宋体" w:cs="宋体"/>
          <w:color w:val="000000"/>
        </w:rPr>
        <w:t>①土地改革彻底结束了我国半殖民地半封建社会的历史</w:t>
      </w:r>
    </w:p>
    <w:p w14:paraId="26E9ABA8">
      <w:pPr>
        <w:spacing w:line="360" w:lineRule="auto"/>
        <w:jc w:val="left"/>
        <w:textAlignment w:val="center"/>
        <w:rPr>
          <w:color w:val="000000"/>
        </w:rPr>
      </w:pPr>
      <w:r>
        <w:rPr>
          <w:rFonts w:ascii="宋体" w:hAnsi="宋体" w:eastAsia="宋体" w:cs="宋体"/>
          <w:color w:val="000000"/>
        </w:rPr>
        <w:t>②农业合作化的完成使我国农村经济结构发生了根本变化</w:t>
      </w:r>
    </w:p>
    <w:p w14:paraId="589381E3">
      <w:pPr>
        <w:spacing w:line="360" w:lineRule="auto"/>
        <w:jc w:val="left"/>
        <w:textAlignment w:val="center"/>
        <w:rPr>
          <w:color w:val="000000"/>
        </w:rPr>
      </w:pPr>
      <w:r>
        <w:rPr>
          <w:rFonts w:ascii="宋体" w:hAnsi="宋体" w:eastAsia="宋体" w:cs="宋体"/>
          <w:color w:val="000000"/>
        </w:rPr>
        <w:t>③当上层建筑与经济基础不相适应时将会阻碍生产力发展</w:t>
      </w:r>
    </w:p>
    <w:p w14:paraId="1E68F94A">
      <w:pPr>
        <w:spacing w:line="360" w:lineRule="auto"/>
        <w:jc w:val="left"/>
        <w:textAlignment w:val="center"/>
        <w:rPr>
          <w:color w:val="000000"/>
        </w:rPr>
      </w:pPr>
      <w:r>
        <w:rPr>
          <w:rFonts w:ascii="宋体" w:hAnsi="宋体" w:eastAsia="宋体" w:cs="宋体"/>
          <w:color w:val="000000"/>
        </w:rPr>
        <w:t>④家庭联产承包责任制的推行意味着我国农村改革取得突破</w:t>
      </w:r>
    </w:p>
    <w:p w14:paraId="5A2B1EC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04887610">
      <w:pPr>
        <w:spacing w:line="360" w:lineRule="auto"/>
        <w:jc w:val="left"/>
        <w:textAlignment w:val="center"/>
        <w:rPr>
          <w:color w:val="000000"/>
        </w:rPr>
      </w:pPr>
      <w:r>
        <w:rPr>
          <w:color w:val="000000"/>
        </w:rPr>
        <w:t xml:space="preserve">5. </w:t>
      </w:r>
      <w:r>
        <w:rPr>
          <w:rFonts w:ascii="宋体" w:hAnsi="宋体" w:eastAsia="宋体" w:cs="宋体"/>
          <w:color w:val="000000"/>
        </w:rPr>
        <w:t>回望来时的路，我们的红色政权从井冈山崎岖蜿蜒的羊肠小道走来，从万里长征的雪山草地走来，从沟壑纵横的黄土高原走来……连接昨天与今天、贯通小路与大路的，是我们坚持真理、走自己路的执着探索。由此可见，中国特色社会主义是(   )</w:t>
      </w:r>
    </w:p>
    <w:p w14:paraId="66AE93B9">
      <w:pPr>
        <w:spacing w:line="360" w:lineRule="auto"/>
        <w:jc w:val="left"/>
        <w:textAlignment w:val="center"/>
        <w:rPr>
          <w:color w:val="000000"/>
        </w:rPr>
      </w:pPr>
      <w:r>
        <w:rPr>
          <w:color w:val="000000"/>
        </w:rPr>
        <w:t xml:space="preserve">A. </w:t>
      </w:r>
      <w:r>
        <w:rPr>
          <w:rFonts w:ascii="宋体" w:hAnsi="宋体" w:eastAsia="宋体" w:cs="宋体"/>
          <w:color w:val="000000"/>
        </w:rPr>
        <w:t>适应中国和时代发展进步要求的科学社会主义</w:t>
      </w:r>
    </w:p>
    <w:p w14:paraId="3A7C91BA">
      <w:pPr>
        <w:spacing w:line="360" w:lineRule="auto"/>
        <w:jc w:val="left"/>
        <w:textAlignment w:val="center"/>
        <w:rPr>
          <w:color w:val="000000"/>
        </w:rPr>
      </w:pPr>
      <w:r>
        <w:rPr>
          <w:color w:val="000000"/>
        </w:rPr>
        <w:t xml:space="preserve">B. </w:t>
      </w:r>
      <w:r>
        <w:rPr>
          <w:rFonts w:ascii="宋体" w:hAnsi="宋体" w:eastAsia="宋体" w:cs="宋体"/>
          <w:color w:val="000000"/>
        </w:rPr>
        <w:t>马克思主义中国化时代化进程中的重大理论创新</w:t>
      </w:r>
    </w:p>
    <w:p w14:paraId="6E7028C0">
      <w:pPr>
        <w:spacing w:line="360" w:lineRule="auto"/>
        <w:jc w:val="left"/>
        <w:textAlignment w:val="center"/>
        <w:rPr>
          <w:color w:val="000000"/>
        </w:rPr>
      </w:pPr>
      <w:r>
        <w:rPr>
          <w:color w:val="000000"/>
        </w:rPr>
        <w:t xml:space="preserve">C. </w:t>
      </w:r>
      <w:r>
        <w:rPr>
          <w:rFonts w:ascii="宋体" w:hAnsi="宋体" w:eastAsia="宋体" w:cs="宋体"/>
          <w:color w:val="000000"/>
        </w:rPr>
        <w:t>习近平新时代中国特色社会主义思想的重要组成部分</w:t>
      </w:r>
    </w:p>
    <w:p w14:paraId="0497C7C3">
      <w:pPr>
        <w:spacing w:line="360" w:lineRule="auto"/>
        <w:jc w:val="left"/>
        <w:textAlignment w:val="center"/>
        <w:rPr>
          <w:color w:val="000000"/>
        </w:rPr>
      </w:pPr>
      <w:r>
        <w:rPr>
          <w:color w:val="000000"/>
        </w:rPr>
        <w:t xml:space="preserve">D. </w:t>
      </w:r>
      <w:r>
        <w:rPr>
          <w:rFonts w:ascii="宋体" w:hAnsi="宋体" w:eastAsia="宋体" w:cs="宋体"/>
          <w:color w:val="000000"/>
        </w:rPr>
        <w:t>广大发展中国家加快发展、保持自身独立性的必由之路</w:t>
      </w:r>
    </w:p>
    <w:p w14:paraId="3E4E5B3D">
      <w:pPr>
        <w:spacing w:line="360" w:lineRule="auto"/>
        <w:jc w:val="left"/>
        <w:textAlignment w:val="center"/>
        <w:rPr>
          <w:color w:val="000000"/>
        </w:rPr>
      </w:pPr>
      <w:r>
        <w:rPr>
          <w:color w:val="000000"/>
        </w:rPr>
        <w:t xml:space="preserve">6. </w:t>
      </w:r>
      <w:r>
        <w:rPr>
          <w:rFonts w:ascii="宋体" w:hAnsi="宋体" w:eastAsia="宋体" w:cs="宋体"/>
          <w:color w:val="000000"/>
        </w:rPr>
        <w:t>商业航天如今已成为大国之间竞争的新赛道。当前我国在火箭、卫星和产业链上下游环节上的核心技术和零部件，已实现百分百国产化，但是只有足够的规模和体量才能带动产业链各环节活跃。中国航天欢迎社会各资本参与从事航天技术的转移转化和产业化工作。这一举措意在(   )</w:t>
      </w:r>
    </w:p>
    <w:p w14:paraId="3D214085">
      <w:pPr>
        <w:spacing w:line="360" w:lineRule="auto"/>
        <w:jc w:val="left"/>
        <w:textAlignment w:val="center"/>
        <w:rPr>
          <w:color w:val="000000"/>
        </w:rPr>
      </w:pPr>
      <w:r>
        <w:rPr>
          <w:rFonts w:ascii="宋体" w:hAnsi="宋体" w:eastAsia="宋体" w:cs="宋体"/>
          <w:color w:val="000000"/>
        </w:rPr>
        <w:t>①强化政府职能，能够发挥集中力量办大事的优势</w:t>
      </w:r>
    </w:p>
    <w:p w14:paraId="1C884E4D">
      <w:pPr>
        <w:spacing w:line="360" w:lineRule="auto"/>
        <w:jc w:val="left"/>
        <w:textAlignment w:val="center"/>
        <w:rPr>
          <w:color w:val="000000"/>
        </w:rPr>
      </w:pPr>
      <w:r>
        <w:rPr>
          <w:rFonts w:ascii="宋体" w:hAnsi="宋体" w:eastAsia="宋体" w:cs="宋体"/>
          <w:color w:val="000000"/>
        </w:rPr>
        <w:t>②引入市场机制，引导非公资本参与重大专项研发</w:t>
      </w:r>
    </w:p>
    <w:p w14:paraId="51C59423">
      <w:pPr>
        <w:spacing w:line="360" w:lineRule="auto"/>
        <w:jc w:val="left"/>
        <w:textAlignment w:val="center"/>
        <w:rPr>
          <w:color w:val="000000"/>
        </w:rPr>
      </w:pPr>
      <w:r>
        <w:rPr>
          <w:rFonts w:ascii="宋体" w:hAnsi="宋体" w:eastAsia="宋体" w:cs="宋体"/>
          <w:color w:val="000000"/>
        </w:rPr>
        <w:t>③发挥不同所有制资本优势，增强国有资本控制力</w:t>
      </w:r>
    </w:p>
    <w:p w14:paraId="7A971568">
      <w:pPr>
        <w:spacing w:line="360" w:lineRule="auto"/>
        <w:jc w:val="left"/>
        <w:textAlignment w:val="center"/>
        <w:rPr>
          <w:color w:val="000000"/>
        </w:rPr>
      </w:pPr>
      <w:r>
        <w:rPr>
          <w:rFonts w:ascii="宋体" w:hAnsi="宋体" w:eastAsia="宋体" w:cs="宋体"/>
          <w:color w:val="000000"/>
        </w:rPr>
        <w:t>④推进航天技术成果的转化，加速航天技术的创新</w:t>
      </w:r>
    </w:p>
    <w:p w14:paraId="5AC8B5E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②③</w:t>
      </w:r>
    </w:p>
    <w:p w14:paraId="542C35E9">
      <w:pPr>
        <w:spacing w:line="360" w:lineRule="auto"/>
        <w:jc w:val="left"/>
        <w:textAlignment w:val="center"/>
        <w:rPr>
          <w:color w:val="000000"/>
        </w:rPr>
      </w:pPr>
      <w:r>
        <w:rPr>
          <w:color w:val="000000"/>
        </w:rPr>
        <w:t xml:space="preserve">7. </w:t>
      </w:r>
      <w:r>
        <w:rPr>
          <w:rFonts w:ascii="宋体" w:hAnsi="宋体" w:eastAsia="宋体" w:cs="宋体"/>
          <w:color w:val="000000"/>
        </w:rPr>
        <w:t>人民银行货币政策司司长在新闻发布会上表示，目前金融机构的平均法定存款准备金率大约为7%，还有一定下降空间。降低存款准备金</w:t>
      </w:r>
      <w:r>
        <w:rPr>
          <w:color w:val="000000"/>
        </w:rPr>
        <w:t>率</w:t>
      </w:r>
      <w:r>
        <w:rPr>
          <w:rFonts w:ascii="宋体" w:hAnsi="宋体" w:eastAsia="宋体" w:cs="宋体"/>
          <w:color w:val="000000"/>
        </w:rPr>
        <w:t>有利于(   )</w:t>
      </w:r>
    </w:p>
    <w:p w14:paraId="399B0FF7">
      <w:pPr>
        <w:spacing w:line="360" w:lineRule="auto"/>
        <w:jc w:val="left"/>
        <w:textAlignment w:val="center"/>
        <w:rPr>
          <w:color w:val="000000"/>
        </w:rPr>
      </w:pPr>
      <w:r>
        <w:rPr>
          <w:color w:val="000000"/>
        </w:rPr>
        <w:t xml:space="preserve">A. </w:t>
      </w:r>
      <w:r>
        <w:rPr>
          <w:rFonts w:ascii="宋体" w:hAnsi="宋体" w:eastAsia="宋体" w:cs="宋体"/>
          <w:color w:val="000000"/>
        </w:rPr>
        <w:t>加快货币流通速度，防范挤兑风险</w:t>
      </w:r>
    </w:p>
    <w:p w14:paraId="67E4191C">
      <w:pPr>
        <w:spacing w:line="360" w:lineRule="auto"/>
        <w:jc w:val="left"/>
        <w:textAlignment w:val="center"/>
        <w:rPr>
          <w:color w:val="000000"/>
        </w:rPr>
      </w:pPr>
      <w:r>
        <w:rPr>
          <w:color w:val="000000"/>
        </w:rPr>
        <w:t xml:space="preserve">B. </w:t>
      </w:r>
      <w:r>
        <w:rPr>
          <w:rFonts w:ascii="宋体" w:hAnsi="宋体" w:eastAsia="宋体" w:cs="宋体"/>
          <w:color w:val="000000"/>
        </w:rPr>
        <w:t>稳定物价水平，寓改革于调控之中</w:t>
      </w:r>
    </w:p>
    <w:p w14:paraId="48255329">
      <w:pPr>
        <w:spacing w:line="360" w:lineRule="auto"/>
        <w:jc w:val="left"/>
        <w:textAlignment w:val="center"/>
        <w:rPr>
          <w:color w:val="000000"/>
        </w:rPr>
      </w:pPr>
      <w:r>
        <w:rPr>
          <w:color w:val="000000"/>
        </w:rPr>
        <w:t xml:space="preserve">C. </w:t>
      </w:r>
      <w:r>
        <w:rPr>
          <w:rFonts w:ascii="宋体" w:hAnsi="宋体" w:eastAsia="宋体" w:cs="宋体"/>
          <w:color w:val="000000"/>
        </w:rPr>
        <w:t>扩大财政支出，提高资金使用效率</w:t>
      </w:r>
    </w:p>
    <w:p w14:paraId="5DDED620">
      <w:pPr>
        <w:spacing w:line="360" w:lineRule="auto"/>
        <w:jc w:val="left"/>
        <w:textAlignment w:val="center"/>
        <w:rPr>
          <w:color w:val="000000"/>
        </w:rPr>
      </w:pPr>
      <w:r>
        <w:rPr>
          <w:color w:val="000000"/>
        </w:rPr>
        <w:t xml:space="preserve">D. </w:t>
      </w:r>
      <w:r>
        <w:rPr>
          <w:rFonts w:ascii="宋体" w:hAnsi="宋体" w:eastAsia="宋体" w:cs="宋体"/>
          <w:color w:val="000000"/>
        </w:rPr>
        <w:t>完善市场化利率调控机制，稳预期</w:t>
      </w:r>
    </w:p>
    <w:p w14:paraId="736480E3">
      <w:pPr>
        <w:spacing w:line="360" w:lineRule="auto"/>
        <w:jc w:val="left"/>
        <w:textAlignment w:val="center"/>
        <w:rPr>
          <w:color w:val="000000"/>
        </w:rPr>
      </w:pPr>
      <w:r>
        <w:rPr>
          <w:color w:val="000000"/>
        </w:rPr>
        <w:t xml:space="preserve">8. </w:t>
      </w:r>
      <w:r>
        <w:rPr>
          <w:rFonts w:ascii="宋体" w:hAnsi="宋体" w:eastAsia="宋体" w:cs="宋体"/>
          <w:color w:val="000000"/>
        </w:rPr>
        <w:t>安徽是全国第二轮土地承包到期后再延长30年的三个整省试点省份之一。截至目前，安徽2024年承包到期的437万户农户中，已有185.9万户签订了延包合同，占比超过42.5%。上述举措发挥作用的路径是(   )</w:t>
      </w:r>
    </w:p>
    <w:p w14:paraId="5E10D1EF">
      <w:pPr>
        <w:spacing w:line="360" w:lineRule="auto"/>
        <w:jc w:val="left"/>
        <w:textAlignment w:val="center"/>
        <w:rPr>
          <w:color w:val="000000"/>
        </w:rPr>
      </w:pPr>
      <w:r>
        <w:rPr>
          <w:color w:val="000000"/>
        </w:rPr>
        <w:t xml:space="preserve">A. </w:t>
      </w:r>
      <w:r>
        <w:rPr>
          <w:rFonts w:ascii="宋体" w:hAnsi="宋体" w:eastAsia="宋体" w:cs="宋体"/>
          <w:color w:val="000000"/>
        </w:rPr>
        <w:t>深化农村土地制度改革→激活农村土地资源要素→增加农民劳动收入</w:t>
      </w:r>
    </w:p>
    <w:p w14:paraId="374CD257">
      <w:pPr>
        <w:spacing w:line="360" w:lineRule="auto"/>
        <w:jc w:val="left"/>
        <w:textAlignment w:val="center"/>
        <w:rPr>
          <w:color w:val="000000"/>
        </w:rPr>
      </w:pPr>
      <w:r>
        <w:rPr>
          <w:color w:val="000000"/>
        </w:rPr>
        <w:t xml:space="preserve">B. </w:t>
      </w:r>
      <w:r>
        <w:rPr>
          <w:rFonts w:ascii="宋体" w:hAnsi="宋体" w:eastAsia="宋体" w:cs="宋体"/>
          <w:color w:val="000000"/>
        </w:rPr>
        <w:t>深化农村集体产权改革→明晰农村集体产权关系→激发集体经济活力</w:t>
      </w:r>
    </w:p>
    <w:p w14:paraId="42B2C064">
      <w:pPr>
        <w:spacing w:line="360" w:lineRule="auto"/>
        <w:jc w:val="left"/>
        <w:textAlignment w:val="center"/>
        <w:rPr>
          <w:color w:val="000000"/>
        </w:rPr>
      </w:pPr>
      <w:r>
        <w:rPr>
          <w:color w:val="000000"/>
        </w:rPr>
        <w:t xml:space="preserve">C. </w:t>
      </w:r>
      <w:r>
        <w:rPr>
          <w:rFonts w:ascii="宋体" w:hAnsi="宋体" w:eastAsia="宋体" w:cs="宋体"/>
          <w:color w:val="000000"/>
        </w:rPr>
        <w:t>深化集体林权改革→保障农民的集体林所有权→调动农民生产积极性</w:t>
      </w:r>
    </w:p>
    <w:p w14:paraId="512DEF7C">
      <w:pPr>
        <w:spacing w:line="360" w:lineRule="auto"/>
        <w:jc w:val="left"/>
        <w:textAlignment w:val="center"/>
        <w:rPr>
          <w:color w:val="000000"/>
        </w:rPr>
      </w:pPr>
      <w:r>
        <w:rPr>
          <w:color w:val="000000"/>
        </w:rPr>
        <w:t xml:space="preserve">D. </w:t>
      </w:r>
      <w:r>
        <w:rPr>
          <w:rFonts w:ascii="宋体" w:hAnsi="宋体" w:eastAsia="宋体" w:cs="宋体"/>
          <w:color w:val="000000"/>
        </w:rPr>
        <w:t>壮大乡村富民产业→扩大农民经营土地规模→激发乡村振兴内生动力</w:t>
      </w:r>
    </w:p>
    <w:p w14:paraId="4EE59C84">
      <w:pPr>
        <w:spacing w:line="360" w:lineRule="auto"/>
        <w:jc w:val="left"/>
        <w:textAlignment w:val="center"/>
        <w:rPr>
          <w:color w:val="000000"/>
        </w:rPr>
      </w:pPr>
      <w:r>
        <w:rPr>
          <w:color w:val="000000"/>
        </w:rPr>
        <w:t xml:space="preserve">9. </w:t>
      </w:r>
      <w:r>
        <w:rPr>
          <w:rFonts w:ascii="宋体" w:hAnsi="宋体" w:eastAsia="宋体" w:cs="宋体"/>
          <w:color w:val="000000"/>
        </w:rPr>
        <w:t>作为数字时代的新型生产要素，数据已成为发展新质生产力的重要支撑和关键引擎。在加快建设数据要素市场的背景下，如何保障包括政务数据在内的海量公共数据“供得出”“流得动”“用得好”，也被视为激活数据要素价值必须回答的问题。为此，政府应当</w:t>
      </w:r>
    </w:p>
    <w:p w14:paraId="0125DB11">
      <w:pPr>
        <w:spacing w:line="360" w:lineRule="auto"/>
        <w:jc w:val="left"/>
        <w:textAlignment w:val="center"/>
        <w:rPr>
          <w:color w:val="000000"/>
        </w:rPr>
      </w:pPr>
      <w:r>
        <w:rPr>
          <w:color w:val="000000"/>
        </w:rPr>
        <w:t xml:space="preserve">A. </w:t>
      </w:r>
      <w:r>
        <w:rPr>
          <w:rFonts w:ascii="宋体" w:hAnsi="宋体" w:eastAsia="宋体" w:cs="宋体"/>
          <w:color w:val="000000"/>
        </w:rPr>
        <w:t>健全数据要素参与分配机制，彰显收入分配公平</w:t>
      </w:r>
    </w:p>
    <w:p w14:paraId="7E0D1D90">
      <w:pPr>
        <w:spacing w:line="360" w:lineRule="auto"/>
        <w:jc w:val="left"/>
        <w:textAlignment w:val="center"/>
        <w:rPr>
          <w:color w:val="000000"/>
        </w:rPr>
      </w:pPr>
      <w:r>
        <w:rPr>
          <w:color w:val="000000"/>
        </w:rPr>
        <w:t xml:space="preserve">B. </w:t>
      </w:r>
      <w:r>
        <w:rPr>
          <w:rFonts w:ascii="宋体" w:hAnsi="宋体" w:eastAsia="宋体" w:cs="宋体"/>
          <w:color w:val="000000"/>
        </w:rPr>
        <w:t>参与数据研发与生产，深度释放出数据要素红利</w:t>
      </w:r>
    </w:p>
    <w:p w14:paraId="3F0B8862">
      <w:pPr>
        <w:spacing w:line="360" w:lineRule="auto"/>
        <w:jc w:val="left"/>
        <w:textAlignment w:val="center"/>
        <w:rPr>
          <w:color w:val="000000"/>
        </w:rPr>
      </w:pPr>
      <w:r>
        <w:rPr>
          <w:color w:val="000000"/>
        </w:rPr>
        <w:t xml:space="preserve">C. </w:t>
      </w:r>
      <w:r>
        <w:rPr>
          <w:rFonts w:ascii="宋体" w:hAnsi="宋体" w:eastAsia="宋体" w:cs="宋体"/>
          <w:color w:val="000000"/>
        </w:rPr>
        <w:t>依法监督信息披露行为，确保公共数据交易安全</w:t>
      </w:r>
    </w:p>
    <w:p w14:paraId="02872E2B">
      <w:pPr>
        <w:spacing w:line="360" w:lineRule="auto"/>
        <w:jc w:val="left"/>
        <w:textAlignment w:val="center"/>
        <w:rPr>
          <w:color w:val="000000"/>
        </w:rPr>
      </w:pPr>
      <w:r>
        <w:rPr>
          <w:color w:val="000000"/>
        </w:rPr>
        <w:t xml:space="preserve">D. </w:t>
      </w:r>
      <w:r>
        <w:rPr>
          <w:rFonts w:ascii="宋体" w:hAnsi="宋体" w:eastAsia="宋体" w:cs="宋体"/>
          <w:color w:val="000000"/>
        </w:rPr>
        <w:t>加强数据要素全面定价，优化数据要素资源配置</w:t>
      </w:r>
    </w:p>
    <w:p w14:paraId="18B17E55">
      <w:pPr>
        <w:spacing w:line="360" w:lineRule="auto"/>
        <w:jc w:val="left"/>
        <w:textAlignment w:val="center"/>
        <w:rPr>
          <w:color w:val="000000"/>
        </w:rPr>
      </w:pPr>
      <w:r>
        <w:rPr>
          <w:color w:val="000000"/>
        </w:rPr>
        <w:t xml:space="preserve">10. </w:t>
      </w:r>
      <w:r>
        <w:rPr>
          <w:rFonts w:ascii="宋体" w:hAnsi="宋体" w:eastAsia="宋体" w:cs="宋体"/>
          <w:color w:val="000000"/>
        </w:rPr>
        <w:t>渝藏一卡通“上线”啦！重庆、西藏两地社保卡将实现人力社保服务、文化旅游、交通出行、就医购药和便民生活等领域的跨区域共用、共享的服务。社保卡功能的多元化旨在(   )</w:t>
      </w:r>
    </w:p>
    <w:p w14:paraId="0DFD9D74">
      <w:pPr>
        <w:spacing w:line="360" w:lineRule="auto"/>
        <w:jc w:val="left"/>
        <w:textAlignment w:val="center"/>
        <w:rPr>
          <w:color w:val="000000"/>
        </w:rPr>
      </w:pPr>
      <w:r>
        <w:rPr>
          <w:color w:val="000000"/>
        </w:rPr>
        <w:t xml:space="preserve">A. </w:t>
      </w:r>
      <w:r>
        <w:rPr>
          <w:rFonts w:ascii="宋体" w:hAnsi="宋体" w:eastAsia="宋体" w:cs="宋体"/>
          <w:color w:val="000000"/>
        </w:rPr>
        <w:t>拓展社保场景应用，拓宽人民便利生活边界</w:t>
      </w:r>
    </w:p>
    <w:p w14:paraId="6B34602C">
      <w:pPr>
        <w:spacing w:line="360" w:lineRule="auto"/>
        <w:jc w:val="left"/>
        <w:textAlignment w:val="center"/>
        <w:rPr>
          <w:color w:val="000000"/>
        </w:rPr>
      </w:pPr>
      <w:r>
        <w:rPr>
          <w:color w:val="000000"/>
        </w:rPr>
        <w:t xml:space="preserve">B. </w:t>
      </w:r>
      <w:r>
        <w:rPr>
          <w:rFonts w:ascii="宋体" w:hAnsi="宋体" w:eastAsia="宋体" w:cs="宋体"/>
          <w:color w:val="000000"/>
        </w:rPr>
        <w:t>深化社保服务改革，发挥初次分配积极作用</w:t>
      </w:r>
    </w:p>
    <w:p w14:paraId="20C89B27">
      <w:pPr>
        <w:spacing w:line="360" w:lineRule="auto"/>
        <w:jc w:val="left"/>
        <w:textAlignment w:val="center"/>
        <w:rPr>
          <w:color w:val="000000"/>
        </w:rPr>
      </w:pPr>
      <w:r>
        <w:rPr>
          <w:color w:val="000000"/>
        </w:rPr>
        <w:t xml:space="preserve">C. </w:t>
      </w:r>
      <w:r>
        <w:rPr>
          <w:rFonts w:ascii="宋体" w:hAnsi="宋体" w:eastAsia="宋体" w:cs="宋体"/>
          <w:color w:val="000000"/>
        </w:rPr>
        <w:t>推进社保数据共享，实现城乡区域协调发展</w:t>
      </w:r>
    </w:p>
    <w:p w14:paraId="06017B5B">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增加居民转移性收入，满足其美好生活需要</w:t>
      </w:r>
    </w:p>
    <w:p w14:paraId="59900331">
      <w:pPr>
        <w:spacing w:line="360" w:lineRule="auto"/>
        <w:jc w:val="left"/>
        <w:textAlignment w:val="center"/>
        <w:rPr>
          <w:color w:val="000000"/>
        </w:rPr>
      </w:pPr>
      <w:r>
        <w:rPr>
          <w:color w:val="000000"/>
        </w:rPr>
        <w:t xml:space="preserve">11. </w:t>
      </w:r>
      <w:r>
        <w:rPr>
          <w:rFonts w:ascii="宋体" w:hAnsi="宋体" w:eastAsia="宋体" w:cs="宋体"/>
          <w:color w:val="000000"/>
        </w:rPr>
        <w:t>数据基础制度建设事关国家发展和安全大局，必须高度重视并维护国家数据安全。关于数据安全治理体系，与下图相关法律法规的法律层级匹配正确的是(   )</w:t>
      </w:r>
    </w:p>
    <w:p w14:paraId="523DC990">
      <w:pPr>
        <w:spacing w:line="360" w:lineRule="auto"/>
        <w:jc w:val="left"/>
        <w:textAlignment w:val="center"/>
        <w:rPr>
          <w:color w:val="000000"/>
        </w:rPr>
      </w:pPr>
      <w:r>
        <w:rPr>
          <w:color w:val="000000"/>
        </w:rPr>
        <w:drawing>
          <wp:inline distT="0" distB="0" distL="114300" distR="114300">
            <wp:extent cx="1914525" cy="1057275"/>
            <wp:effectExtent l="0" t="0" r="317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914525" cy="1057275"/>
                    </a:xfrm>
                    <a:prstGeom prst="rect">
                      <a:avLst/>
                    </a:prstGeom>
                  </pic:spPr>
                </pic:pic>
              </a:graphicData>
            </a:graphic>
          </wp:inline>
        </w:drawing>
      </w:r>
    </w:p>
    <w:p w14:paraId="5B006D53">
      <w:pPr>
        <w:spacing w:line="360" w:lineRule="auto"/>
        <w:jc w:val="left"/>
        <w:textAlignment w:val="center"/>
        <w:rPr>
          <w:color w:val="000000"/>
        </w:rPr>
      </w:pPr>
      <w:r>
        <w:rPr>
          <w:color w:val="000000"/>
        </w:rPr>
        <w:t xml:space="preserve">A. </w:t>
      </w:r>
      <w:r>
        <w:rPr>
          <w:rFonts w:ascii="宋体" w:hAnsi="宋体" w:eastAsia="宋体" w:cs="宋体"/>
          <w:color w:val="000000"/>
        </w:rPr>
        <w:t>①《科学数据管理办法》②《江苏省数据条例》③《中华人民共和国数据安全法》</w:t>
      </w:r>
    </w:p>
    <w:p w14:paraId="629EBCD4">
      <w:pPr>
        <w:spacing w:line="360" w:lineRule="auto"/>
        <w:jc w:val="left"/>
        <w:textAlignment w:val="center"/>
        <w:rPr>
          <w:color w:val="000000"/>
        </w:rPr>
      </w:pPr>
      <w:r>
        <w:rPr>
          <w:color w:val="000000"/>
        </w:rPr>
        <w:t xml:space="preserve">B. </w:t>
      </w:r>
      <w:r>
        <w:rPr>
          <w:rFonts w:ascii="宋体" w:hAnsi="宋体" w:eastAsia="宋体" w:cs="宋体"/>
          <w:color w:val="000000"/>
        </w:rPr>
        <w:t>①《江苏省数据条例》②《中华人民共和国数据安全法》③《科学数据管理办法》</w:t>
      </w:r>
    </w:p>
    <w:p w14:paraId="451D98F4">
      <w:pPr>
        <w:spacing w:line="360" w:lineRule="auto"/>
        <w:jc w:val="left"/>
        <w:textAlignment w:val="center"/>
        <w:rPr>
          <w:color w:val="000000"/>
        </w:rPr>
      </w:pPr>
      <w:r>
        <w:rPr>
          <w:color w:val="000000"/>
        </w:rPr>
        <w:t xml:space="preserve">C. </w:t>
      </w:r>
      <w:r>
        <w:rPr>
          <w:rFonts w:ascii="宋体" w:hAnsi="宋体" w:eastAsia="宋体" w:cs="宋体"/>
          <w:color w:val="000000"/>
        </w:rPr>
        <w:t>①《中华人民共和国数据安全法》②《科学数据管理办法》③《江苏省数据条例》</w:t>
      </w:r>
    </w:p>
    <w:p w14:paraId="145B06A4">
      <w:pPr>
        <w:spacing w:line="360" w:lineRule="auto"/>
        <w:jc w:val="left"/>
        <w:textAlignment w:val="center"/>
        <w:rPr>
          <w:color w:val="000000"/>
        </w:rPr>
      </w:pPr>
      <w:r>
        <w:rPr>
          <w:color w:val="000000"/>
        </w:rPr>
        <w:t xml:space="preserve">D. </w:t>
      </w:r>
      <w:r>
        <w:rPr>
          <w:rFonts w:ascii="宋体" w:hAnsi="宋体" w:eastAsia="宋体" w:cs="宋体"/>
          <w:color w:val="000000"/>
        </w:rPr>
        <w:t>①《中华人民共和国数据安全法》②《江苏省数据条例》③《科学数据管理办法》</w:t>
      </w:r>
    </w:p>
    <w:p w14:paraId="2CA23245">
      <w:pPr>
        <w:spacing w:line="360" w:lineRule="auto"/>
        <w:jc w:val="left"/>
        <w:textAlignment w:val="center"/>
        <w:rPr>
          <w:color w:val="000000"/>
        </w:rPr>
      </w:pPr>
      <w:r>
        <w:rPr>
          <w:color w:val="000000"/>
        </w:rPr>
        <w:t xml:space="preserve">12. </w:t>
      </w:r>
      <w:r>
        <w:rPr>
          <w:rFonts w:ascii="宋体" w:hAnsi="宋体" w:eastAsia="宋体" w:cs="宋体"/>
          <w:color w:val="000000"/>
        </w:rPr>
        <w:t>近年来，江苏省政府连续推出“AI预审”“AI填报”“AI咨询引导”服务，为政务服务增值化改革“省心办成一件事”奠定了数智化基础。该服务有利于政府(   )</w:t>
      </w:r>
    </w:p>
    <w:p w14:paraId="7B659209">
      <w:pPr>
        <w:spacing w:line="360" w:lineRule="auto"/>
        <w:jc w:val="left"/>
        <w:textAlignment w:val="center"/>
        <w:rPr>
          <w:color w:val="000000"/>
        </w:rPr>
      </w:pPr>
      <w:r>
        <w:rPr>
          <w:color w:val="000000"/>
        </w:rPr>
        <w:t xml:space="preserve">A. </w:t>
      </w:r>
      <w:r>
        <w:rPr>
          <w:rFonts w:ascii="宋体" w:hAnsi="宋体" w:eastAsia="宋体" w:cs="宋体"/>
          <w:color w:val="000000"/>
        </w:rPr>
        <w:t>依法行政，提高执法力度</w:t>
      </w:r>
    </w:p>
    <w:p w14:paraId="335526F2">
      <w:pPr>
        <w:spacing w:line="360" w:lineRule="auto"/>
        <w:jc w:val="left"/>
        <w:textAlignment w:val="center"/>
        <w:rPr>
          <w:color w:val="000000"/>
        </w:rPr>
      </w:pPr>
      <w:r>
        <w:rPr>
          <w:color w:val="000000"/>
        </w:rPr>
        <w:t xml:space="preserve">B. </w:t>
      </w:r>
      <w:r>
        <w:rPr>
          <w:rFonts w:ascii="宋体" w:hAnsi="宋体" w:eastAsia="宋体" w:cs="宋体"/>
          <w:color w:val="000000"/>
        </w:rPr>
        <w:t>政务公开，促进简政放权</w:t>
      </w:r>
    </w:p>
    <w:p w14:paraId="6593C1F0">
      <w:pPr>
        <w:spacing w:line="360" w:lineRule="auto"/>
        <w:jc w:val="left"/>
        <w:textAlignment w:val="center"/>
        <w:rPr>
          <w:color w:val="000000"/>
        </w:rPr>
      </w:pPr>
      <w:r>
        <w:rPr>
          <w:color w:val="000000"/>
        </w:rPr>
        <w:t xml:space="preserve">C. </w:t>
      </w:r>
      <w:r>
        <w:rPr>
          <w:rFonts w:ascii="宋体" w:hAnsi="宋体" w:eastAsia="宋体" w:cs="宋体"/>
          <w:color w:val="000000"/>
        </w:rPr>
        <w:t>转变职能，实现智能高效</w:t>
      </w:r>
    </w:p>
    <w:p w14:paraId="51DAFEE8">
      <w:pPr>
        <w:spacing w:line="360" w:lineRule="auto"/>
        <w:jc w:val="left"/>
        <w:textAlignment w:val="center"/>
        <w:rPr>
          <w:color w:val="000000"/>
        </w:rPr>
      </w:pPr>
      <w:r>
        <w:rPr>
          <w:color w:val="000000"/>
        </w:rPr>
        <w:t xml:space="preserve">D. </w:t>
      </w:r>
      <w:r>
        <w:rPr>
          <w:rFonts w:ascii="宋体" w:hAnsi="宋体" w:eastAsia="宋体" w:cs="宋体"/>
          <w:color w:val="000000"/>
        </w:rPr>
        <w:t>良法善治，回应人民期盼</w:t>
      </w:r>
    </w:p>
    <w:p w14:paraId="664D4028">
      <w:pPr>
        <w:spacing w:line="360" w:lineRule="auto"/>
        <w:jc w:val="left"/>
        <w:textAlignment w:val="center"/>
        <w:rPr>
          <w:color w:val="000000"/>
        </w:rPr>
      </w:pPr>
      <w:r>
        <w:rPr>
          <w:color w:val="000000"/>
        </w:rPr>
        <w:t xml:space="preserve">13. </w:t>
      </w:r>
      <w:r>
        <w:rPr>
          <w:rFonts w:ascii="宋体" w:hAnsi="宋体" w:eastAsia="宋体" w:cs="宋体"/>
          <w:color w:val="000000"/>
        </w:rPr>
        <w:t>战国晚期及秦始皇时期的《秦律十八种·田律》是一部关于农、林、牧、渔、粮等方面的法令，涉及林木、野生动植物、草地、河道的保护和关于及时汇报雨量和自然灾害的报告制度，这显示出秦国重视农业和生态保育的一面。这表明（   ）</w:t>
      </w:r>
    </w:p>
    <w:p w14:paraId="69D5391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我国战国时期已有完备</w:t>
      </w:r>
      <w:r>
        <w:rPr>
          <w:rFonts w:ascii="宋体" w:hAnsi="宋体" w:eastAsia="宋体" w:cs="宋体"/>
          <w:color w:val="000000"/>
          <w:position w:val="0"/>
        </w:rPr>
        <w:drawing>
          <wp:inline distT="0" distB="0" distL="114300" distR="114300">
            <wp:extent cx="133350" cy="177800"/>
            <wp:effectExtent l="0" t="0" r="635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法律体系</w:t>
      </w:r>
      <w:r>
        <w:rPr>
          <w:color w:val="000000"/>
        </w:rPr>
        <w:tab/>
      </w:r>
      <w:r>
        <w:rPr>
          <w:color w:val="000000"/>
        </w:rPr>
        <w:t xml:space="preserve">B. </w:t>
      </w:r>
      <w:r>
        <w:rPr>
          <w:rFonts w:ascii="宋体" w:hAnsi="宋体" w:eastAsia="宋体" w:cs="宋体"/>
          <w:color w:val="000000"/>
        </w:rPr>
        <w:t>法的内容由社会物质生活条件决定</w:t>
      </w:r>
    </w:p>
    <w:p w14:paraId="12D993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法律是人民意志的体现</w:t>
      </w:r>
      <w:r>
        <w:rPr>
          <w:color w:val="000000"/>
        </w:rPr>
        <w:tab/>
      </w:r>
      <w:r>
        <w:rPr>
          <w:color w:val="000000"/>
        </w:rPr>
        <w:t xml:space="preserve">D. </w:t>
      </w:r>
      <w:r>
        <w:rPr>
          <w:rFonts w:ascii="宋体" w:hAnsi="宋体" w:eastAsia="宋体" w:cs="宋体"/>
          <w:color w:val="000000"/>
        </w:rPr>
        <w:t>法在国家治理中具有政治职能</w:t>
      </w:r>
    </w:p>
    <w:p w14:paraId="68AF4AC5">
      <w:pPr>
        <w:spacing w:line="360" w:lineRule="auto"/>
        <w:jc w:val="left"/>
        <w:textAlignment w:val="center"/>
        <w:rPr>
          <w:color w:val="000000"/>
        </w:rPr>
      </w:pPr>
      <w:r>
        <w:rPr>
          <w:color w:val="000000"/>
        </w:rPr>
        <w:t xml:space="preserve">14. </w:t>
      </w:r>
      <w:r>
        <w:rPr>
          <w:rFonts w:ascii="宋体" w:hAnsi="宋体" w:eastAsia="宋体" w:cs="宋体"/>
          <w:color w:val="000000"/>
        </w:rPr>
        <w:t>为深入贯彻落实市委党委的决策部署，某市委统战部牵头各民主党派开展了一场乡村促振兴行动，整合全市民主党派力量，聚焦群众关切，为大家解决问题出点子、指路子、想法子。可见(   )</w:t>
      </w:r>
    </w:p>
    <w:p w14:paraId="6DCF69FA">
      <w:pPr>
        <w:spacing w:line="360" w:lineRule="auto"/>
        <w:jc w:val="left"/>
        <w:textAlignment w:val="center"/>
        <w:rPr>
          <w:color w:val="000000"/>
        </w:rPr>
      </w:pPr>
      <w:r>
        <w:rPr>
          <w:rFonts w:ascii="宋体" w:hAnsi="宋体" w:eastAsia="宋体" w:cs="宋体"/>
          <w:color w:val="000000"/>
        </w:rPr>
        <w:t>①中国共产党对民主党派实行政治领导</w:t>
      </w:r>
    </w:p>
    <w:p w14:paraId="61BB81C8">
      <w:pPr>
        <w:spacing w:line="360" w:lineRule="auto"/>
        <w:jc w:val="left"/>
        <w:textAlignment w:val="center"/>
        <w:rPr>
          <w:color w:val="000000"/>
        </w:rPr>
      </w:pPr>
      <w:r>
        <w:rPr>
          <w:rFonts w:ascii="宋体" w:hAnsi="宋体" w:eastAsia="宋体" w:cs="宋体"/>
          <w:color w:val="000000"/>
        </w:rPr>
        <w:t>②统战部门行使国家权力来管理国家事务</w:t>
      </w:r>
    </w:p>
    <w:p w14:paraId="60E3B9C1">
      <w:pPr>
        <w:spacing w:line="360" w:lineRule="auto"/>
        <w:jc w:val="left"/>
        <w:textAlignment w:val="center"/>
        <w:rPr>
          <w:color w:val="000000"/>
        </w:rPr>
      </w:pPr>
      <w:r>
        <w:rPr>
          <w:rFonts w:ascii="宋体" w:hAnsi="宋体" w:eastAsia="宋体" w:cs="宋体"/>
          <w:color w:val="000000"/>
        </w:rPr>
        <w:t>③新型政党制度在凝聚人心方面具有独特优势</w:t>
      </w:r>
    </w:p>
    <w:p w14:paraId="795DF494">
      <w:pPr>
        <w:spacing w:line="360" w:lineRule="auto"/>
        <w:jc w:val="left"/>
        <w:textAlignment w:val="center"/>
        <w:rPr>
          <w:color w:val="000000"/>
        </w:rPr>
      </w:pPr>
      <w:r>
        <w:rPr>
          <w:rFonts w:ascii="宋体" w:hAnsi="宋体" w:eastAsia="宋体" w:cs="宋体"/>
          <w:color w:val="000000"/>
        </w:rPr>
        <w:t>④民主党派与中国共产党是初心相通的执政伙伴关系</w:t>
      </w:r>
    </w:p>
    <w:p w14:paraId="6B40D44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②③</w:t>
      </w:r>
    </w:p>
    <w:p w14:paraId="5FA584B7">
      <w:pPr>
        <w:spacing w:line="360" w:lineRule="auto"/>
        <w:jc w:val="left"/>
        <w:textAlignment w:val="center"/>
        <w:rPr>
          <w:color w:val="000000"/>
        </w:rPr>
      </w:pPr>
      <w:r>
        <w:rPr>
          <w:color w:val="000000"/>
        </w:rPr>
        <w:t xml:space="preserve">15. </w:t>
      </w:r>
      <w:r>
        <w:rPr>
          <w:rFonts w:ascii="宋体" w:hAnsi="宋体" w:eastAsia="宋体" w:cs="宋体"/>
          <w:color w:val="000000"/>
        </w:rPr>
        <w:t>基层诉源治理工作站、“云”端矛盾调解阵地、矛盾纠纷调解队伍……2024年以来，渭南市华州区委政法委统筹人民法院、人民检察院、综治中心等力量，实现人民调解、行政调解、司法调解等高效衔接。这启示我们需要(   )</w:t>
      </w:r>
    </w:p>
    <w:p w14:paraId="74E43C2E">
      <w:pPr>
        <w:spacing w:line="360" w:lineRule="auto"/>
        <w:jc w:val="left"/>
        <w:textAlignment w:val="center"/>
        <w:rPr>
          <w:color w:val="000000"/>
        </w:rPr>
      </w:pPr>
      <w:r>
        <w:rPr>
          <w:color w:val="000000"/>
        </w:rPr>
        <w:t xml:space="preserve">A. </w:t>
      </w:r>
      <w:r>
        <w:rPr>
          <w:rFonts w:ascii="宋体" w:hAnsi="宋体" w:eastAsia="宋体" w:cs="宋体"/>
          <w:color w:val="000000"/>
        </w:rPr>
        <w:t>规范国家权力的运行，尊重和保护公民权利</w:t>
      </w:r>
    </w:p>
    <w:p w14:paraId="4B9B9762">
      <w:pPr>
        <w:spacing w:line="360" w:lineRule="auto"/>
        <w:jc w:val="left"/>
        <w:textAlignment w:val="center"/>
        <w:rPr>
          <w:color w:val="000000"/>
        </w:rPr>
      </w:pPr>
      <w:r>
        <w:rPr>
          <w:color w:val="000000"/>
        </w:rPr>
        <w:t xml:space="preserve">B. </w:t>
      </w:r>
      <w:r>
        <w:rPr>
          <w:rFonts w:ascii="宋体" w:hAnsi="宋体" w:eastAsia="宋体" w:cs="宋体"/>
          <w:color w:val="000000"/>
        </w:rPr>
        <w:t>推进建设覆盖城乡居民的公共法律服务体系</w:t>
      </w:r>
    </w:p>
    <w:p w14:paraId="3406D1AB">
      <w:pPr>
        <w:spacing w:line="360" w:lineRule="auto"/>
        <w:jc w:val="left"/>
        <w:textAlignment w:val="center"/>
        <w:rPr>
          <w:color w:val="000000"/>
        </w:rPr>
      </w:pPr>
      <w:r>
        <w:rPr>
          <w:color w:val="000000"/>
        </w:rPr>
        <w:t xml:space="preserve">C. </w:t>
      </w:r>
      <w:r>
        <w:rPr>
          <w:rFonts w:ascii="宋体" w:hAnsi="宋体" w:eastAsia="宋体" w:cs="宋体"/>
          <w:color w:val="000000"/>
        </w:rPr>
        <w:t>强化法治意识，聚力维护社会</w:t>
      </w:r>
      <w:r>
        <w:rPr>
          <w:rFonts w:ascii="宋体" w:hAnsi="宋体" w:eastAsia="宋体" w:cs="宋体"/>
          <w:color w:val="000000"/>
          <w:position w:val="0"/>
        </w:rPr>
        <w:drawing>
          <wp:inline distT="0" distB="0" distL="114300" distR="114300">
            <wp:extent cx="133350" cy="177800"/>
            <wp:effectExtent l="0" t="0" r="635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公平与正义</w:t>
      </w:r>
    </w:p>
    <w:p w14:paraId="02F617E6">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完善调解、诉讼等相互协调多元纠纷化解机制</w:t>
      </w:r>
    </w:p>
    <w:p w14:paraId="610377E6">
      <w:pPr>
        <w:spacing w:line="360" w:lineRule="auto"/>
        <w:jc w:val="left"/>
        <w:textAlignment w:val="center"/>
        <w:rPr>
          <w:color w:val="000000"/>
        </w:rPr>
      </w:pPr>
      <w:r>
        <w:rPr>
          <w:rFonts w:ascii="宋体" w:hAnsi="宋体" w:eastAsia="宋体" w:cs="宋体"/>
          <w:b/>
          <w:color w:val="000000"/>
          <w:sz w:val="24"/>
        </w:rPr>
        <w:t>二、非选择题。</w:t>
      </w:r>
    </w:p>
    <w:p w14:paraId="53461051">
      <w:pPr>
        <w:spacing w:line="360" w:lineRule="auto"/>
        <w:ind w:firstLine="420"/>
        <w:jc w:val="left"/>
        <w:textAlignment w:val="center"/>
        <w:rPr>
          <w:color w:val="000000"/>
        </w:rPr>
      </w:pPr>
      <w:r>
        <w:rPr>
          <w:color w:val="000000"/>
        </w:rPr>
        <w:t xml:space="preserve">16. </w:t>
      </w:r>
      <w:r>
        <w:rPr>
          <w:rFonts w:ascii="楷体" w:hAnsi="楷体" w:eastAsia="楷体" w:cs="楷体"/>
          <w:color w:val="000000"/>
        </w:rPr>
        <w:t>《政府工作报告》提出：要“加强消费者权益保护”“着力扩大国内需求，推动经济实现良性循环”。当前消费者仍然面临市场信息不对称的问题，消费领域信用体系和社会监督机制有待健全，一定程度制约了市场配置资源效率；一些经营者投诉居高不下，一些消费者反映强烈的痛点难点、制约消费扩大的堵点亟待破解。消费者投诉信息公示就是针对消费信息不对你这一痛点，保护中国消费者权益的重大制度创新。2024年，市场监管总局上线全国12315肖费投诉信息公示平台，主动公开处理消费者投诉的相关政府信息，让消费者明明白白消费，让经营者诚信守法经营。通过晒出消费者评价，汇聚实时大数据，一体化推进法治监管、信用监管和智慧监管，以公开促公正、化压力为动力，从而不断提升消费环境透明度、经营者诚信度、消费者满意度，让更多消费纠纷化解在源头和萌芽状态，让消费者对身边消费环境改善有直观感受。</w:t>
      </w:r>
    </w:p>
    <w:p w14:paraId="57003D15">
      <w:pPr>
        <w:spacing w:line="360" w:lineRule="auto"/>
        <w:jc w:val="left"/>
        <w:textAlignment w:val="center"/>
        <w:rPr>
          <w:color w:val="000000"/>
        </w:rPr>
      </w:pPr>
      <w:r>
        <w:rPr>
          <w:rFonts w:ascii="宋体" w:hAnsi="宋体" w:eastAsia="宋体" w:cs="宋体"/>
          <w:color w:val="000000"/>
        </w:rPr>
        <w:t>当前，开展消费者投诉信息公示对扩大内需具有重要作用，结合材料，运用《经济与社》知识，说明这一作用的传导路径。</w:t>
      </w:r>
    </w:p>
    <w:p w14:paraId="378C6DAE">
      <w:pPr>
        <w:spacing w:line="360" w:lineRule="auto"/>
        <w:ind w:firstLine="420"/>
        <w:jc w:val="left"/>
        <w:textAlignment w:val="center"/>
        <w:rPr>
          <w:color w:val="000000"/>
        </w:rPr>
      </w:pPr>
      <w:r>
        <w:rPr>
          <w:color w:val="000000"/>
        </w:rPr>
        <w:t xml:space="preserve">17. </w:t>
      </w:r>
      <w:r>
        <w:rPr>
          <w:rFonts w:ascii="楷体" w:hAnsi="楷体" w:eastAsia="楷体" w:cs="楷体"/>
          <w:color w:val="000000"/>
        </w:rPr>
        <w:t>为应对人口老龄化问题，党的二十届三中全会审议通过的《中共中央关于进一步全面深化改革、推进中国式现代化的决定》明确提出，优化基本养老服务供给。</w:t>
      </w:r>
    </w:p>
    <w:p w14:paraId="66C64D55">
      <w:pPr>
        <w:spacing w:line="360" w:lineRule="auto"/>
        <w:ind w:firstLine="420"/>
        <w:jc w:val="left"/>
        <w:textAlignment w:val="center"/>
        <w:rPr>
          <w:color w:val="000000"/>
        </w:rPr>
      </w:pPr>
      <w:r>
        <w:rPr>
          <w:rFonts w:ascii="楷体" w:hAnsi="楷体" w:eastAsia="楷体" w:cs="楷体"/>
          <w:color w:val="000000"/>
        </w:rPr>
        <w:t>近年来，我国着力发展普惠型养老服务，构建居家社区机构相协调、医养康养相结合的养老服务体系和健康支撑体系，全面放开养老机构市场，支持民营企业投资兴办养老、康养服务项目。至此，我国养老服务实现了从“兜底型”向“普惠型”转变，并逐渐形成居家社区机构相协调、医养康养相结合的养老服务体系。</w:t>
      </w:r>
    </w:p>
    <w:p w14:paraId="1E5578F1">
      <w:pPr>
        <w:spacing w:line="360" w:lineRule="auto"/>
        <w:ind w:firstLine="420"/>
        <w:jc w:val="left"/>
        <w:textAlignment w:val="center"/>
        <w:rPr>
          <w:color w:val="000000"/>
        </w:rPr>
      </w:pPr>
      <w:r>
        <w:rPr>
          <w:rFonts w:ascii="楷体" w:hAnsi="楷体" w:eastAsia="楷体" w:cs="楷体"/>
          <w:color w:val="000000"/>
        </w:rPr>
        <w:t>但也要看到，我国养老服务供给仍存在一些需要化解的难题。比如，从服务供给主体看，居家、社区养老服务供给能力不足，养老机构服务供给总量短缺与结构矛盾并存；从服务内容看，不同区域保障水平不平衡的问题给人口流动与养老服务制度衔接带来新难点。同时，养老机构经营状况不佳，养老护理专业人才不足，养老照护精神支持不够，养老服务供给与有效需求错位，以及养老服务盈利难点问题也层出不穷。</w:t>
      </w:r>
    </w:p>
    <w:p w14:paraId="660CB4EA">
      <w:pPr>
        <w:spacing w:line="360" w:lineRule="auto"/>
        <w:jc w:val="left"/>
        <w:textAlignment w:val="center"/>
        <w:rPr>
          <w:color w:val="000000"/>
        </w:rPr>
      </w:pPr>
      <w:r>
        <w:rPr>
          <w:rFonts w:ascii="宋体" w:hAnsi="宋体" w:eastAsia="宋体" w:cs="宋体"/>
          <w:color w:val="000000"/>
        </w:rPr>
        <w:t>有人说，养老服务市场化发展尚不充分，不利于保障老年人权益。结合材料，运用《经济与社会》知识，对这一观点进行评析。</w:t>
      </w:r>
    </w:p>
    <w:p w14:paraId="20F37C87">
      <w:pPr>
        <w:spacing w:line="360" w:lineRule="auto"/>
        <w:ind w:firstLine="420"/>
        <w:jc w:val="left"/>
        <w:textAlignment w:val="center"/>
        <w:rPr>
          <w:color w:val="000000"/>
        </w:rPr>
      </w:pPr>
      <w:r>
        <w:rPr>
          <w:color w:val="000000"/>
        </w:rPr>
        <w:t xml:space="preserve">18. </w:t>
      </w:r>
      <w:r>
        <w:rPr>
          <w:rFonts w:ascii="楷体" w:hAnsi="楷体" w:eastAsia="楷体" w:cs="楷体"/>
          <w:color w:val="000000"/>
        </w:rPr>
        <w:t>安徽省砀山县素有“世界梨都”等美誉。该县拥有梨园百万余亩，每年防治果树病虫害的农药消耗量高达5000余吨，农药包装废弃物的处置一直是当地生态环境保护工作的难点，残留农药会造成水体和土壤污染，也威胁着当地群众的健康与生活。</w:t>
      </w:r>
    </w:p>
    <w:p w14:paraId="7EF7D4B8">
      <w:pPr>
        <w:spacing w:line="360" w:lineRule="auto"/>
        <w:ind w:firstLine="420"/>
        <w:jc w:val="left"/>
        <w:textAlignment w:val="center"/>
        <w:rPr>
          <w:color w:val="000000"/>
        </w:rPr>
      </w:pPr>
      <w:r>
        <w:rPr>
          <w:rFonts w:ascii="楷体" w:hAnsi="楷体" w:eastAsia="楷体" w:cs="楷体"/>
          <w:color w:val="000000"/>
        </w:rPr>
        <w:t>2023年3月，砀山县政协委员在下乡调研中发现，该县农药包装废弃物随意丢弃问题较为严重，遂在县“两会”期间提出要求整改的提案。2023年4月，砀山县人民检察院在实地调研后，发现相关单位未全面履行监管职责，遂邀请人大代表、政协委员、人民监督员等参加公开听证会，现场向砀山县农业农村局宣告送达检察建议书，建议各乡镇依法整改。后来，该县农业农村局回复称，已制定实施方案，督促各乡镇整改到位。</w:t>
      </w:r>
    </w:p>
    <w:p w14:paraId="0CC002CF">
      <w:pPr>
        <w:spacing w:line="360" w:lineRule="auto"/>
        <w:ind w:firstLine="420"/>
        <w:jc w:val="left"/>
        <w:textAlignment w:val="center"/>
        <w:rPr>
          <w:color w:val="000000"/>
        </w:rPr>
      </w:pPr>
      <w:r>
        <w:rPr>
          <w:rFonts w:ascii="楷体" w:hAnsi="楷体" w:eastAsia="楷体" w:cs="楷体"/>
          <w:color w:val="000000"/>
        </w:rPr>
        <w:t>近日，砀山县人民检察院联合县政协开展高标准农田“回头看”，发现农药包装废弃物处置不规范情况依然存在，监管不到位问题仍未有效整改。结合县政协民主监督意见，砀山县人民检察院依法向砀山县人民法院提起行政公益诉讼，请求判令砀山县农业农村局依法继续履行农药包装废弃物回收处置等监管职责。最终，法院判决支持全部诉讼请求，检察院跟进监督，推动问题有效解决。</w:t>
      </w:r>
    </w:p>
    <w:p w14:paraId="1BC2C734">
      <w:pPr>
        <w:spacing w:line="360" w:lineRule="auto"/>
        <w:jc w:val="left"/>
        <w:textAlignment w:val="center"/>
        <w:rPr>
          <w:color w:val="000000"/>
        </w:rPr>
      </w:pPr>
      <w:r>
        <w:rPr>
          <w:rFonts w:ascii="宋体" w:hAnsi="宋体" w:eastAsia="宋体" w:cs="宋体"/>
          <w:color w:val="000000"/>
        </w:rPr>
        <w:t>结合材料，运用《政治与法治》知识，说明砀山县多方力量在破解当地环境难题中发挥的作用。</w:t>
      </w:r>
    </w:p>
    <w:p w14:paraId="6530A119">
      <w:pPr>
        <w:spacing w:line="360" w:lineRule="auto"/>
        <w:ind w:firstLine="420"/>
        <w:jc w:val="left"/>
        <w:textAlignment w:val="center"/>
        <w:rPr>
          <w:color w:val="000000"/>
        </w:rPr>
      </w:pPr>
      <w:r>
        <w:rPr>
          <w:color w:val="000000"/>
        </w:rPr>
        <w:t>19</w:t>
      </w:r>
      <w:r>
        <w:rPr>
          <w:color w:val="000000"/>
          <w:position w:val="-22"/>
        </w:rPr>
        <w:drawing>
          <wp:inline distT="0" distB="0" distL="114300" distR="114300">
            <wp:extent cx="31750" cy="889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楷体" w:hAnsi="楷体" w:eastAsia="楷体" w:cs="楷体"/>
          <w:color w:val="000000"/>
        </w:rPr>
        <w:t>习近平总书记指出：“历史文化遗产不仅生动述说着过去，也深刻影响着当下和未来；不仅属于我们，也属于子孙后代。保护好、传承好历史文化遗产是对历史负责、对人民负责。”</w:t>
      </w:r>
    </w:p>
    <w:p w14:paraId="07ADFA3F">
      <w:pPr>
        <w:spacing w:line="360" w:lineRule="auto"/>
        <w:ind w:firstLine="420"/>
        <w:jc w:val="left"/>
        <w:textAlignment w:val="center"/>
        <w:rPr>
          <w:color w:val="000000"/>
        </w:rPr>
      </w:pPr>
      <w:r>
        <w:rPr>
          <w:rFonts w:ascii="楷体" w:hAnsi="楷体" w:eastAsia="楷体" w:cs="楷体"/>
          <w:color w:val="000000"/>
        </w:rPr>
        <w:t>为了帮助市民游客更好地了解历史建筑背后的故事，加快推进城市数字化转型，上海等地推广实施“建筑可阅读”活动，依托上海市大数据中心“随申码”一物一码开放服务体系，在全区推广“随中码(物码)”建筑可阅读应用场景，为历史建筑配上了二维码“身份证”。市民游客用手机扫描二维码，手机上便会出现历史建筑的名字、地址、修建时间等信息，图片展示以及语音介绍的VR(虚拟现实)展示方式也能让沉默的历史建筑“活起来”。</w:t>
      </w:r>
    </w:p>
    <w:p w14:paraId="5668623F">
      <w:pPr>
        <w:spacing w:line="360" w:lineRule="auto"/>
        <w:ind w:firstLine="420"/>
        <w:jc w:val="left"/>
        <w:textAlignment w:val="center"/>
        <w:rPr>
          <w:color w:val="000000"/>
        </w:rPr>
      </w:pPr>
      <w:r>
        <w:rPr>
          <w:rFonts w:ascii="楷体" w:hAnsi="楷体" w:eastAsia="楷体" w:cs="楷体"/>
          <w:color w:val="000000"/>
        </w:rPr>
        <w:t>“梧桐树下老洋房，老弄堂里石库门，十里洋场万国建筑”，如今通过二维码等智能技术，上海市的历史建筑进一步变得“可看、可听、可读”，历史文化气息更加浓郁了。</w:t>
      </w:r>
    </w:p>
    <w:p w14:paraId="0E588403">
      <w:pPr>
        <w:spacing w:line="360" w:lineRule="auto"/>
        <w:jc w:val="left"/>
        <w:textAlignment w:val="center"/>
        <w:rPr>
          <w:color w:val="000000"/>
        </w:rPr>
      </w:pPr>
      <w:r>
        <w:rPr>
          <w:rFonts w:ascii="宋体" w:hAnsi="宋体" w:eastAsia="宋体" w:cs="宋体"/>
          <w:color w:val="000000"/>
        </w:rPr>
        <w:t>结合材料，运用《经济与社会》和《政治与法治》知识，分析说明“建筑可阅读”是如何促进上海文旅融合高质量发展的。</w:t>
      </w:r>
    </w:p>
    <w:p w14:paraId="18BE4B24">
      <w:pPr>
        <w:spacing w:line="360" w:lineRule="auto"/>
        <w:ind w:firstLine="420"/>
        <w:jc w:val="left"/>
        <w:textAlignment w:val="center"/>
        <w:rPr>
          <w:color w:val="000000"/>
        </w:rPr>
      </w:pPr>
      <w:r>
        <w:rPr>
          <w:color w:val="000000"/>
        </w:rPr>
        <w:t xml:space="preserve">20. </w:t>
      </w:r>
      <w:r>
        <w:rPr>
          <w:rFonts w:ascii="楷体" w:hAnsi="楷体" w:eastAsia="楷体" w:cs="楷体"/>
          <w:color w:val="000000"/>
        </w:rPr>
        <w:t>200多年前，一个伟人——马克思在德国特里尔诞生，科学社会主义思想的巨流在若干年后奔腾于时代的峡谷，强烈冲击着人类的精神世界和现实世界。100年来，中国共产党始终如一地坚持科学社会主义基本原则，团结带领全国各族人民进行了艰苦卓绝的社会主义实践探索和理论创新，在艰难曲折中丰富和发展了科学社会主义理论，并以中国化、时代化和大众化的理论形态，激荡起深刻的社会变革，永葆赶考的清醒和坚定，带领人民不断从胜利走向胜利。</w:t>
      </w:r>
    </w:p>
    <w:p w14:paraId="5C650945">
      <w:pPr>
        <w:spacing w:line="360" w:lineRule="auto"/>
        <w:ind w:firstLine="420"/>
        <w:jc w:val="left"/>
        <w:textAlignment w:val="center"/>
        <w:rPr>
          <w:color w:val="000000"/>
        </w:rPr>
      </w:pPr>
      <w:r>
        <w:rPr>
          <w:rFonts w:ascii="楷体" w:hAnsi="楷体" w:eastAsia="楷体" w:cs="楷体"/>
          <w:color w:val="000000"/>
        </w:rPr>
        <w:t>站在新的历史起点上，全面建设社会主义现代化国家、实现中华民族伟大复兴和人民共同富裕必将面临前所未有的风险和挑战，我们更要坚持和发展新时代中国特色社会主义，正如习近平总书记所指出的：中国特色社会主义是党和人民历经千辛万苦、付出巨大代价取得的根本成就，是实现中华民族伟大复兴的正确道路。</w:t>
      </w:r>
    </w:p>
    <w:p w14:paraId="050B64ED">
      <w:pPr>
        <w:spacing w:line="360" w:lineRule="auto"/>
        <w:jc w:val="left"/>
        <w:textAlignment w:val="center"/>
        <w:rPr>
          <w:color w:val="000000"/>
        </w:rPr>
      </w:pPr>
      <w:r>
        <w:rPr>
          <w:color w:val="000000"/>
        </w:rPr>
        <w:t>（1）</w:t>
      </w:r>
      <w:r>
        <w:rPr>
          <w:rFonts w:ascii="宋体" w:hAnsi="宋体" w:eastAsia="宋体" w:cs="宋体"/>
          <w:color w:val="000000"/>
        </w:rPr>
        <w:t>结合材料，运用《政治与法治》知识，说明中国共产党是如何带领人民不断从胜利走向胜利的。</w:t>
      </w:r>
    </w:p>
    <w:p w14:paraId="4BC15266">
      <w:pPr>
        <w:spacing w:line="360" w:lineRule="auto"/>
        <w:jc w:val="left"/>
        <w:textAlignment w:val="center"/>
        <w:rPr>
          <w:color w:val="000000"/>
        </w:rPr>
      </w:pPr>
      <w:r>
        <w:rPr>
          <w:color w:val="000000"/>
        </w:rPr>
        <w:t>（2）</w:t>
      </w:r>
      <w:r>
        <w:rPr>
          <w:rFonts w:ascii="宋体" w:hAnsi="宋体" w:eastAsia="宋体" w:cs="宋体"/>
          <w:color w:val="000000"/>
        </w:rPr>
        <w:t>结合材料，运用中国特色社会主义知识，以“科学社会主义的中国活力”为主题撰写一篇短评。要求：①围绕主题，观点明确；②论证充分，逻辑清晰；③学科术语使用规范；④总字数在250个左右。</w:t>
      </w:r>
    </w:p>
    <w:p w14:paraId="6ECA3F3B">
      <w:pPr>
        <w:spacing w:line="360" w:lineRule="auto"/>
        <w:jc w:val="left"/>
        <w:textAlignment w:val="center"/>
        <w:rPr>
          <w:color w:val="000000"/>
        </w:rPr>
      </w:pPr>
    </w:p>
    <w:p w14:paraId="7BBA29FC">
      <w:pPr>
        <w:spacing w:line="360" w:lineRule="auto"/>
        <w:jc w:val="left"/>
        <w:textAlignment w:val="center"/>
        <w:rPr>
          <w:color w:val="000000"/>
        </w:rPr>
      </w:pPr>
    </w:p>
    <w:p w14:paraId="01E5F20D">
      <w:pPr>
        <w:spacing w:line="360" w:lineRule="auto"/>
        <w:jc w:val="center"/>
      </w:pP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10871200</wp:posOffset>
            </wp:positionH>
            <wp:positionV relativeFrom="topMargin">
              <wp:posOffset>10350500</wp:posOffset>
            </wp:positionV>
            <wp:extent cx="254000" cy="393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54000" cy="393700"/>
                    </a:xfrm>
                    <a:prstGeom prst="rect">
                      <a:avLst/>
                    </a:prstGeom>
                  </pic:spPr>
                </pic:pic>
              </a:graphicData>
            </a:graphic>
          </wp:anchor>
        </w:drawing>
      </w:r>
      <w:bookmarkEnd w:id="0"/>
      <w:r>
        <w:rPr>
          <w:rFonts w:ascii="宋体" w:hAnsi="宋体" w:eastAsia="宋体" w:cs="宋体"/>
          <w:b/>
          <w:color w:val="auto"/>
          <w:sz w:val="32"/>
        </w:rPr>
        <w:t>江苏省高三年级思想政治试卷</w:t>
      </w:r>
    </w:p>
    <w:p w14:paraId="29B3BC24">
      <w:pPr>
        <w:spacing w:line="360" w:lineRule="auto"/>
        <w:jc w:val="left"/>
      </w:pPr>
      <w:r>
        <w:rPr>
          <w:rFonts w:ascii="宋体" w:hAnsi="宋体" w:eastAsia="宋体" w:cs="宋体"/>
          <w:b/>
          <w:color w:val="auto"/>
          <w:sz w:val="24"/>
        </w:rPr>
        <w:t>一、单项选择题。</w:t>
      </w:r>
    </w:p>
    <w:p w14:paraId="4B7D89EA">
      <w:pPr>
        <w:spacing w:line="360" w:lineRule="auto"/>
        <w:jc w:val="left"/>
      </w:pPr>
      <w:r>
        <w:rPr>
          <w:color w:val="auto"/>
        </w:rPr>
        <w:t xml:space="preserve">1. </w:t>
      </w:r>
      <w:r>
        <w:rPr>
          <w:rFonts w:ascii="宋体" w:hAnsi="宋体" w:eastAsia="宋体" w:cs="宋体"/>
          <w:color w:val="auto"/>
        </w:rPr>
        <w:t>恩格斯在《家庭、私有制和国家的起源》中指出：劳动越不发展，劳动产品的数量、社会的财富越受限制，社会制度就越在较大程度上受血族关系的支配。这一论述表明(   )</w:t>
      </w:r>
    </w:p>
    <w:p w14:paraId="605D7680">
      <w:pPr>
        <w:spacing w:line="360" w:lineRule="auto"/>
        <w:jc w:val="left"/>
        <w:textAlignment w:val="center"/>
        <w:rPr>
          <w:color w:val="auto"/>
        </w:rPr>
      </w:pPr>
      <w:r>
        <w:t xml:space="preserve">A. </w:t>
      </w:r>
      <w:r>
        <w:rPr>
          <w:rFonts w:ascii="宋体" w:hAnsi="宋体" w:eastAsia="宋体" w:cs="宋体"/>
          <w:color w:val="auto"/>
        </w:rPr>
        <w:t>物质生产始终都具有决定性的意义</w:t>
      </w:r>
    </w:p>
    <w:p w14:paraId="07564EA7">
      <w:pPr>
        <w:spacing w:line="360" w:lineRule="auto"/>
        <w:jc w:val="left"/>
        <w:textAlignment w:val="center"/>
        <w:rPr>
          <w:color w:val="auto"/>
        </w:rPr>
      </w:pPr>
      <w:r>
        <w:t xml:space="preserve">B. </w:t>
      </w:r>
      <w:r>
        <w:rPr>
          <w:rFonts w:ascii="宋体" w:hAnsi="宋体" w:eastAsia="宋体" w:cs="宋体"/>
          <w:color w:val="auto"/>
        </w:rPr>
        <w:t>氏族社会仍然存在阶级对立与斗争</w:t>
      </w:r>
    </w:p>
    <w:p w14:paraId="14F6C6ED">
      <w:pPr>
        <w:spacing w:line="360" w:lineRule="auto"/>
        <w:jc w:val="left"/>
        <w:textAlignment w:val="center"/>
        <w:rPr>
          <w:color w:val="auto"/>
        </w:rPr>
      </w:pPr>
      <w:r>
        <w:t xml:space="preserve">C. </w:t>
      </w:r>
      <w:r>
        <w:rPr>
          <w:rFonts w:ascii="宋体" w:hAnsi="宋体" w:eastAsia="宋体" w:cs="宋体"/>
          <w:color w:val="auto"/>
        </w:rPr>
        <w:t>私有制是伴随着家庭需要而产生的</w:t>
      </w:r>
    </w:p>
    <w:p w14:paraId="79232415">
      <w:pPr>
        <w:spacing w:line="360" w:lineRule="auto"/>
        <w:jc w:val="left"/>
        <w:textAlignment w:val="center"/>
        <w:rPr>
          <w:color w:val="000000"/>
        </w:rPr>
      </w:pPr>
      <w:r>
        <w:t xml:space="preserve">D. </w:t>
      </w:r>
      <w:r>
        <w:rPr>
          <w:rFonts w:ascii="宋体" w:hAnsi="宋体" w:eastAsia="宋体" w:cs="宋体"/>
          <w:color w:val="auto"/>
        </w:rPr>
        <w:t>社会制度需要与生产力水平相适应</w:t>
      </w:r>
    </w:p>
    <w:p w14:paraId="6204AB0F">
      <w:pPr>
        <w:spacing w:line="360" w:lineRule="auto"/>
        <w:textAlignment w:val="center"/>
        <w:rPr>
          <w:color w:val="000000"/>
        </w:rPr>
      </w:pPr>
      <w:r>
        <w:rPr>
          <w:color w:val="2E75B6"/>
        </w:rPr>
        <w:t>【答案】</w:t>
      </w:r>
      <w:r>
        <w:rPr>
          <w:color w:val="000000"/>
        </w:rPr>
        <w:t>A</w:t>
      </w:r>
    </w:p>
    <w:p w14:paraId="083F7472">
      <w:pPr>
        <w:spacing w:line="360" w:lineRule="auto"/>
        <w:textAlignment w:val="center"/>
        <w:rPr>
          <w:color w:val="000000"/>
        </w:rPr>
      </w:pPr>
      <w:r>
        <w:rPr>
          <w:color w:val="2E75B6"/>
        </w:rPr>
        <w:t>【解析】</w:t>
      </w:r>
    </w:p>
    <w:p w14:paraId="389AE1D7">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劳动越不发展，劳动产品的数量、社会的财富越受限制，社会制度就越在较大程度上受血族关系的支配。这一论述表明物质生产始终都具有决定性的意义</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960CBE8">
      <w:pPr>
        <w:spacing w:line="360" w:lineRule="auto"/>
        <w:jc w:val="left"/>
        <w:textAlignment w:val="center"/>
        <w:rPr>
          <w:color w:val="000000"/>
        </w:rPr>
      </w:pPr>
      <w:r>
        <w:rPr>
          <w:rFonts w:ascii="Times New Roman" w:hAnsi="Times New Roman" w:eastAsia="Times New Roman" w:cs="Times New Roman"/>
          <w:color w:val="000000"/>
        </w:rPr>
        <w:t>B：</w:t>
      </w:r>
      <w:r>
        <w:rPr>
          <w:color w:val="000000"/>
        </w:rPr>
        <w:t>氏族社会属于原始社会，不存在阶级对立与斗争</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11E8581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私有制是伴随着生产力的发展而产生的</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193FEAC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：题干观点强调</w:t>
      </w:r>
      <w:r>
        <w:rPr>
          <w:color w:val="000000"/>
        </w:rPr>
        <w:t>物质生产的</w:t>
      </w:r>
      <w:r>
        <w:rPr>
          <w:rFonts w:ascii="宋体" w:hAnsi="宋体" w:eastAsia="宋体" w:cs="宋体"/>
          <w:color w:val="000000"/>
        </w:rPr>
        <w:t>定作用，而不是强调</w:t>
      </w:r>
      <w:r>
        <w:rPr>
          <w:color w:val="000000"/>
        </w:rPr>
        <w:t>社会制度需要与生产力水平相适应</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不符合题意。</w:t>
      </w:r>
    </w:p>
    <w:p w14:paraId="59BD37F9">
      <w:pPr>
        <w:spacing w:line="360" w:lineRule="auto"/>
        <w:jc w:val="left"/>
        <w:textAlignment w:val="center"/>
        <w:rPr>
          <w:color w:val="000000"/>
        </w:rPr>
      </w:pPr>
      <w:r>
        <w:rPr>
          <w:rFonts w:ascii="宋体" w:hAnsi="宋体" w:eastAsia="宋体" w:cs="宋体"/>
          <w:color w:val="000000"/>
        </w:rPr>
        <w:t>故本题选</w:t>
      </w:r>
      <w:r>
        <w:rPr>
          <w:rFonts w:ascii="Times New Roman" w:hAnsi="Times New Roman" w:eastAsia="Times New Roman" w:cs="Times New Roman"/>
          <w:color w:val="000000"/>
        </w:rPr>
        <w:t>A</w:t>
      </w:r>
      <w:r>
        <w:rPr>
          <w:rFonts w:ascii="宋体" w:hAnsi="宋体" w:eastAsia="宋体" w:cs="宋体"/>
          <w:color w:val="000000"/>
        </w:rPr>
        <w:t>。</w:t>
      </w:r>
    </w:p>
    <w:p w14:paraId="1FD69E8D">
      <w:pPr>
        <w:spacing w:line="360" w:lineRule="auto"/>
        <w:jc w:val="left"/>
        <w:textAlignment w:val="center"/>
        <w:rPr>
          <w:color w:val="000000"/>
        </w:rPr>
      </w:pPr>
      <w:r>
        <w:rPr>
          <w:color w:val="000000"/>
        </w:rPr>
        <w:t xml:space="preserve">2. </w:t>
      </w:r>
      <w:r>
        <w:rPr>
          <w:rFonts w:ascii="宋体" w:hAnsi="宋体" w:eastAsia="宋体" w:cs="宋体"/>
          <w:color w:val="000000"/>
        </w:rPr>
        <w:t>在灾难发生时，资本家利用灾难带来的社会不稳定和资源短缺，通过控制、利用或制造各种灾难，如政治危机、军事危机、经济危机、社会危机、生态危机等，使社会处于“休克”状态，再以系统性积累的方式从中获取利益，实现资本增殖。由此可推断（   ）</w:t>
      </w:r>
    </w:p>
    <w:p w14:paraId="5FAA52D4">
      <w:pPr>
        <w:spacing w:line="360" w:lineRule="auto"/>
        <w:jc w:val="left"/>
        <w:textAlignment w:val="center"/>
        <w:rPr>
          <w:color w:val="000000"/>
        </w:rPr>
      </w:pPr>
      <w:r>
        <w:rPr>
          <w:color w:val="000000"/>
        </w:rPr>
        <w:t xml:space="preserve">A. </w:t>
      </w:r>
      <w:r>
        <w:rPr>
          <w:rFonts w:ascii="宋体" w:hAnsi="宋体" w:eastAsia="宋体" w:cs="宋体"/>
          <w:color w:val="000000"/>
        </w:rPr>
        <w:t>无产阶级和资产阶级的利益存在着根本对立</w:t>
      </w:r>
    </w:p>
    <w:p w14:paraId="5D3E1249">
      <w:pPr>
        <w:spacing w:line="360" w:lineRule="auto"/>
        <w:jc w:val="left"/>
        <w:textAlignment w:val="center"/>
        <w:rPr>
          <w:color w:val="000000"/>
        </w:rPr>
      </w:pPr>
      <w:r>
        <w:rPr>
          <w:color w:val="000000"/>
        </w:rPr>
        <w:t xml:space="preserve">B. </w:t>
      </w:r>
      <w:r>
        <w:rPr>
          <w:rFonts w:ascii="宋体" w:hAnsi="宋体" w:eastAsia="宋体" w:cs="宋体"/>
          <w:color w:val="000000"/>
        </w:rPr>
        <w:t>不劳而获的剥削制度将贯穿人类社会发展始终</w:t>
      </w:r>
    </w:p>
    <w:p w14:paraId="68B5F86C">
      <w:pPr>
        <w:spacing w:line="360" w:lineRule="auto"/>
        <w:jc w:val="left"/>
        <w:textAlignment w:val="center"/>
        <w:rPr>
          <w:color w:val="000000"/>
        </w:rPr>
      </w:pPr>
      <w:r>
        <w:rPr>
          <w:color w:val="000000"/>
        </w:rPr>
        <w:t xml:space="preserve">C. </w:t>
      </w:r>
      <w:r>
        <w:rPr>
          <w:rFonts w:ascii="宋体" w:hAnsi="宋体" w:eastAsia="宋体" w:cs="宋体"/>
          <w:color w:val="000000"/>
        </w:rPr>
        <w:t>资本主义无法依靠自身之力走出危机和困境</w:t>
      </w:r>
    </w:p>
    <w:p w14:paraId="0E1BEC17">
      <w:pPr>
        <w:spacing w:line="360" w:lineRule="auto"/>
        <w:jc w:val="left"/>
        <w:textAlignment w:val="center"/>
        <w:rPr>
          <w:color w:val="000000"/>
        </w:rPr>
      </w:pPr>
      <w:r>
        <w:rPr>
          <w:color w:val="000000"/>
        </w:rPr>
        <w:t xml:space="preserve">D. </w:t>
      </w:r>
      <w:r>
        <w:rPr>
          <w:rFonts w:ascii="宋体" w:hAnsi="宋体" w:eastAsia="宋体" w:cs="宋体"/>
          <w:color w:val="000000"/>
        </w:rPr>
        <w:t>资本主义主要矛盾是社会灾难发生的总根源</w:t>
      </w:r>
    </w:p>
    <w:p w14:paraId="4795020E">
      <w:pPr>
        <w:spacing w:line="360" w:lineRule="auto"/>
        <w:textAlignment w:val="center"/>
        <w:rPr>
          <w:color w:val="000000"/>
        </w:rPr>
      </w:pPr>
      <w:r>
        <w:rPr>
          <w:color w:val="2E75B6"/>
        </w:rPr>
        <w:t>【答案】</w:t>
      </w:r>
      <w:r>
        <w:rPr>
          <w:color w:val="000000"/>
        </w:rPr>
        <w:t>C</w:t>
      </w:r>
    </w:p>
    <w:p w14:paraId="6AF64541">
      <w:pPr>
        <w:spacing w:line="360" w:lineRule="auto"/>
        <w:textAlignment w:val="center"/>
        <w:rPr>
          <w:color w:val="000000"/>
        </w:rPr>
      </w:pPr>
      <w:r>
        <w:rPr>
          <w:color w:val="2E75B6"/>
        </w:rPr>
        <w:t>【解析】</w:t>
      </w:r>
    </w:p>
    <w:p w14:paraId="2D4EE3C3">
      <w:pPr>
        <w:spacing w:line="360" w:lineRule="auto"/>
        <w:jc w:val="both"/>
        <w:textAlignment w:val="center"/>
        <w:rPr>
          <w:color w:val="000000"/>
        </w:rPr>
      </w:pPr>
      <w:r>
        <w:rPr>
          <w:color w:val="000000"/>
        </w:rPr>
        <w:t>【详解】</w:t>
      </w:r>
      <w:r>
        <w:rPr>
          <w:rFonts w:ascii="宋体" w:hAnsi="宋体" w:eastAsia="宋体" w:cs="宋体"/>
          <w:color w:val="000000"/>
        </w:rPr>
        <w:t>C：在灾难发生时，资本家通过控制、利用或制造各种灾难，以系统性积累的方式从中获取利益，实现资本增殖，由此可推断资本主义无法依靠自身之力走出危机和困境，C符合题意。</w:t>
      </w:r>
    </w:p>
    <w:p w14:paraId="724D8FC1">
      <w:pPr>
        <w:spacing w:line="360" w:lineRule="auto"/>
        <w:jc w:val="both"/>
        <w:textAlignment w:val="center"/>
        <w:rPr>
          <w:color w:val="000000"/>
        </w:rPr>
      </w:pPr>
      <w:r>
        <w:rPr>
          <w:rFonts w:ascii="宋体" w:hAnsi="宋体" w:eastAsia="宋体" w:cs="宋体"/>
          <w:color w:val="000000"/>
        </w:rPr>
        <w:t>A：材料没有强调无产阶级和资产阶级的利益存在着根本对立，A不符合题意。</w:t>
      </w:r>
    </w:p>
    <w:p w14:paraId="7F34B831">
      <w:pPr>
        <w:spacing w:line="360" w:lineRule="auto"/>
        <w:jc w:val="both"/>
        <w:textAlignment w:val="center"/>
        <w:rPr>
          <w:color w:val="000000"/>
        </w:rPr>
      </w:pPr>
      <w:r>
        <w:rPr>
          <w:rFonts w:ascii="宋体" w:hAnsi="宋体" w:eastAsia="宋体" w:cs="宋体"/>
          <w:color w:val="000000"/>
        </w:rPr>
        <w:t>B：共产主义社会将不存在不劳而获的剥削制度，“贯穿人类社会发展始终”说法错误，B排除。</w:t>
      </w:r>
    </w:p>
    <w:p w14:paraId="5F141660">
      <w:pPr>
        <w:spacing w:line="360" w:lineRule="auto"/>
        <w:jc w:val="both"/>
        <w:textAlignment w:val="center"/>
        <w:rPr>
          <w:color w:val="000000"/>
        </w:rPr>
      </w:pPr>
      <w:r>
        <w:rPr>
          <w:rFonts w:ascii="宋体" w:hAnsi="宋体" w:eastAsia="宋体" w:cs="宋体"/>
          <w:color w:val="000000"/>
        </w:rPr>
        <w:t>D：资本主义基本矛盾（而不是主要矛盾）是社会灾难发生的总根源，D说法错误。</w:t>
      </w:r>
    </w:p>
    <w:p w14:paraId="46DADE38">
      <w:pPr>
        <w:spacing w:line="360" w:lineRule="auto"/>
        <w:jc w:val="both"/>
        <w:textAlignment w:val="center"/>
        <w:rPr>
          <w:color w:val="000000"/>
        </w:rPr>
      </w:pPr>
      <w:r>
        <w:rPr>
          <w:rFonts w:ascii="宋体" w:hAnsi="宋体" w:eastAsia="宋体" w:cs="宋体"/>
          <w:color w:val="000000"/>
        </w:rPr>
        <w:t>故本题选C。</w:t>
      </w:r>
    </w:p>
    <w:p w14:paraId="4B6CB6AA">
      <w:pPr>
        <w:spacing w:line="360" w:lineRule="auto"/>
        <w:jc w:val="left"/>
        <w:textAlignment w:val="center"/>
        <w:rPr>
          <w:color w:val="000000"/>
        </w:rPr>
      </w:pPr>
      <w:r>
        <w:rPr>
          <w:color w:val="000000"/>
        </w:rPr>
        <w:t xml:space="preserve">3. </w:t>
      </w:r>
      <w:r>
        <w:rPr>
          <w:rFonts w:ascii="宋体" w:hAnsi="宋体" w:eastAsia="宋体" w:cs="宋体"/>
          <w:color w:val="000000"/>
        </w:rPr>
        <w:t>冷链通，农产跃，云南味，世界飘。中老铁路载着一个个冷链集装箱，从云南田间地头出发，穿梭在山川之间，最终抵达泰国、越南、老挝等国的市场，让更多人品尝到来自他乡的自然味道。如今，中老铁路出口冷链国际运输的常态化运行将进一步深化两国经贸合作，为“一带一路”注入强劲动力。材料表明(   )</w:t>
      </w:r>
    </w:p>
    <w:p w14:paraId="3587AB57">
      <w:pPr>
        <w:spacing w:line="360" w:lineRule="auto"/>
        <w:jc w:val="left"/>
        <w:textAlignment w:val="center"/>
        <w:rPr>
          <w:color w:val="000000"/>
        </w:rPr>
      </w:pPr>
      <w:r>
        <w:rPr>
          <w:rFonts w:ascii="宋体" w:hAnsi="宋体" w:eastAsia="宋体" w:cs="宋体"/>
          <w:color w:val="000000"/>
        </w:rPr>
        <w:t>①改革开放只有进行时，没有完成时</w:t>
      </w:r>
    </w:p>
    <w:p w14:paraId="5096C129">
      <w:pPr>
        <w:spacing w:line="360" w:lineRule="auto"/>
        <w:jc w:val="left"/>
        <w:textAlignment w:val="center"/>
        <w:rPr>
          <w:color w:val="000000"/>
        </w:rPr>
      </w:pPr>
      <w:r>
        <w:rPr>
          <w:rFonts w:ascii="宋体" w:hAnsi="宋体" w:eastAsia="宋体" w:cs="宋体"/>
          <w:color w:val="000000"/>
        </w:rPr>
        <w:t>②我国开启了改革开放新时代的征程</w:t>
      </w:r>
    </w:p>
    <w:p w14:paraId="2E2DE0F1">
      <w:pPr>
        <w:spacing w:line="360" w:lineRule="auto"/>
        <w:jc w:val="left"/>
        <w:textAlignment w:val="center"/>
        <w:rPr>
          <w:color w:val="000000"/>
        </w:rPr>
      </w:pPr>
      <w:r>
        <w:rPr>
          <w:rFonts w:ascii="宋体" w:hAnsi="宋体" w:eastAsia="宋体" w:cs="宋体"/>
          <w:color w:val="000000"/>
        </w:rPr>
        <w:t>③改革开放是党的全部理论和实践主题</w:t>
      </w:r>
    </w:p>
    <w:p w14:paraId="3A36CB0A">
      <w:pPr>
        <w:spacing w:line="360" w:lineRule="auto"/>
        <w:jc w:val="left"/>
        <w:textAlignment w:val="center"/>
        <w:rPr>
          <w:color w:val="000000"/>
        </w:rPr>
      </w:pPr>
      <w:r>
        <w:rPr>
          <w:rFonts w:ascii="宋体" w:hAnsi="宋体" w:eastAsia="宋体" w:cs="宋体"/>
          <w:color w:val="000000"/>
        </w:rPr>
        <w:t>④改革开放是人民赶上时代的重要法宝</w:t>
      </w:r>
    </w:p>
    <w:p w14:paraId="0F6134A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53F78F1">
      <w:pPr>
        <w:spacing w:line="360" w:lineRule="auto"/>
        <w:textAlignment w:val="center"/>
        <w:rPr>
          <w:color w:val="000000"/>
        </w:rPr>
      </w:pPr>
      <w:r>
        <w:rPr>
          <w:color w:val="2E75B6"/>
        </w:rPr>
        <w:t>【答案】</w:t>
      </w:r>
      <w:r>
        <w:rPr>
          <w:color w:val="000000"/>
        </w:rPr>
        <w:t>B</w:t>
      </w:r>
    </w:p>
    <w:p w14:paraId="5F2F90A2">
      <w:pPr>
        <w:spacing w:line="360" w:lineRule="auto"/>
        <w:textAlignment w:val="center"/>
        <w:rPr>
          <w:color w:val="000000"/>
        </w:rPr>
      </w:pPr>
      <w:r>
        <w:rPr>
          <w:color w:val="2E75B6"/>
        </w:rPr>
        <w:t>【解析】</w:t>
      </w:r>
    </w:p>
    <w:p w14:paraId="0F8CE915">
      <w:pPr>
        <w:spacing w:line="360" w:lineRule="auto"/>
        <w:jc w:val="left"/>
        <w:textAlignment w:val="center"/>
        <w:rPr>
          <w:color w:val="000000"/>
        </w:rPr>
      </w:pPr>
      <w:r>
        <w:rPr>
          <w:color w:val="000000"/>
        </w:rPr>
        <w:t>【详解】①④：中老铁路从云南田间地头出发，最终抵达泰国、越南、老挝等国的市场，让更多人品尝到来自他乡的自然味道，中老铁路出口冷链国际运输的常态化运行将进一步深化两国经贸合作，为“一带一路”注入强劲动力。这表明改革开放是人民赶上时代的重要法宝，改革开放只有进行时，没有完成时，①④正确。</w:t>
      </w:r>
    </w:p>
    <w:p w14:paraId="7723143F">
      <w:pPr>
        <w:spacing w:line="360" w:lineRule="auto"/>
        <w:jc w:val="left"/>
        <w:textAlignment w:val="center"/>
        <w:rPr>
          <w:color w:val="000000"/>
        </w:rPr>
      </w:pPr>
      <w:r>
        <w:rPr>
          <w:color w:val="000000"/>
        </w:rPr>
        <w:t>②：党的十八大以来，中国特色社会主义进入新时代，改革开放开启新征程，②与题意不符。</w:t>
      </w:r>
    </w:p>
    <w:p w14:paraId="431BBD45">
      <w:pPr>
        <w:spacing w:line="360" w:lineRule="auto"/>
        <w:jc w:val="left"/>
        <w:textAlignment w:val="center"/>
        <w:rPr>
          <w:color w:val="000000"/>
        </w:rPr>
      </w:pPr>
      <w:r>
        <w:rPr>
          <w:color w:val="000000"/>
        </w:rPr>
        <w:t>③：中国特色社会主义是改革开放以来党的全部理论和实践的主题，③错误。</w:t>
      </w:r>
    </w:p>
    <w:p w14:paraId="4C5542A4">
      <w:pPr>
        <w:spacing w:line="360" w:lineRule="auto"/>
        <w:jc w:val="left"/>
        <w:textAlignment w:val="center"/>
        <w:rPr>
          <w:color w:val="000000"/>
        </w:rPr>
      </w:pPr>
      <w:r>
        <w:rPr>
          <w:color w:val="000000"/>
        </w:rPr>
        <w:t>故本题选B。</w:t>
      </w:r>
    </w:p>
    <w:p w14:paraId="3C70E5AE">
      <w:pPr>
        <w:spacing w:line="360" w:lineRule="auto"/>
        <w:jc w:val="left"/>
        <w:textAlignment w:val="center"/>
        <w:rPr>
          <w:color w:val="000000"/>
        </w:rPr>
      </w:pPr>
      <w:r>
        <w:rPr>
          <w:color w:val="000000"/>
        </w:rPr>
        <w:t xml:space="preserve">4. </w:t>
      </w:r>
      <w:r>
        <w:rPr>
          <w:rFonts w:ascii="宋体" w:hAnsi="宋体" w:eastAsia="宋体" w:cs="宋体"/>
          <w:color w:val="000000"/>
        </w:rPr>
        <w:t>下图描述了我国土地制度改革的四个阶段。对此理解正确的是(   )</w:t>
      </w:r>
    </w:p>
    <w:p w14:paraId="276F5145">
      <w:pPr>
        <w:spacing w:line="360" w:lineRule="auto"/>
        <w:jc w:val="left"/>
        <w:textAlignment w:val="center"/>
        <w:rPr>
          <w:color w:val="000000"/>
        </w:rPr>
      </w:pPr>
      <w:r>
        <w:rPr>
          <w:color w:val="000000"/>
        </w:rPr>
        <w:drawing>
          <wp:inline distT="0" distB="0" distL="114300" distR="114300">
            <wp:extent cx="4019550" cy="2743200"/>
            <wp:effectExtent l="0" t="0" r="571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019550" cy="2743200"/>
                    </a:xfrm>
                    <a:prstGeom prst="rect">
                      <a:avLst/>
                    </a:prstGeom>
                  </pic:spPr>
                </pic:pic>
              </a:graphicData>
            </a:graphic>
          </wp:inline>
        </w:drawing>
      </w:r>
    </w:p>
    <w:p w14:paraId="679D7742">
      <w:pPr>
        <w:spacing w:line="360" w:lineRule="auto"/>
        <w:jc w:val="left"/>
        <w:textAlignment w:val="center"/>
        <w:rPr>
          <w:color w:val="000000"/>
        </w:rPr>
      </w:pPr>
      <w:r>
        <w:rPr>
          <w:rFonts w:ascii="宋体" w:hAnsi="宋体" w:eastAsia="宋体" w:cs="宋体"/>
          <w:color w:val="000000"/>
        </w:rPr>
        <w:t>①土地改革彻底结束了我国半殖民地半封建社会的历史</w:t>
      </w:r>
    </w:p>
    <w:p w14:paraId="5EDE619D">
      <w:pPr>
        <w:spacing w:line="360" w:lineRule="auto"/>
        <w:jc w:val="left"/>
        <w:textAlignment w:val="center"/>
        <w:rPr>
          <w:color w:val="000000"/>
        </w:rPr>
      </w:pPr>
      <w:r>
        <w:rPr>
          <w:rFonts w:ascii="宋体" w:hAnsi="宋体" w:eastAsia="宋体" w:cs="宋体"/>
          <w:color w:val="000000"/>
        </w:rPr>
        <w:t>②农业合作化的完成使我国农村经济结构发生了根本变化</w:t>
      </w:r>
    </w:p>
    <w:p w14:paraId="7064B5B3">
      <w:pPr>
        <w:spacing w:line="360" w:lineRule="auto"/>
        <w:jc w:val="left"/>
        <w:textAlignment w:val="center"/>
        <w:rPr>
          <w:color w:val="000000"/>
        </w:rPr>
      </w:pPr>
      <w:r>
        <w:rPr>
          <w:rFonts w:ascii="宋体" w:hAnsi="宋体" w:eastAsia="宋体" w:cs="宋体"/>
          <w:color w:val="000000"/>
        </w:rPr>
        <w:t>③当上层建筑与经济基础不相适应时将会阻碍生产力发展</w:t>
      </w:r>
    </w:p>
    <w:p w14:paraId="212EDA58">
      <w:pPr>
        <w:spacing w:line="360" w:lineRule="auto"/>
        <w:jc w:val="left"/>
        <w:textAlignment w:val="center"/>
        <w:rPr>
          <w:color w:val="000000"/>
        </w:rPr>
      </w:pPr>
      <w:r>
        <w:rPr>
          <w:rFonts w:ascii="宋体" w:hAnsi="宋体" w:eastAsia="宋体" w:cs="宋体"/>
          <w:color w:val="000000"/>
        </w:rPr>
        <w:t>④家庭联产承包责任制的推行意味着我国农村改革取得突破</w:t>
      </w:r>
    </w:p>
    <w:p w14:paraId="32596A6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08FC8DD2">
      <w:pPr>
        <w:spacing w:line="360" w:lineRule="auto"/>
        <w:textAlignment w:val="center"/>
        <w:rPr>
          <w:color w:val="000000"/>
        </w:rPr>
      </w:pPr>
      <w:r>
        <w:rPr>
          <w:color w:val="2E75B6"/>
        </w:rPr>
        <w:t>【答案】</w:t>
      </w:r>
      <w:r>
        <w:rPr>
          <w:color w:val="000000"/>
        </w:rPr>
        <w:t>D</w:t>
      </w:r>
    </w:p>
    <w:p w14:paraId="16C99024">
      <w:pPr>
        <w:spacing w:line="360" w:lineRule="auto"/>
        <w:textAlignment w:val="center"/>
        <w:rPr>
          <w:color w:val="000000"/>
        </w:rPr>
      </w:pPr>
      <w:r>
        <w:rPr>
          <w:color w:val="2E75B6"/>
        </w:rPr>
        <w:t>【解析】</w:t>
      </w:r>
    </w:p>
    <w:p w14:paraId="45D830A9">
      <w:pPr>
        <w:spacing w:line="360" w:lineRule="auto"/>
        <w:jc w:val="left"/>
        <w:textAlignment w:val="center"/>
        <w:rPr>
          <w:color w:val="000000"/>
        </w:rPr>
      </w:pPr>
      <w:r>
        <w:rPr>
          <w:color w:val="000000"/>
        </w:rPr>
        <w:t>【详解】</w:t>
      </w:r>
      <w:r>
        <w:rPr>
          <w:rFonts w:ascii="宋体" w:hAnsi="宋体" w:eastAsia="宋体" w:cs="宋体"/>
          <w:color w:val="000000"/>
        </w:rPr>
        <w:t>①：新中国的成立彻底结束了我国半殖民地半封建社会的历史，①说法错误。</w:t>
      </w:r>
    </w:p>
    <w:p w14:paraId="6F7EC601">
      <w:pPr>
        <w:spacing w:line="360" w:lineRule="auto"/>
        <w:jc w:val="left"/>
        <w:textAlignment w:val="center"/>
        <w:rPr>
          <w:color w:val="000000"/>
        </w:rPr>
      </w:pPr>
      <w:r>
        <w:rPr>
          <w:rFonts w:ascii="宋体" w:hAnsi="宋体" w:eastAsia="宋体" w:cs="宋体"/>
          <w:color w:val="000000"/>
        </w:rPr>
        <w:t>②：农业合作化的完成，促使我国农村逐步建立起集体所有制经济，使我国农村经济结构发生了根本变化，②符合题意。</w:t>
      </w:r>
    </w:p>
    <w:p w14:paraId="449D771C">
      <w:pPr>
        <w:spacing w:line="360" w:lineRule="auto"/>
        <w:jc w:val="left"/>
        <w:textAlignment w:val="center"/>
        <w:rPr>
          <w:color w:val="000000"/>
        </w:rPr>
      </w:pPr>
      <w:r>
        <w:rPr>
          <w:rFonts w:ascii="宋体" w:hAnsi="宋体" w:eastAsia="宋体" w:cs="宋体"/>
          <w:color w:val="000000"/>
        </w:rPr>
        <w:t>③：当上层建筑不适合经济基础状况时，就会阻碍经济基础的发展和变革。当上层建筑为落后的经济基础服务时，则束缚生产力的发展，阻碍社会前进，③说法错误。</w:t>
      </w:r>
    </w:p>
    <w:p w14:paraId="5141B7A5">
      <w:pPr>
        <w:spacing w:line="360" w:lineRule="auto"/>
        <w:jc w:val="left"/>
        <w:textAlignment w:val="center"/>
        <w:rPr>
          <w:color w:val="000000"/>
        </w:rPr>
      </w:pPr>
      <w:r>
        <w:rPr>
          <w:rFonts w:ascii="宋体" w:hAnsi="宋体" w:eastAsia="宋体" w:cs="宋体"/>
          <w:color w:val="000000"/>
        </w:rPr>
        <w:t>④：家庭联产承包责任制作为农村经济体制改革第一步，我国的改革率先从农村取得突破，④符合题意。</w:t>
      </w:r>
    </w:p>
    <w:p w14:paraId="7930BE58">
      <w:pPr>
        <w:spacing w:line="360" w:lineRule="auto"/>
        <w:jc w:val="left"/>
        <w:textAlignment w:val="center"/>
        <w:rPr>
          <w:color w:val="000000"/>
        </w:rPr>
      </w:pPr>
      <w:r>
        <w:rPr>
          <w:rFonts w:ascii="宋体" w:hAnsi="宋体" w:eastAsia="宋体" w:cs="宋体"/>
          <w:color w:val="000000"/>
        </w:rPr>
        <w:t>故本题选D</w:t>
      </w:r>
      <w:r>
        <w:rPr>
          <w:rFonts w:ascii="宋体" w:hAnsi="宋体" w:eastAsia="宋体" w:cs="宋体"/>
          <w:color w:val="000000"/>
          <w:position w:val="-12"/>
        </w:rPr>
        <w:drawing>
          <wp:inline distT="0" distB="0" distL="114300" distR="114300">
            <wp:extent cx="127000" cy="76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27000" cy="76200"/>
                    </a:xfrm>
                    <a:prstGeom prst="rect">
                      <a:avLst/>
                    </a:prstGeom>
                  </pic:spPr>
                </pic:pic>
              </a:graphicData>
            </a:graphic>
          </wp:inline>
        </w:drawing>
      </w:r>
    </w:p>
    <w:p w14:paraId="266B910E">
      <w:pPr>
        <w:spacing w:line="360" w:lineRule="auto"/>
        <w:jc w:val="left"/>
        <w:textAlignment w:val="center"/>
        <w:rPr>
          <w:color w:val="000000"/>
        </w:rPr>
      </w:pPr>
      <w:r>
        <w:rPr>
          <w:color w:val="000000"/>
        </w:rPr>
        <w:t xml:space="preserve">5. </w:t>
      </w:r>
      <w:r>
        <w:rPr>
          <w:rFonts w:ascii="宋体" w:hAnsi="宋体" w:eastAsia="宋体" w:cs="宋体"/>
          <w:color w:val="000000"/>
        </w:rPr>
        <w:t>回望来时的路，我们的红色政权从井冈山崎岖蜿蜒的羊肠小道走来，从万里长征的雪山草地走来，从沟壑纵横的黄土高原走来……连接昨天与今天、贯通小路与大路的，是我们坚持真理、走自己路的执着探索。由此可见，中国特色社会主义是(   )</w:t>
      </w:r>
    </w:p>
    <w:p w14:paraId="44EB19AA">
      <w:pPr>
        <w:spacing w:line="360" w:lineRule="auto"/>
        <w:jc w:val="left"/>
        <w:textAlignment w:val="center"/>
        <w:rPr>
          <w:color w:val="000000"/>
        </w:rPr>
      </w:pPr>
      <w:r>
        <w:rPr>
          <w:color w:val="000000"/>
        </w:rPr>
        <w:t xml:space="preserve">A. </w:t>
      </w:r>
      <w:r>
        <w:rPr>
          <w:rFonts w:ascii="宋体" w:hAnsi="宋体" w:eastAsia="宋体" w:cs="宋体"/>
          <w:color w:val="000000"/>
        </w:rPr>
        <w:t>适应中国和时代发展进步要求的科学社会主义</w:t>
      </w:r>
    </w:p>
    <w:p w14:paraId="40F50AC7">
      <w:pPr>
        <w:spacing w:line="360" w:lineRule="auto"/>
        <w:jc w:val="left"/>
        <w:textAlignment w:val="center"/>
        <w:rPr>
          <w:color w:val="000000"/>
        </w:rPr>
      </w:pPr>
      <w:r>
        <w:rPr>
          <w:color w:val="000000"/>
        </w:rPr>
        <w:t xml:space="preserve">B. </w:t>
      </w:r>
      <w:r>
        <w:rPr>
          <w:rFonts w:ascii="宋体" w:hAnsi="宋体" w:eastAsia="宋体" w:cs="宋体"/>
          <w:color w:val="000000"/>
        </w:rPr>
        <w:t>马克思主义中国化时代化进程中的重大理论创新</w:t>
      </w:r>
    </w:p>
    <w:p w14:paraId="79FE8556">
      <w:pPr>
        <w:spacing w:line="360" w:lineRule="auto"/>
        <w:jc w:val="left"/>
        <w:textAlignment w:val="center"/>
        <w:rPr>
          <w:color w:val="000000"/>
        </w:rPr>
      </w:pPr>
      <w:r>
        <w:rPr>
          <w:color w:val="000000"/>
        </w:rPr>
        <w:t xml:space="preserve">C. </w:t>
      </w:r>
      <w:r>
        <w:rPr>
          <w:rFonts w:ascii="宋体" w:hAnsi="宋体" w:eastAsia="宋体" w:cs="宋体"/>
          <w:color w:val="000000"/>
        </w:rPr>
        <w:t>习近平新时代中国特色社会主义思想的重要组成部分</w:t>
      </w:r>
    </w:p>
    <w:p w14:paraId="6F880518">
      <w:pPr>
        <w:spacing w:line="360" w:lineRule="auto"/>
        <w:jc w:val="left"/>
        <w:textAlignment w:val="center"/>
        <w:rPr>
          <w:color w:val="000000"/>
        </w:rPr>
      </w:pPr>
      <w:r>
        <w:rPr>
          <w:color w:val="000000"/>
        </w:rPr>
        <w:t xml:space="preserve">D. </w:t>
      </w:r>
      <w:r>
        <w:rPr>
          <w:rFonts w:ascii="宋体" w:hAnsi="宋体" w:eastAsia="宋体" w:cs="宋体"/>
          <w:color w:val="000000"/>
        </w:rPr>
        <w:t>广大发展中国家加快发展、保持自身独立性的必由之路</w:t>
      </w:r>
    </w:p>
    <w:p w14:paraId="3E1BF067">
      <w:pPr>
        <w:spacing w:line="360" w:lineRule="auto"/>
        <w:textAlignment w:val="center"/>
        <w:rPr>
          <w:color w:val="000000"/>
        </w:rPr>
      </w:pPr>
      <w:r>
        <w:rPr>
          <w:color w:val="2E75B6"/>
        </w:rPr>
        <w:t>【答案】</w:t>
      </w:r>
      <w:r>
        <w:rPr>
          <w:color w:val="000000"/>
        </w:rPr>
        <w:t>A</w:t>
      </w:r>
    </w:p>
    <w:p w14:paraId="272AA6ED">
      <w:pPr>
        <w:spacing w:line="360" w:lineRule="auto"/>
        <w:textAlignment w:val="center"/>
        <w:rPr>
          <w:color w:val="000000"/>
        </w:rPr>
      </w:pPr>
      <w:r>
        <w:rPr>
          <w:color w:val="2E75B6"/>
        </w:rPr>
        <w:t>【解析】</w:t>
      </w:r>
    </w:p>
    <w:p w14:paraId="29305EFD">
      <w:pPr>
        <w:spacing w:line="360" w:lineRule="auto"/>
        <w:jc w:val="left"/>
        <w:textAlignment w:val="center"/>
        <w:rPr>
          <w:color w:val="000000"/>
        </w:rPr>
      </w:pPr>
      <w:r>
        <w:rPr>
          <w:color w:val="000000"/>
        </w:rPr>
        <w:t>【详解】</w:t>
      </w:r>
      <w:r>
        <w:rPr>
          <w:rFonts w:ascii="宋体" w:hAnsi="宋体" w:eastAsia="宋体" w:cs="宋体"/>
          <w:color w:val="000000"/>
        </w:rPr>
        <w:t>A：我们的红色政权的发展过程，是我们坚持真理、走自己路的执着探索，表明中国特色社会主义是适应中国和时代发展进步要求的科学社会主义，A正确。</w:t>
      </w:r>
    </w:p>
    <w:p w14:paraId="1905E973">
      <w:pPr>
        <w:spacing w:line="360" w:lineRule="auto"/>
        <w:jc w:val="left"/>
        <w:textAlignment w:val="center"/>
        <w:rPr>
          <w:color w:val="000000"/>
        </w:rPr>
      </w:pPr>
      <w:r>
        <w:rPr>
          <w:rFonts w:ascii="宋体" w:hAnsi="宋体" w:eastAsia="宋体" w:cs="宋体"/>
          <w:color w:val="000000"/>
        </w:rPr>
        <w:t>B：材料不涉及理论创新，没有体现中国特色社会主义是马克思主义中国化时代化进程中的重大理论创新，B排除。</w:t>
      </w:r>
    </w:p>
    <w:p w14:paraId="653731F4">
      <w:pPr>
        <w:spacing w:line="360" w:lineRule="auto"/>
        <w:jc w:val="left"/>
        <w:textAlignment w:val="center"/>
        <w:rPr>
          <w:color w:val="000000"/>
        </w:rPr>
      </w:pPr>
      <w:r>
        <w:rPr>
          <w:rFonts w:ascii="宋体" w:hAnsi="宋体" w:eastAsia="宋体" w:cs="宋体"/>
          <w:color w:val="000000"/>
        </w:rPr>
        <w:t>C：习近平新时代中国特色社会主义思想是中国特色社会主义的重要组成部分，C错误。</w:t>
      </w:r>
    </w:p>
    <w:p w14:paraId="365F5BF6">
      <w:pPr>
        <w:spacing w:line="360" w:lineRule="auto"/>
        <w:jc w:val="left"/>
        <w:textAlignment w:val="center"/>
        <w:rPr>
          <w:color w:val="000000"/>
        </w:rPr>
      </w:pPr>
      <w:r>
        <w:rPr>
          <w:rFonts w:ascii="宋体" w:hAnsi="宋体" w:eastAsia="宋体" w:cs="宋体"/>
          <w:color w:val="000000"/>
        </w:rPr>
        <w:t>D：中国特色社会主义可以为广大发展中国家的发展提供借鉴，广大发展中国家要根据本国国情制定发展路线，而不能照抄照搬，D错误。</w:t>
      </w:r>
    </w:p>
    <w:p w14:paraId="5DD8F702">
      <w:pPr>
        <w:spacing w:line="360" w:lineRule="auto"/>
        <w:jc w:val="left"/>
        <w:textAlignment w:val="center"/>
        <w:rPr>
          <w:color w:val="000000"/>
        </w:rPr>
      </w:pPr>
      <w:r>
        <w:rPr>
          <w:rFonts w:ascii="宋体" w:hAnsi="宋体" w:eastAsia="宋体" w:cs="宋体"/>
          <w:color w:val="000000"/>
        </w:rPr>
        <w:t>故本题选A。</w:t>
      </w:r>
    </w:p>
    <w:p w14:paraId="628FBB53">
      <w:pPr>
        <w:spacing w:line="360" w:lineRule="auto"/>
        <w:jc w:val="left"/>
        <w:textAlignment w:val="center"/>
        <w:rPr>
          <w:color w:val="000000"/>
        </w:rPr>
      </w:pPr>
      <w:r>
        <w:rPr>
          <w:color w:val="000000"/>
        </w:rPr>
        <w:t xml:space="preserve">6. </w:t>
      </w:r>
      <w:r>
        <w:rPr>
          <w:rFonts w:ascii="宋体" w:hAnsi="宋体" w:eastAsia="宋体" w:cs="宋体"/>
          <w:color w:val="000000"/>
        </w:rPr>
        <w:t>商业航天如今已成为大国之间竞争的新赛道。当前我国在火箭、卫星和产业链上下游环节上的核心技术和零部件，已实现百分百国产化，但是只有足够的规模和体量才能带动产业链各环节活跃。中国航天欢迎社会各资本参与从事航天技术的转移转化和产业化工作。这一举措意在(   )</w:t>
      </w:r>
    </w:p>
    <w:p w14:paraId="133D09F3">
      <w:pPr>
        <w:spacing w:line="360" w:lineRule="auto"/>
        <w:jc w:val="left"/>
        <w:textAlignment w:val="center"/>
        <w:rPr>
          <w:color w:val="000000"/>
        </w:rPr>
      </w:pPr>
      <w:r>
        <w:rPr>
          <w:rFonts w:ascii="宋体" w:hAnsi="宋体" w:eastAsia="宋体" w:cs="宋体"/>
          <w:color w:val="000000"/>
        </w:rPr>
        <w:t>①强化政府职能，能够发挥集中力量办大事的优势</w:t>
      </w:r>
    </w:p>
    <w:p w14:paraId="3A7AF706">
      <w:pPr>
        <w:spacing w:line="360" w:lineRule="auto"/>
        <w:jc w:val="left"/>
        <w:textAlignment w:val="center"/>
        <w:rPr>
          <w:color w:val="000000"/>
        </w:rPr>
      </w:pPr>
      <w:r>
        <w:rPr>
          <w:rFonts w:ascii="宋体" w:hAnsi="宋体" w:eastAsia="宋体" w:cs="宋体"/>
          <w:color w:val="000000"/>
        </w:rPr>
        <w:t>②引入市场机制，引导非公资本参与重大专项研发</w:t>
      </w:r>
    </w:p>
    <w:p w14:paraId="3950228F">
      <w:pPr>
        <w:spacing w:line="360" w:lineRule="auto"/>
        <w:jc w:val="left"/>
        <w:textAlignment w:val="center"/>
        <w:rPr>
          <w:color w:val="000000"/>
        </w:rPr>
      </w:pPr>
      <w:r>
        <w:rPr>
          <w:rFonts w:ascii="宋体" w:hAnsi="宋体" w:eastAsia="宋体" w:cs="宋体"/>
          <w:color w:val="000000"/>
        </w:rPr>
        <w:t>③发挥不同所有制资本优势，增强国有资本控制力</w:t>
      </w:r>
    </w:p>
    <w:p w14:paraId="6E274FFB">
      <w:pPr>
        <w:spacing w:line="360" w:lineRule="auto"/>
        <w:jc w:val="left"/>
        <w:textAlignment w:val="center"/>
        <w:rPr>
          <w:color w:val="000000"/>
        </w:rPr>
      </w:pPr>
      <w:r>
        <w:rPr>
          <w:rFonts w:ascii="宋体" w:hAnsi="宋体" w:eastAsia="宋体" w:cs="宋体"/>
          <w:color w:val="000000"/>
        </w:rPr>
        <w:t>④推进航天技术成果的转化，加速航天技术的创新</w:t>
      </w:r>
    </w:p>
    <w:p w14:paraId="58BF461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②③</w:t>
      </w:r>
    </w:p>
    <w:p w14:paraId="09D18B47">
      <w:pPr>
        <w:spacing w:line="360" w:lineRule="auto"/>
        <w:textAlignment w:val="center"/>
        <w:rPr>
          <w:color w:val="000000"/>
        </w:rPr>
      </w:pPr>
      <w:r>
        <w:rPr>
          <w:color w:val="2E75B6"/>
        </w:rPr>
        <w:t>【答案】</w:t>
      </w:r>
      <w:r>
        <w:rPr>
          <w:color w:val="000000"/>
        </w:rPr>
        <w:t>C</w:t>
      </w:r>
    </w:p>
    <w:p w14:paraId="1C345CDE">
      <w:pPr>
        <w:spacing w:line="360" w:lineRule="auto"/>
        <w:textAlignment w:val="center"/>
        <w:rPr>
          <w:color w:val="000000"/>
        </w:rPr>
      </w:pPr>
      <w:r>
        <w:rPr>
          <w:color w:val="2E75B6"/>
        </w:rPr>
        <w:t>【解析】</w:t>
      </w:r>
    </w:p>
    <w:p w14:paraId="3CB06C1D">
      <w:pPr>
        <w:spacing w:line="360" w:lineRule="auto"/>
        <w:jc w:val="left"/>
        <w:textAlignment w:val="center"/>
        <w:rPr>
          <w:color w:val="000000"/>
        </w:rPr>
      </w:pPr>
      <w:r>
        <w:rPr>
          <w:color w:val="000000"/>
        </w:rPr>
        <w:t>【详解】②④：中国航天领域欢迎社会资本包括国际资本参与，从事航天技术的转移转化和产业化工作。这一举措意在引入市场机制，引导非公资本参与重大专项研发，进而推进航天技术成果的转化，加速航天技术的创新，②④符合题意。</w:t>
      </w:r>
    </w:p>
    <w:p w14:paraId="312228F1">
      <w:pPr>
        <w:spacing w:line="360" w:lineRule="auto"/>
        <w:jc w:val="left"/>
        <w:textAlignment w:val="center"/>
        <w:rPr>
          <w:color w:val="000000"/>
        </w:rPr>
      </w:pPr>
      <w:r>
        <w:rPr>
          <w:color w:val="000000"/>
        </w:rPr>
        <w:t>①：材料没有涉及强化政府职能，且强化政府职能不是目的，①不符合题意。</w:t>
      </w:r>
    </w:p>
    <w:p w14:paraId="19BDB3CD">
      <w:pPr>
        <w:spacing w:line="360" w:lineRule="auto"/>
        <w:jc w:val="left"/>
        <w:textAlignment w:val="center"/>
        <w:rPr>
          <w:color w:val="000000"/>
        </w:rPr>
      </w:pPr>
      <w:r>
        <w:rPr>
          <w:color w:val="000000"/>
        </w:rPr>
        <w:t>③：材料没有体现增强国有资本的控制力，而是强调各种资本助力航天领域发展，③不符合题意。</w:t>
      </w:r>
    </w:p>
    <w:p w14:paraId="11243657">
      <w:pPr>
        <w:spacing w:line="360" w:lineRule="auto"/>
        <w:jc w:val="left"/>
        <w:textAlignment w:val="center"/>
        <w:rPr>
          <w:color w:val="000000"/>
        </w:rPr>
      </w:pPr>
      <w:r>
        <w:rPr>
          <w:color w:val="000000"/>
        </w:rPr>
        <w:t>故本题选C。</w:t>
      </w:r>
    </w:p>
    <w:p w14:paraId="56A7416B">
      <w:pPr>
        <w:spacing w:line="360" w:lineRule="auto"/>
        <w:jc w:val="left"/>
        <w:textAlignment w:val="center"/>
        <w:rPr>
          <w:color w:val="000000"/>
        </w:rPr>
      </w:pPr>
      <w:r>
        <w:rPr>
          <w:color w:val="000000"/>
        </w:rPr>
        <w:t xml:space="preserve">7. </w:t>
      </w:r>
      <w:r>
        <w:rPr>
          <w:rFonts w:ascii="宋体" w:hAnsi="宋体" w:eastAsia="宋体" w:cs="宋体"/>
          <w:color w:val="000000"/>
        </w:rPr>
        <w:t>人民银行货币政策司司长在新闻发布会上表示，目前金融机构的平均法定存款准备金率大约为7%，还有一定下降空间。降低存款准备金</w:t>
      </w:r>
      <w:r>
        <w:rPr>
          <w:color w:val="000000"/>
        </w:rPr>
        <w:t>率</w:t>
      </w:r>
      <w:r>
        <w:rPr>
          <w:rFonts w:ascii="宋体" w:hAnsi="宋体" w:eastAsia="宋体" w:cs="宋体"/>
          <w:color w:val="000000"/>
        </w:rPr>
        <w:t>有利于(   )</w:t>
      </w:r>
    </w:p>
    <w:p w14:paraId="29E47017">
      <w:pPr>
        <w:spacing w:line="360" w:lineRule="auto"/>
        <w:jc w:val="left"/>
        <w:textAlignment w:val="center"/>
        <w:rPr>
          <w:color w:val="000000"/>
        </w:rPr>
      </w:pPr>
      <w:r>
        <w:rPr>
          <w:color w:val="000000"/>
        </w:rPr>
        <w:t xml:space="preserve">A. </w:t>
      </w:r>
      <w:r>
        <w:rPr>
          <w:rFonts w:ascii="宋体" w:hAnsi="宋体" w:eastAsia="宋体" w:cs="宋体"/>
          <w:color w:val="000000"/>
        </w:rPr>
        <w:t>加快货币流通速度，防范挤兑风险</w:t>
      </w:r>
    </w:p>
    <w:p w14:paraId="36C39588">
      <w:pPr>
        <w:spacing w:line="360" w:lineRule="auto"/>
        <w:jc w:val="left"/>
        <w:textAlignment w:val="center"/>
        <w:rPr>
          <w:color w:val="000000"/>
        </w:rPr>
      </w:pPr>
      <w:r>
        <w:rPr>
          <w:color w:val="000000"/>
        </w:rPr>
        <w:t xml:space="preserve">B. </w:t>
      </w:r>
      <w:r>
        <w:rPr>
          <w:rFonts w:ascii="宋体" w:hAnsi="宋体" w:eastAsia="宋体" w:cs="宋体"/>
          <w:color w:val="000000"/>
        </w:rPr>
        <w:t>稳定物价水平，寓改革于调控之中</w:t>
      </w:r>
    </w:p>
    <w:p w14:paraId="5B4C979D">
      <w:pPr>
        <w:spacing w:line="360" w:lineRule="auto"/>
        <w:jc w:val="left"/>
        <w:textAlignment w:val="center"/>
        <w:rPr>
          <w:color w:val="000000"/>
        </w:rPr>
      </w:pPr>
      <w:r>
        <w:rPr>
          <w:color w:val="000000"/>
        </w:rPr>
        <w:t xml:space="preserve">C. </w:t>
      </w:r>
      <w:r>
        <w:rPr>
          <w:rFonts w:ascii="宋体" w:hAnsi="宋体" w:eastAsia="宋体" w:cs="宋体"/>
          <w:color w:val="000000"/>
        </w:rPr>
        <w:t>扩大财政支出，提高资金使用效率</w:t>
      </w:r>
    </w:p>
    <w:p w14:paraId="3B6E6A46">
      <w:pPr>
        <w:spacing w:line="360" w:lineRule="auto"/>
        <w:jc w:val="left"/>
        <w:textAlignment w:val="center"/>
        <w:rPr>
          <w:color w:val="000000"/>
        </w:rPr>
      </w:pPr>
      <w:r>
        <w:rPr>
          <w:color w:val="000000"/>
        </w:rPr>
        <w:t xml:space="preserve">D. </w:t>
      </w:r>
      <w:r>
        <w:rPr>
          <w:rFonts w:ascii="宋体" w:hAnsi="宋体" w:eastAsia="宋体" w:cs="宋体"/>
          <w:color w:val="000000"/>
        </w:rPr>
        <w:t>完善市场化利率调控机制，稳预期</w:t>
      </w:r>
    </w:p>
    <w:p w14:paraId="73B9D024">
      <w:pPr>
        <w:spacing w:line="360" w:lineRule="auto"/>
        <w:textAlignment w:val="center"/>
        <w:rPr>
          <w:color w:val="000000"/>
        </w:rPr>
      </w:pPr>
      <w:r>
        <w:rPr>
          <w:color w:val="2E75B6"/>
        </w:rPr>
        <w:t>【答案】</w:t>
      </w:r>
      <w:r>
        <w:rPr>
          <w:color w:val="000000"/>
        </w:rPr>
        <w:t>D</w:t>
      </w:r>
    </w:p>
    <w:p w14:paraId="383833B6">
      <w:pPr>
        <w:spacing w:line="360" w:lineRule="auto"/>
        <w:textAlignment w:val="center"/>
        <w:rPr>
          <w:color w:val="000000"/>
        </w:rPr>
      </w:pPr>
      <w:r>
        <w:rPr>
          <w:color w:val="2E75B6"/>
        </w:rPr>
        <w:t>【解析】</w:t>
      </w:r>
    </w:p>
    <w:p w14:paraId="38B34CE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降低存款准备金率有利于增加货币供应量，但并不会直接加快货币流通速度，也与挤兑风险（是指普遍提取存款的现象形成的金融风潮）无关</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不符合题意。</w:t>
      </w:r>
    </w:p>
    <w:p w14:paraId="76CAE05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降低存款准备金率有利于增加货币供应量</w:t>
      </w:r>
      <w:r>
        <w:rPr>
          <w:rFonts w:ascii="宋体" w:hAnsi="宋体" w:eastAsia="宋体" w:cs="宋体"/>
          <w:color w:val="000000"/>
        </w:rPr>
        <w:t>，刺激消费和投资，并不能起到</w:t>
      </w:r>
      <w:r>
        <w:rPr>
          <w:color w:val="000000"/>
        </w:rPr>
        <w:t>稳定物价水平的作用，且“寓改革于调控之中”是措施，不是意义，</w:t>
      </w:r>
      <w:r>
        <w:rPr>
          <w:rFonts w:ascii="Times New Roman" w:hAnsi="Times New Roman" w:eastAsia="Times New Roman" w:cs="Times New Roman"/>
          <w:color w:val="000000"/>
        </w:rPr>
        <w:t>B</w:t>
      </w:r>
      <w:r>
        <w:rPr>
          <w:rFonts w:ascii="宋体" w:hAnsi="宋体" w:eastAsia="宋体" w:cs="宋体"/>
          <w:color w:val="000000"/>
        </w:rPr>
        <w:t>不符合题意。</w:t>
      </w:r>
    </w:p>
    <w:p w14:paraId="18183BA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降低存款准备金率属于货币政策</w:t>
      </w:r>
      <w:r>
        <w:rPr>
          <w:rFonts w:ascii="宋体" w:hAnsi="宋体" w:eastAsia="宋体" w:cs="宋体"/>
          <w:color w:val="000000"/>
        </w:rPr>
        <w:t>，并没有</w:t>
      </w:r>
      <w:r>
        <w:rPr>
          <w:color w:val="000000"/>
        </w:rPr>
        <w:t>扩大财政支出，也未必能够提高资金使用效率，</w:t>
      </w:r>
      <w:r>
        <w:rPr>
          <w:rFonts w:ascii="Times New Roman" w:hAnsi="Times New Roman" w:eastAsia="Times New Roman" w:cs="Times New Roman"/>
          <w:color w:val="000000"/>
        </w:rPr>
        <w:t>C</w:t>
      </w:r>
      <w:r>
        <w:rPr>
          <w:rFonts w:ascii="宋体" w:hAnsi="宋体" w:eastAsia="宋体" w:cs="宋体"/>
          <w:color w:val="000000"/>
        </w:rPr>
        <w:t>不符合题意。</w:t>
      </w:r>
    </w:p>
    <w:p w14:paraId="40FD204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降低存款准备金率是国家运用货币政策进行宏观调控，有利于完善市场化利率调控机制，稳预期</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3D1F4A9">
      <w:pPr>
        <w:spacing w:line="360" w:lineRule="auto"/>
        <w:jc w:val="left"/>
        <w:textAlignment w:val="center"/>
        <w:rPr>
          <w:color w:val="000000"/>
        </w:rPr>
      </w:pPr>
      <w:r>
        <w:rPr>
          <w:rFonts w:ascii="宋体" w:hAnsi="宋体" w:eastAsia="宋体" w:cs="宋体"/>
          <w:color w:val="000000"/>
        </w:rPr>
        <w:t>故本题选</w:t>
      </w:r>
      <w:r>
        <w:rPr>
          <w:rFonts w:ascii="Times New Roman" w:hAnsi="Times New Roman" w:eastAsia="Times New Roman" w:cs="Times New Roman"/>
          <w:color w:val="000000"/>
        </w:rPr>
        <w:t>D</w:t>
      </w:r>
      <w:r>
        <w:rPr>
          <w:rFonts w:ascii="宋体" w:hAnsi="宋体" w:eastAsia="宋体" w:cs="宋体"/>
          <w:color w:val="000000"/>
          <w:position w:val="-12"/>
        </w:rPr>
        <w:drawing>
          <wp:inline distT="0" distB="0" distL="114300" distR="114300">
            <wp:extent cx="127000" cy="76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27000" cy="76200"/>
                    </a:xfrm>
                    <a:prstGeom prst="rect">
                      <a:avLst/>
                    </a:prstGeom>
                  </pic:spPr>
                </pic:pic>
              </a:graphicData>
            </a:graphic>
          </wp:inline>
        </w:drawing>
      </w:r>
    </w:p>
    <w:p w14:paraId="1D819535">
      <w:pPr>
        <w:spacing w:line="360" w:lineRule="auto"/>
        <w:jc w:val="left"/>
        <w:textAlignment w:val="center"/>
        <w:rPr>
          <w:color w:val="000000"/>
        </w:rPr>
      </w:pPr>
      <w:r>
        <w:rPr>
          <w:color w:val="000000"/>
        </w:rPr>
        <w:t xml:space="preserve">8. </w:t>
      </w:r>
      <w:r>
        <w:rPr>
          <w:rFonts w:ascii="宋体" w:hAnsi="宋体" w:eastAsia="宋体" w:cs="宋体"/>
          <w:color w:val="000000"/>
        </w:rPr>
        <w:t>安徽是全国第二轮土地承包到期后再延长30年的三个整省试点省份之一。截至目前，安徽2024年承包到期的437万户农户中，已有185.9万户签订了延包合同，占比超过42.5%。上述举措发挥作用的路径是(   )</w:t>
      </w:r>
    </w:p>
    <w:p w14:paraId="1A91F319">
      <w:pPr>
        <w:spacing w:line="360" w:lineRule="auto"/>
        <w:jc w:val="left"/>
        <w:textAlignment w:val="center"/>
        <w:rPr>
          <w:color w:val="000000"/>
        </w:rPr>
      </w:pPr>
      <w:r>
        <w:rPr>
          <w:color w:val="000000"/>
        </w:rPr>
        <w:t xml:space="preserve">A. </w:t>
      </w:r>
      <w:r>
        <w:rPr>
          <w:rFonts w:ascii="宋体" w:hAnsi="宋体" w:eastAsia="宋体" w:cs="宋体"/>
          <w:color w:val="000000"/>
        </w:rPr>
        <w:t>深化农村土地制度改革→激活农村土地资源要素→增加农民劳动收入</w:t>
      </w:r>
    </w:p>
    <w:p w14:paraId="24CF3EFE">
      <w:pPr>
        <w:spacing w:line="360" w:lineRule="auto"/>
        <w:jc w:val="left"/>
        <w:textAlignment w:val="center"/>
        <w:rPr>
          <w:color w:val="000000"/>
        </w:rPr>
      </w:pPr>
      <w:r>
        <w:rPr>
          <w:color w:val="000000"/>
        </w:rPr>
        <w:t xml:space="preserve">B. </w:t>
      </w:r>
      <w:r>
        <w:rPr>
          <w:rFonts w:ascii="宋体" w:hAnsi="宋体" w:eastAsia="宋体" w:cs="宋体"/>
          <w:color w:val="000000"/>
        </w:rPr>
        <w:t>深化农村集体产权改革→明晰农村集体产权关系→激发集体经济活力</w:t>
      </w:r>
    </w:p>
    <w:p w14:paraId="25C24E82">
      <w:pPr>
        <w:spacing w:line="360" w:lineRule="auto"/>
        <w:jc w:val="left"/>
        <w:textAlignment w:val="center"/>
        <w:rPr>
          <w:color w:val="000000"/>
        </w:rPr>
      </w:pPr>
      <w:r>
        <w:rPr>
          <w:color w:val="000000"/>
        </w:rPr>
        <w:t xml:space="preserve">C. </w:t>
      </w:r>
      <w:r>
        <w:rPr>
          <w:rFonts w:ascii="宋体" w:hAnsi="宋体" w:eastAsia="宋体" w:cs="宋体"/>
          <w:color w:val="000000"/>
        </w:rPr>
        <w:t>深化集体林权改革→保障农民的集体林所有权→调动农民生产积极性</w:t>
      </w:r>
    </w:p>
    <w:p w14:paraId="0E60F1EC">
      <w:pPr>
        <w:spacing w:line="360" w:lineRule="auto"/>
        <w:jc w:val="left"/>
        <w:textAlignment w:val="center"/>
        <w:rPr>
          <w:color w:val="000000"/>
        </w:rPr>
      </w:pPr>
      <w:r>
        <w:rPr>
          <w:color w:val="000000"/>
        </w:rPr>
        <w:t xml:space="preserve">D. </w:t>
      </w:r>
      <w:r>
        <w:rPr>
          <w:rFonts w:ascii="宋体" w:hAnsi="宋体" w:eastAsia="宋体" w:cs="宋体"/>
          <w:color w:val="000000"/>
        </w:rPr>
        <w:t>壮大乡村富民产业→扩大农民经营土地规模→激发乡村振兴内生动力</w:t>
      </w:r>
    </w:p>
    <w:p w14:paraId="0C7476BA">
      <w:pPr>
        <w:spacing w:line="360" w:lineRule="auto"/>
        <w:textAlignment w:val="center"/>
        <w:rPr>
          <w:color w:val="000000"/>
        </w:rPr>
      </w:pPr>
      <w:r>
        <w:rPr>
          <w:color w:val="2E75B6"/>
        </w:rPr>
        <w:t>【答案】</w:t>
      </w:r>
      <w:r>
        <w:rPr>
          <w:color w:val="000000"/>
        </w:rPr>
        <w:t>B</w:t>
      </w:r>
    </w:p>
    <w:p w14:paraId="2B183FC7">
      <w:pPr>
        <w:spacing w:line="360" w:lineRule="auto"/>
        <w:textAlignment w:val="center"/>
        <w:rPr>
          <w:color w:val="000000"/>
        </w:rPr>
      </w:pPr>
      <w:r>
        <w:rPr>
          <w:color w:val="2E75B6"/>
        </w:rPr>
        <w:t>【解析】</w:t>
      </w:r>
    </w:p>
    <w:p w14:paraId="3BBC3C90">
      <w:pPr>
        <w:spacing w:line="360" w:lineRule="auto"/>
        <w:jc w:val="both"/>
        <w:textAlignment w:val="center"/>
        <w:rPr>
          <w:color w:val="000000"/>
        </w:rPr>
      </w:pPr>
      <w:r>
        <w:rPr>
          <w:color w:val="000000"/>
        </w:rPr>
        <w:t>【详解】</w:t>
      </w:r>
      <w:r>
        <w:rPr>
          <w:rFonts w:ascii="宋体" w:hAnsi="宋体" w:eastAsia="宋体" w:cs="宋体"/>
          <w:color w:val="000000"/>
        </w:rPr>
        <w:t>A：深化农村土地制度改革，延长土地承包期，可以激活农村土地资源要素，进一步增加农民的财产性收入，而不是劳动收入，A错误。</w:t>
      </w:r>
    </w:p>
    <w:p w14:paraId="319CBFC2">
      <w:pPr>
        <w:spacing w:line="360" w:lineRule="auto"/>
        <w:jc w:val="left"/>
        <w:textAlignment w:val="center"/>
        <w:rPr>
          <w:color w:val="000000"/>
        </w:rPr>
      </w:pPr>
      <w:r>
        <w:rPr>
          <w:rFonts w:ascii="宋体" w:hAnsi="宋体" w:eastAsia="宋体" w:cs="宋体"/>
          <w:color w:val="000000"/>
        </w:rPr>
        <w:t>B：深化农村集体产权改革，明晰农村集体产权关系，盘活集体资产，可以激发集体经济活力，B正确。</w:t>
      </w:r>
    </w:p>
    <w:p w14:paraId="6BF8E467">
      <w:pPr>
        <w:spacing w:line="360" w:lineRule="auto"/>
        <w:jc w:val="left"/>
        <w:textAlignment w:val="center"/>
        <w:rPr>
          <w:color w:val="000000"/>
        </w:rPr>
      </w:pPr>
      <w:r>
        <w:rPr>
          <w:rFonts w:ascii="宋体" w:hAnsi="宋体" w:eastAsia="宋体" w:cs="宋体"/>
          <w:color w:val="000000"/>
        </w:rPr>
        <w:t>C：集体林的所有权归集体，而不是归农民所有，C错误。</w:t>
      </w:r>
    </w:p>
    <w:p w14:paraId="560A98D1">
      <w:pPr>
        <w:spacing w:line="360" w:lineRule="auto"/>
        <w:jc w:val="left"/>
        <w:textAlignment w:val="center"/>
        <w:rPr>
          <w:color w:val="000000"/>
        </w:rPr>
      </w:pPr>
      <w:r>
        <w:rPr>
          <w:rFonts w:ascii="宋体" w:hAnsi="宋体" w:eastAsia="宋体" w:cs="宋体"/>
          <w:color w:val="000000"/>
        </w:rPr>
        <w:t>D：延长土地承包期，有利于农村规模化经营，壮大乡村富民产业，但并不能扩大农民经营土地规模，D错误。</w:t>
      </w:r>
    </w:p>
    <w:p w14:paraId="3B69247C">
      <w:pPr>
        <w:spacing w:line="360" w:lineRule="auto"/>
        <w:jc w:val="left"/>
        <w:textAlignment w:val="center"/>
        <w:rPr>
          <w:color w:val="000000"/>
        </w:rPr>
      </w:pPr>
      <w:r>
        <w:rPr>
          <w:rFonts w:ascii="宋体" w:hAnsi="宋体" w:eastAsia="宋体" w:cs="宋体"/>
          <w:color w:val="000000"/>
        </w:rPr>
        <w:t>故本题选B。</w:t>
      </w:r>
    </w:p>
    <w:p w14:paraId="5542BCA0">
      <w:pPr>
        <w:spacing w:line="360" w:lineRule="auto"/>
        <w:jc w:val="left"/>
        <w:textAlignment w:val="center"/>
        <w:rPr>
          <w:color w:val="000000"/>
        </w:rPr>
      </w:pPr>
      <w:r>
        <w:rPr>
          <w:color w:val="000000"/>
        </w:rPr>
        <w:t xml:space="preserve">9. </w:t>
      </w:r>
      <w:r>
        <w:rPr>
          <w:rFonts w:ascii="宋体" w:hAnsi="宋体" w:eastAsia="宋体" w:cs="宋体"/>
          <w:color w:val="000000"/>
        </w:rPr>
        <w:t>作为数字时代的新型生产要素，数据已成为发展新质生产力的重要支撑和关键引擎。在加快建设数据要素市场的背景下，如何保障包括政务数据在内的海量公共数据“供得出”“流得动”“用得好”，也被视为激活数据要素价值必须回答的问题。为此，政府应当</w:t>
      </w:r>
    </w:p>
    <w:p w14:paraId="1D2DE489">
      <w:pPr>
        <w:spacing w:line="360" w:lineRule="auto"/>
        <w:jc w:val="left"/>
        <w:textAlignment w:val="center"/>
        <w:rPr>
          <w:color w:val="000000"/>
        </w:rPr>
      </w:pPr>
      <w:r>
        <w:rPr>
          <w:color w:val="000000"/>
        </w:rPr>
        <w:t xml:space="preserve">A. </w:t>
      </w:r>
      <w:r>
        <w:rPr>
          <w:rFonts w:ascii="宋体" w:hAnsi="宋体" w:eastAsia="宋体" w:cs="宋体"/>
          <w:color w:val="000000"/>
        </w:rPr>
        <w:t>健全数据要素参与分配机制，彰显收入分配公平</w:t>
      </w:r>
    </w:p>
    <w:p w14:paraId="50EC3518">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参与数据研发与生产，深度释放出数据要素红利</w:t>
      </w:r>
    </w:p>
    <w:p w14:paraId="670BA936">
      <w:pPr>
        <w:spacing w:line="360" w:lineRule="auto"/>
        <w:jc w:val="left"/>
        <w:textAlignment w:val="center"/>
        <w:rPr>
          <w:color w:val="000000"/>
        </w:rPr>
      </w:pPr>
      <w:r>
        <w:rPr>
          <w:color w:val="000000"/>
        </w:rPr>
        <w:t xml:space="preserve">C. </w:t>
      </w:r>
      <w:r>
        <w:rPr>
          <w:rFonts w:ascii="宋体" w:hAnsi="宋体" w:eastAsia="宋体" w:cs="宋体"/>
          <w:color w:val="000000"/>
        </w:rPr>
        <w:t>依法监督信息披露行为，确保公共数据交易安全</w:t>
      </w:r>
    </w:p>
    <w:p w14:paraId="072E91DA">
      <w:pPr>
        <w:spacing w:line="360" w:lineRule="auto"/>
        <w:jc w:val="left"/>
        <w:textAlignment w:val="center"/>
        <w:rPr>
          <w:color w:val="000000"/>
        </w:rPr>
      </w:pPr>
      <w:r>
        <w:rPr>
          <w:color w:val="000000"/>
        </w:rPr>
        <w:t xml:space="preserve">D. </w:t>
      </w:r>
      <w:r>
        <w:rPr>
          <w:rFonts w:ascii="宋体" w:hAnsi="宋体" w:eastAsia="宋体" w:cs="宋体"/>
          <w:color w:val="000000"/>
        </w:rPr>
        <w:t>加强数据要素全面定价，优化数据要素资源配置</w:t>
      </w:r>
    </w:p>
    <w:p w14:paraId="48C0A151">
      <w:pPr>
        <w:spacing w:line="360" w:lineRule="auto"/>
        <w:textAlignment w:val="center"/>
        <w:rPr>
          <w:color w:val="000000"/>
        </w:rPr>
      </w:pPr>
      <w:r>
        <w:rPr>
          <w:color w:val="2E75B6"/>
        </w:rPr>
        <w:t>【答案】</w:t>
      </w:r>
      <w:r>
        <w:rPr>
          <w:color w:val="000000"/>
        </w:rPr>
        <w:t>C</w:t>
      </w:r>
    </w:p>
    <w:p w14:paraId="2ACC643D">
      <w:pPr>
        <w:spacing w:line="360" w:lineRule="auto"/>
        <w:textAlignment w:val="center"/>
        <w:rPr>
          <w:color w:val="000000"/>
        </w:rPr>
      </w:pPr>
      <w:r>
        <w:rPr>
          <w:color w:val="2E75B6"/>
        </w:rPr>
        <w:t>【解析】</w:t>
      </w:r>
    </w:p>
    <w:p w14:paraId="7E4C5027">
      <w:pPr>
        <w:spacing w:line="360" w:lineRule="auto"/>
        <w:jc w:val="left"/>
        <w:textAlignment w:val="center"/>
        <w:rPr>
          <w:color w:val="000000"/>
        </w:rPr>
      </w:pPr>
      <w:r>
        <w:rPr>
          <w:color w:val="000000"/>
        </w:rPr>
        <w:t>【详解】A：健全数据要素参与分配机制有利于让创造财富的源泉充分涌流，侧重于激发效率，A错误。</w:t>
      </w:r>
    </w:p>
    <w:p w14:paraId="2D6F4EA0">
      <w:pPr>
        <w:spacing w:line="360" w:lineRule="auto"/>
        <w:jc w:val="left"/>
        <w:textAlignment w:val="center"/>
        <w:rPr>
          <w:color w:val="000000"/>
        </w:rPr>
      </w:pPr>
      <w:r>
        <w:rPr>
          <w:color w:val="000000"/>
        </w:rPr>
        <w:t>B：政府参与数据研发与生产的说法错误，政府不直接参与生产，B错误。</w:t>
      </w:r>
    </w:p>
    <w:p w14:paraId="22BBD51F">
      <w:pPr>
        <w:spacing w:line="360" w:lineRule="auto"/>
        <w:jc w:val="left"/>
        <w:textAlignment w:val="center"/>
        <w:rPr>
          <w:color w:val="000000"/>
        </w:rPr>
      </w:pPr>
      <w:r>
        <w:rPr>
          <w:color w:val="000000"/>
        </w:rPr>
        <w:t>C：在加快建设数据要素市场的背景下，如何保障包括政务数据在内的海量公共数据“供得出”“流得动”“用得好”，也被视为激活数据要素价值必须回答的问题，为此政府应当依法监督信息披露行为，确保公共数据交易安全，C正确。</w:t>
      </w:r>
    </w:p>
    <w:p w14:paraId="094A560E">
      <w:pPr>
        <w:spacing w:line="360" w:lineRule="auto"/>
        <w:jc w:val="left"/>
        <w:textAlignment w:val="center"/>
        <w:rPr>
          <w:color w:val="000000"/>
        </w:rPr>
      </w:pPr>
      <w:r>
        <w:rPr>
          <w:color w:val="000000"/>
        </w:rPr>
        <w:t>D：政府对数据要素全面定价的做法错误，价格主要由市场决定，D排除。</w:t>
      </w:r>
    </w:p>
    <w:p w14:paraId="0F218427">
      <w:pPr>
        <w:spacing w:line="360" w:lineRule="auto"/>
        <w:jc w:val="left"/>
        <w:textAlignment w:val="center"/>
        <w:rPr>
          <w:color w:val="000000"/>
        </w:rPr>
      </w:pPr>
      <w:r>
        <w:rPr>
          <w:color w:val="000000"/>
        </w:rPr>
        <w:t>故本题选C。</w:t>
      </w:r>
    </w:p>
    <w:p w14:paraId="4F9E7B65">
      <w:pPr>
        <w:spacing w:line="360" w:lineRule="auto"/>
        <w:jc w:val="left"/>
        <w:textAlignment w:val="center"/>
        <w:rPr>
          <w:color w:val="000000"/>
        </w:rPr>
      </w:pPr>
      <w:r>
        <w:rPr>
          <w:color w:val="000000"/>
        </w:rPr>
        <w:t xml:space="preserve">10. </w:t>
      </w:r>
      <w:r>
        <w:rPr>
          <w:rFonts w:ascii="宋体" w:hAnsi="宋体" w:eastAsia="宋体" w:cs="宋体"/>
          <w:color w:val="000000"/>
        </w:rPr>
        <w:t>渝藏一卡通“上线”啦！重庆、西藏两地社保卡将实现人力社保服务、文化旅游、交通出行、就医购药和便民生活等领域的跨区域共用、共享的服务。社保卡功能的多元化旨在(   )</w:t>
      </w:r>
    </w:p>
    <w:p w14:paraId="39FA4CC8">
      <w:pPr>
        <w:spacing w:line="360" w:lineRule="auto"/>
        <w:jc w:val="left"/>
        <w:textAlignment w:val="center"/>
        <w:rPr>
          <w:color w:val="000000"/>
        </w:rPr>
      </w:pPr>
      <w:r>
        <w:rPr>
          <w:color w:val="000000"/>
        </w:rPr>
        <w:t xml:space="preserve">A. </w:t>
      </w:r>
      <w:r>
        <w:rPr>
          <w:rFonts w:ascii="宋体" w:hAnsi="宋体" w:eastAsia="宋体" w:cs="宋体"/>
          <w:color w:val="000000"/>
        </w:rPr>
        <w:t>拓展社保场景应用，拓宽人民便利生活边界</w:t>
      </w:r>
    </w:p>
    <w:p w14:paraId="5F4AF4EC">
      <w:pPr>
        <w:spacing w:line="360" w:lineRule="auto"/>
        <w:jc w:val="left"/>
        <w:textAlignment w:val="center"/>
        <w:rPr>
          <w:color w:val="000000"/>
        </w:rPr>
      </w:pPr>
      <w:r>
        <w:rPr>
          <w:color w:val="000000"/>
        </w:rPr>
        <w:t xml:space="preserve">B. </w:t>
      </w:r>
      <w:r>
        <w:rPr>
          <w:rFonts w:ascii="宋体" w:hAnsi="宋体" w:eastAsia="宋体" w:cs="宋体"/>
          <w:color w:val="000000"/>
        </w:rPr>
        <w:t>深化社保服务改革，发挥初次分配积极作用</w:t>
      </w:r>
    </w:p>
    <w:p w14:paraId="388069A0">
      <w:pPr>
        <w:spacing w:line="360" w:lineRule="auto"/>
        <w:jc w:val="left"/>
        <w:textAlignment w:val="center"/>
        <w:rPr>
          <w:color w:val="000000"/>
        </w:rPr>
      </w:pPr>
      <w:r>
        <w:rPr>
          <w:color w:val="000000"/>
        </w:rPr>
        <w:t xml:space="preserve">C. </w:t>
      </w:r>
      <w:r>
        <w:rPr>
          <w:rFonts w:ascii="宋体" w:hAnsi="宋体" w:eastAsia="宋体" w:cs="宋体"/>
          <w:color w:val="000000"/>
        </w:rPr>
        <w:t>推进社保数据共享，实现城乡区域协调发展</w:t>
      </w:r>
    </w:p>
    <w:p w14:paraId="17F3626E">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增加居民转移性收入，满足其美好生活需要</w:t>
      </w:r>
    </w:p>
    <w:p w14:paraId="60F65BFA">
      <w:pPr>
        <w:spacing w:line="360" w:lineRule="auto"/>
        <w:textAlignment w:val="center"/>
        <w:rPr>
          <w:color w:val="000000"/>
        </w:rPr>
      </w:pPr>
      <w:r>
        <w:rPr>
          <w:color w:val="2E75B6"/>
        </w:rPr>
        <w:t>【答案】</w:t>
      </w:r>
      <w:r>
        <w:rPr>
          <w:color w:val="000000"/>
        </w:rPr>
        <w:t>A</w:t>
      </w:r>
    </w:p>
    <w:p w14:paraId="4A444B2B">
      <w:pPr>
        <w:spacing w:line="360" w:lineRule="auto"/>
        <w:textAlignment w:val="center"/>
        <w:rPr>
          <w:color w:val="000000"/>
        </w:rPr>
      </w:pPr>
      <w:r>
        <w:rPr>
          <w:color w:val="2E75B6"/>
        </w:rPr>
        <w:t>【解析】</w:t>
      </w:r>
    </w:p>
    <w:p w14:paraId="1CB0D91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重庆、西藏两地社保卡将实现人力社保服务、文化旅游、交通出行、就医购药和便民生活等领域的跨区域共用、共享的服务。社保卡功能的多元化旨在拓展社保场景应用，拓宽人民便利生活边界</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符合题意。</w:t>
      </w:r>
    </w:p>
    <w:p w14:paraId="1EBB073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：社会保障属于国家进行的再分配，不属于</w:t>
      </w:r>
      <w:r>
        <w:rPr>
          <w:color w:val="000000"/>
        </w:rPr>
        <w:t>初次分配</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不选。</w:t>
      </w:r>
    </w:p>
    <w:p w14:paraId="1984E88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社保卡功能的多元化与城乡区域协调发展</w:t>
      </w:r>
      <w:r>
        <w:rPr>
          <w:rFonts w:ascii="宋体" w:hAnsi="宋体" w:eastAsia="宋体" w:cs="宋体"/>
          <w:color w:val="000000"/>
        </w:rPr>
        <w:t>无关，</w:t>
      </w:r>
      <w:r>
        <w:rPr>
          <w:rFonts w:ascii="Times New Roman" w:hAnsi="Times New Roman" w:eastAsia="Times New Roman" w:cs="Times New Roman"/>
          <w:color w:val="000000"/>
        </w:rPr>
        <w:t>C</w:t>
      </w:r>
      <w:r>
        <w:rPr>
          <w:rFonts w:ascii="宋体" w:hAnsi="宋体" w:eastAsia="宋体" w:cs="宋体"/>
          <w:color w:val="000000"/>
        </w:rPr>
        <w:t>不选。</w:t>
      </w:r>
    </w:p>
    <w:p w14:paraId="34EF496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社保卡功能的多元化是为了便利群众，不是为了增加居民转移性收入</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不选。</w:t>
      </w:r>
    </w:p>
    <w:p w14:paraId="5B963AF7">
      <w:pPr>
        <w:spacing w:line="360" w:lineRule="auto"/>
        <w:jc w:val="left"/>
        <w:textAlignment w:val="center"/>
        <w:rPr>
          <w:color w:val="000000"/>
        </w:rPr>
      </w:pPr>
      <w:r>
        <w:rPr>
          <w:rFonts w:ascii="宋体" w:hAnsi="宋体" w:eastAsia="宋体" w:cs="宋体"/>
          <w:color w:val="000000"/>
        </w:rPr>
        <w:t>故本题选</w:t>
      </w:r>
      <w:r>
        <w:rPr>
          <w:rFonts w:ascii="Times New Roman" w:hAnsi="Times New Roman" w:eastAsia="Times New Roman" w:cs="Times New Roman"/>
          <w:color w:val="000000"/>
        </w:rPr>
        <w:t>A</w:t>
      </w:r>
      <w:r>
        <w:rPr>
          <w:rFonts w:ascii="宋体" w:hAnsi="宋体" w:eastAsia="宋体" w:cs="宋体"/>
          <w:color w:val="000000"/>
        </w:rPr>
        <w:t>。</w:t>
      </w:r>
    </w:p>
    <w:p w14:paraId="0FBAE8C8">
      <w:pPr>
        <w:spacing w:line="360" w:lineRule="auto"/>
        <w:jc w:val="left"/>
        <w:textAlignment w:val="center"/>
        <w:rPr>
          <w:color w:val="000000"/>
        </w:rPr>
      </w:pPr>
      <w:r>
        <w:rPr>
          <w:color w:val="000000"/>
        </w:rPr>
        <w:t xml:space="preserve">11. </w:t>
      </w:r>
      <w:r>
        <w:rPr>
          <w:rFonts w:ascii="宋体" w:hAnsi="宋体" w:eastAsia="宋体" w:cs="宋体"/>
          <w:color w:val="000000"/>
        </w:rPr>
        <w:t>数据基础制度建设事关国家发展和安全大局，必须高度重视并维护国家数据安全。关于数据安全治理体系，与下图相关法律法规的法律层级匹配正确的是(   )</w:t>
      </w:r>
    </w:p>
    <w:p w14:paraId="5C27435D">
      <w:pPr>
        <w:spacing w:line="360" w:lineRule="auto"/>
        <w:jc w:val="left"/>
        <w:textAlignment w:val="center"/>
        <w:rPr>
          <w:color w:val="000000"/>
        </w:rPr>
      </w:pPr>
      <w:r>
        <w:rPr>
          <w:color w:val="000000"/>
        </w:rPr>
        <w:drawing>
          <wp:inline distT="0" distB="0" distL="114300" distR="114300">
            <wp:extent cx="1914525" cy="1057275"/>
            <wp:effectExtent l="0" t="0" r="3175"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914525" cy="1057275"/>
                    </a:xfrm>
                    <a:prstGeom prst="rect">
                      <a:avLst/>
                    </a:prstGeom>
                  </pic:spPr>
                </pic:pic>
              </a:graphicData>
            </a:graphic>
          </wp:inline>
        </w:drawing>
      </w:r>
    </w:p>
    <w:p w14:paraId="459D3816">
      <w:pPr>
        <w:spacing w:line="360" w:lineRule="auto"/>
        <w:jc w:val="left"/>
        <w:textAlignment w:val="center"/>
        <w:rPr>
          <w:color w:val="000000"/>
        </w:rPr>
      </w:pPr>
      <w:r>
        <w:rPr>
          <w:color w:val="000000"/>
        </w:rPr>
        <w:t xml:space="preserve">A. </w:t>
      </w:r>
      <w:r>
        <w:rPr>
          <w:rFonts w:ascii="宋体" w:hAnsi="宋体" w:eastAsia="宋体" w:cs="宋体"/>
          <w:color w:val="000000"/>
        </w:rPr>
        <w:t>①《科学数据管理办法》②《江苏省数据条例》③《中华人民共和国数据安全法》</w:t>
      </w:r>
    </w:p>
    <w:p w14:paraId="52CABAED">
      <w:pPr>
        <w:spacing w:line="360" w:lineRule="auto"/>
        <w:jc w:val="left"/>
        <w:textAlignment w:val="center"/>
        <w:rPr>
          <w:color w:val="000000"/>
        </w:rPr>
      </w:pPr>
      <w:r>
        <w:rPr>
          <w:color w:val="000000"/>
        </w:rPr>
        <w:t xml:space="preserve">B. </w:t>
      </w:r>
      <w:r>
        <w:rPr>
          <w:rFonts w:ascii="宋体" w:hAnsi="宋体" w:eastAsia="宋体" w:cs="宋体"/>
          <w:color w:val="000000"/>
        </w:rPr>
        <w:t>①《江苏省数据条例》②《中华人民共和国数据安全法》③《科学数据管理办法》</w:t>
      </w:r>
    </w:p>
    <w:p w14:paraId="3785C2CC">
      <w:pPr>
        <w:spacing w:line="360" w:lineRule="auto"/>
        <w:jc w:val="left"/>
        <w:textAlignment w:val="center"/>
        <w:rPr>
          <w:color w:val="000000"/>
        </w:rPr>
      </w:pPr>
      <w:r>
        <w:rPr>
          <w:color w:val="000000"/>
        </w:rPr>
        <w:t xml:space="preserve">C. </w:t>
      </w:r>
      <w:r>
        <w:rPr>
          <w:rFonts w:ascii="宋体" w:hAnsi="宋体" w:eastAsia="宋体" w:cs="宋体"/>
          <w:color w:val="000000"/>
        </w:rPr>
        <w:t>①《中华人民共和国数据安全法》②《科学数据管理办法》③《江苏省数据条例》</w:t>
      </w:r>
    </w:p>
    <w:p w14:paraId="37EA98D2">
      <w:pPr>
        <w:spacing w:line="360" w:lineRule="auto"/>
        <w:jc w:val="left"/>
        <w:textAlignment w:val="center"/>
        <w:rPr>
          <w:color w:val="000000"/>
        </w:rPr>
      </w:pPr>
      <w:r>
        <w:rPr>
          <w:color w:val="000000"/>
        </w:rPr>
        <w:t xml:space="preserve">D. </w:t>
      </w:r>
      <w:r>
        <w:rPr>
          <w:rFonts w:ascii="宋体" w:hAnsi="宋体" w:eastAsia="宋体" w:cs="宋体"/>
          <w:color w:val="000000"/>
        </w:rPr>
        <w:t>①《中华人民共和国数据安全法》②《江苏省数据条例》③《科学数据管理办法》</w:t>
      </w:r>
    </w:p>
    <w:p w14:paraId="3BF93A0F">
      <w:pPr>
        <w:spacing w:line="360" w:lineRule="auto"/>
        <w:textAlignment w:val="center"/>
        <w:rPr>
          <w:color w:val="000000"/>
        </w:rPr>
      </w:pPr>
      <w:r>
        <w:rPr>
          <w:color w:val="2E75B6"/>
        </w:rPr>
        <w:t>【答案】</w:t>
      </w:r>
      <w:r>
        <w:rPr>
          <w:color w:val="000000"/>
        </w:rPr>
        <w:t>C</w:t>
      </w:r>
    </w:p>
    <w:p w14:paraId="256198AC">
      <w:pPr>
        <w:spacing w:line="360" w:lineRule="auto"/>
        <w:textAlignment w:val="center"/>
        <w:rPr>
          <w:color w:val="000000"/>
        </w:rPr>
      </w:pPr>
      <w:r>
        <w:rPr>
          <w:color w:val="2E75B6"/>
        </w:rPr>
        <w:t>【解析】</w:t>
      </w:r>
    </w:p>
    <w:p w14:paraId="16D24BF1">
      <w:pPr>
        <w:spacing w:line="360" w:lineRule="auto"/>
        <w:jc w:val="left"/>
        <w:textAlignment w:val="center"/>
        <w:rPr>
          <w:color w:val="000000"/>
        </w:rPr>
      </w:pPr>
      <w:r>
        <w:rPr>
          <w:color w:val="000000"/>
        </w:rPr>
        <w:t>【详解】①：我国主要的法律规范划分层级为：宪法、法律、行政法规、地方性法规等。由此划分层级《中华人民共和国数据安全法》属于国家法律，故①处对应《中华人民共和国数据安全法》。</w:t>
      </w:r>
    </w:p>
    <w:p w14:paraId="49511288">
      <w:pPr>
        <w:spacing w:line="360" w:lineRule="auto"/>
        <w:jc w:val="left"/>
        <w:textAlignment w:val="center"/>
        <w:rPr>
          <w:color w:val="000000"/>
        </w:rPr>
      </w:pPr>
      <w:r>
        <w:rPr>
          <w:color w:val="000000"/>
        </w:rPr>
        <w:t>②：《科学数据管理办法》属于行政法规，故②处对应《科学数据管理办法》。</w:t>
      </w:r>
    </w:p>
    <w:p w14:paraId="154F33E5">
      <w:pPr>
        <w:spacing w:line="360" w:lineRule="auto"/>
        <w:jc w:val="left"/>
        <w:textAlignment w:val="center"/>
        <w:rPr>
          <w:color w:val="000000"/>
        </w:rPr>
      </w:pPr>
      <w:r>
        <w:rPr>
          <w:color w:val="000000"/>
        </w:rPr>
        <w:t>③：《江苏省数据条例》属于地方性法规，③处对应《江苏省数据条例》。</w:t>
      </w:r>
    </w:p>
    <w:p w14:paraId="73744448">
      <w:pPr>
        <w:spacing w:line="360" w:lineRule="auto"/>
        <w:jc w:val="left"/>
        <w:textAlignment w:val="center"/>
        <w:rPr>
          <w:color w:val="000000"/>
        </w:rPr>
      </w:pPr>
      <w:r>
        <w:rPr>
          <w:color w:val="000000"/>
        </w:rPr>
        <w:t>故本题选C。</w:t>
      </w:r>
    </w:p>
    <w:p w14:paraId="1CBFF8E1">
      <w:pPr>
        <w:spacing w:line="360" w:lineRule="auto"/>
        <w:jc w:val="left"/>
        <w:textAlignment w:val="center"/>
        <w:rPr>
          <w:color w:val="000000"/>
        </w:rPr>
      </w:pPr>
      <w:r>
        <w:rPr>
          <w:color w:val="000000"/>
        </w:rPr>
        <w:t xml:space="preserve">12. </w:t>
      </w:r>
      <w:r>
        <w:rPr>
          <w:rFonts w:ascii="宋体" w:hAnsi="宋体" w:eastAsia="宋体" w:cs="宋体"/>
          <w:color w:val="000000"/>
        </w:rPr>
        <w:t>近年来，江苏省政府连续推出“AI预审”“AI填报”“AI咨询引导”服务，为政务服务增值化改革“省心办成一件事”奠定了数智化基础。该服务有利于政府(   )</w:t>
      </w:r>
    </w:p>
    <w:p w14:paraId="6F3DF2D2">
      <w:pPr>
        <w:spacing w:line="360" w:lineRule="auto"/>
        <w:jc w:val="left"/>
        <w:textAlignment w:val="center"/>
        <w:rPr>
          <w:color w:val="000000"/>
        </w:rPr>
      </w:pPr>
      <w:r>
        <w:rPr>
          <w:color w:val="000000"/>
        </w:rPr>
        <w:t xml:space="preserve">A. </w:t>
      </w:r>
      <w:r>
        <w:rPr>
          <w:rFonts w:ascii="宋体" w:hAnsi="宋体" w:eastAsia="宋体" w:cs="宋体"/>
          <w:color w:val="000000"/>
        </w:rPr>
        <w:t>依法行政，提高执法力度</w:t>
      </w:r>
    </w:p>
    <w:p w14:paraId="51810005">
      <w:pPr>
        <w:spacing w:line="360" w:lineRule="auto"/>
        <w:jc w:val="left"/>
        <w:textAlignment w:val="center"/>
        <w:rPr>
          <w:color w:val="000000"/>
        </w:rPr>
      </w:pPr>
      <w:r>
        <w:rPr>
          <w:color w:val="000000"/>
        </w:rPr>
        <w:t xml:space="preserve">B. </w:t>
      </w:r>
      <w:r>
        <w:rPr>
          <w:rFonts w:ascii="宋体" w:hAnsi="宋体" w:eastAsia="宋体" w:cs="宋体"/>
          <w:color w:val="000000"/>
        </w:rPr>
        <w:t>政务公开，促进简政放权</w:t>
      </w:r>
    </w:p>
    <w:p w14:paraId="4A140485">
      <w:pPr>
        <w:spacing w:line="360" w:lineRule="auto"/>
        <w:jc w:val="left"/>
        <w:textAlignment w:val="center"/>
        <w:rPr>
          <w:color w:val="000000"/>
        </w:rPr>
      </w:pPr>
      <w:r>
        <w:rPr>
          <w:color w:val="000000"/>
        </w:rPr>
        <w:t xml:space="preserve">C. </w:t>
      </w:r>
      <w:r>
        <w:rPr>
          <w:rFonts w:ascii="宋体" w:hAnsi="宋体" w:eastAsia="宋体" w:cs="宋体"/>
          <w:color w:val="000000"/>
        </w:rPr>
        <w:t>转变职能，实现智能高效</w:t>
      </w:r>
    </w:p>
    <w:p w14:paraId="67D75AF6">
      <w:pPr>
        <w:spacing w:line="360" w:lineRule="auto"/>
        <w:jc w:val="left"/>
        <w:textAlignment w:val="center"/>
        <w:rPr>
          <w:color w:val="000000"/>
        </w:rPr>
      </w:pPr>
      <w:r>
        <w:rPr>
          <w:color w:val="000000"/>
        </w:rPr>
        <w:t xml:space="preserve">D. </w:t>
      </w:r>
      <w:r>
        <w:rPr>
          <w:rFonts w:ascii="宋体" w:hAnsi="宋体" w:eastAsia="宋体" w:cs="宋体"/>
          <w:color w:val="000000"/>
        </w:rPr>
        <w:t>良法善治，回应人民期盼</w:t>
      </w:r>
    </w:p>
    <w:p w14:paraId="7F76B292">
      <w:pPr>
        <w:spacing w:line="360" w:lineRule="auto"/>
        <w:textAlignment w:val="center"/>
        <w:rPr>
          <w:color w:val="000000"/>
        </w:rPr>
      </w:pPr>
      <w:r>
        <w:rPr>
          <w:color w:val="2E75B6"/>
        </w:rPr>
        <w:t>【答案】</w:t>
      </w:r>
      <w:r>
        <w:rPr>
          <w:color w:val="000000"/>
        </w:rPr>
        <w:t>C</w:t>
      </w:r>
    </w:p>
    <w:p w14:paraId="7E6F3C40">
      <w:pPr>
        <w:spacing w:line="360" w:lineRule="auto"/>
        <w:textAlignment w:val="center"/>
        <w:rPr>
          <w:color w:val="000000"/>
        </w:rPr>
      </w:pPr>
      <w:r>
        <w:rPr>
          <w:color w:val="2E75B6"/>
        </w:rPr>
        <w:t>【解析】</w:t>
      </w:r>
    </w:p>
    <w:p w14:paraId="1B4F781B">
      <w:pPr>
        <w:spacing w:line="360" w:lineRule="auto"/>
        <w:jc w:val="left"/>
        <w:textAlignment w:val="center"/>
        <w:rPr>
          <w:color w:val="000000"/>
        </w:rPr>
      </w:pPr>
      <w:r>
        <w:rPr>
          <w:color w:val="000000"/>
        </w:rPr>
        <w:t>【详解】A：材料强调政府利用数字技术更高效的为人民服务，未体现依法行政，提高执法力度，A不符合题意。</w:t>
      </w:r>
    </w:p>
    <w:p w14:paraId="75C0A820">
      <w:pPr>
        <w:spacing w:line="360" w:lineRule="auto"/>
        <w:jc w:val="left"/>
        <w:textAlignment w:val="center"/>
        <w:rPr>
          <w:color w:val="000000"/>
        </w:rPr>
      </w:pPr>
      <w:r>
        <w:rPr>
          <w:color w:val="000000"/>
        </w:rPr>
        <w:t>B：材料强调政府利用数字技术更高效的为人民服务，未说明政务公开问题，B不符合题意。</w:t>
      </w:r>
    </w:p>
    <w:p w14:paraId="39FF01F4">
      <w:pPr>
        <w:spacing w:line="360" w:lineRule="auto"/>
        <w:jc w:val="left"/>
        <w:textAlignment w:val="center"/>
        <w:rPr>
          <w:color w:val="000000"/>
        </w:rPr>
      </w:pPr>
      <w:r>
        <w:rPr>
          <w:color w:val="000000"/>
        </w:rPr>
        <w:t>C：江苏省政府连续推出</w:t>
      </w:r>
      <w:r>
        <w:rPr>
          <w:rFonts w:ascii="宋体" w:hAnsi="宋体" w:eastAsia="宋体" w:cs="宋体"/>
          <w:color w:val="000000"/>
        </w:rPr>
        <w:t>“</w:t>
      </w:r>
      <w:r>
        <w:rPr>
          <w:color w:val="000000"/>
        </w:rPr>
        <w:t>AI预审</w:t>
      </w:r>
      <w:r>
        <w:rPr>
          <w:rFonts w:ascii="宋体" w:hAnsi="宋体" w:eastAsia="宋体" w:cs="宋体"/>
          <w:color w:val="000000"/>
        </w:rPr>
        <w:t>”“</w:t>
      </w:r>
      <w:r>
        <w:rPr>
          <w:color w:val="000000"/>
        </w:rPr>
        <w:t>AI填报</w:t>
      </w:r>
      <w:r>
        <w:rPr>
          <w:rFonts w:ascii="宋体" w:hAnsi="宋体" w:eastAsia="宋体" w:cs="宋体"/>
          <w:color w:val="000000"/>
        </w:rPr>
        <w:t>”“</w:t>
      </w:r>
      <w:r>
        <w:rPr>
          <w:color w:val="000000"/>
        </w:rPr>
        <w:t>AI咨询引导</w:t>
      </w:r>
      <w:r>
        <w:rPr>
          <w:rFonts w:ascii="宋体" w:hAnsi="宋体" w:eastAsia="宋体" w:cs="宋体"/>
          <w:color w:val="000000"/>
        </w:rPr>
        <w:t>”</w:t>
      </w:r>
      <w:r>
        <w:rPr>
          <w:color w:val="000000"/>
        </w:rPr>
        <w:t>服务，为政务服务增值化改革</w:t>
      </w:r>
      <w:r>
        <w:rPr>
          <w:rFonts w:ascii="宋体" w:hAnsi="宋体" w:eastAsia="宋体" w:cs="宋体"/>
          <w:color w:val="000000"/>
        </w:rPr>
        <w:t>“</w:t>
      </w:r>
      <w:r>
        <w:rPr>
          <w:color w:val="000000"/>
        </w:rPr>
        <w:t>省心办成一件事</w:t>
      </w:r>
      <w:r>
        <w:rPr>
          <w:rFonts w:ascii="宋体" w:hAnsi="宋体" w:eastAsia="宋体" w:cs="宋体"/>
          <w:color w:val="000000"/>
        </w:rPr>
        <w:t>”</w:t>
      </w:r>
      <w:r>
        <w:rPr>
          <w:color w:val="000000"/>
        </w:rPr>
        <w:t>奠定了数智化基础，这有利于政府转变职能，实现智能高效，C正确。</w:t>
      </w:r>
    </w:p>
    <w:p w14:paraId="5B57EA8E">
      <w:pPr>
        <w:spacing w:line="360" w:lineRule="auto"/>
        <w:jc w:val="left"/>
        <w:textAlignment w:val="center"/>
        <w:rPr>
          <w:color w:val="000000"/>
        </w:rPr>
      </w:pPr>
      <w:r>
        <w:rPr>
          <w:color w:val="000000"/>
        </w:rPr>
        <w:t>D：材料强调政府利用数字技术更高效的为人民服务，未涉及良法善治，D不符合题意。</w:t>
      </w:r>
    </w:p>
    <w:p w14:paraId="4405B1DE">
      <w:pPr>
        <w:spacing w:line="360" w:lineRule="auto"/>
        <w:jc w:val="left"/>
        <w:textAlignment w:val="center"/>
        <w:rPr>
          <w:color w:val="000000"/>
        </w:rPr>
      </w:pPr>
      <w:r>
        <w:rPr>
          <w:color w:val="000000"/>
        </w:rPr>
        <w:t>故本题选C。</w:t>
      </w:r>
    </w:p>
    <w:p w14:paraId="0CE379E6">
      <w:pPr>
        <w:spacing w:line="360" w:lineRule="auto"/>
        <w:jc w:val="left"/>
        <w:textAlignment w:val="center"/>
        <w:rPr>
          <w:color w:val="000000"/>
        </w:rPr>
      </w:pPr>
      <w:r>
        <w:rPr>
          <w:color w:val="000000"/>
        </w:rPr>
        <w:t xml:space="preserve">13. </w:t>
      </w:r>
      <w:r>
        <w:rPr>
          <w:rFonts w:ascii="宋体" w:hAnsi="宋体" w:eastAsia="宋体" w:cs="宋体"/>
          <w:color w:val="000000"/>
        </w:rPr>
        <w:t>战国晚期及秦始皇时期的《秦律十八种·田律》是一部关于农、林、牧、渔、粮等方面的法令，涉及林木、野生动植物、草地、河道的保护和关于及时汇报雨量和自然灾害的报告制度，这显示出秦国重视农业和生态保育的一面。这表明（   ）</w:t>
      </w:r>
    </w:p>
    <w:p w14:paraId="5D8E57C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我国战国时期已有完备的法律体系</w:t>
      </w:r>
      <w:r>
        <w:rPr>
          <w:color w:val="000000"/>
        </w:rPr>
        <w:tab/>
      </w:r>
      <w:r>
        <w:rPr>
          <w:color w:val="000000"/>
        </w:rPr>
        <w:t xml:space="preserve">B. </w:t>
      </w:r>
      <w:r>
        <w:rPr>
          <w:rFonts w:ascii="宋体" w:hAnsi="宋体" w:eastAsia="宋体" w:cs="宋体"/>
          <w:color w:val="000000"/>
        </w:rPr>
        <w:t>法的内容由社会物质生活条件决定</w:t>
      </w:r>
    </w:p>
    <w:p w14:paraId="535E7E3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法律是人民意志的体现</w:t>
      </w:r>
      <w:r>
        <w:rPr>
          <w:color w:val="000000"/>
        </w:rPr>
        <w:tab/>
      </w:r>
      <w:r>
        <w:rPr>
          <w:color w:val="000000"/>
        </w:rPr>
        <w:t xml:space="preserve">D. </w:t>
      </w:r>
      <w:r>
        <w:rPr>
          <w:rFonts w:ascii="宋体" w:hAnsi="宋体" w:eastAsia="宋体" w:cs="宋体"/>
          <w:color w:val="000000"/>
        </w:rPr>
        <w:t>法在国家治理中具有政治职能</w:t>
      </w:r>
    </w:p>
    <w:p w14:paraId="10004BD3">
      <w:pPr>
        <w:spacing w:line="360" w:lineRule="auto"/>
        <w:textAlignment w:val="center"/>
        <w:rPr>
          <w:color w:val="000000"/>
        </w:rPr>
      </w:pPr>
      <w:r>
        <w:rPr>
          <w:color w:val="2E75B6"/>
        </w:rPr>
        <w:t>【答案】</w:t>
      </w:r>
      <w:r>
        <w:rPr>
          <w:color w:val="000000"/>
        </w:rPr>
        <w:t>B</w:t>
      </w:r>
    </w:p>
    <w:p w14:paraId="314ACA1A">
      <w:pPr>
        <w:spacing w:line="360" w:lineRule="auto"/>
        <w:textAlignment w:val="center"/>
        <w:rPr>
          <w:color w:val="000000"/>
        </w:rPr>
      </w:pPr>
      <w:r>
        <w:rPr>
          <w:color w:val="2E75B6"/>
        </w:rPr>
        <w:t>【解析】</w:t>
      </w:r>
    </w:p>
    <w:p w14:paraId="254A27C7">
      <w:pPr>
        <w:spacing w:line="360" w:lineRule="auto"/>
        <w:jc w:val="left"/>
        <w:textAlignment w:val="center"/>
        <w:rPr>
          <w:color w:val="000000"/>
        </w:rPr>
      </w:pPr>
      <w:r>
        <w:rPr>
          <w:color w:val="000000"/>
        </w:rPr>
        <w:t>【详解】B：根据材料信息，《秦律十八种</w:t>
      </w:r>
      <w:r>
        <w:rPr>
          <w:rFonts w:ascii="宋体" w:hAnsi="宋体" w:eastAsia="宋体" w:cs="宋体"/>
          <w:color w:val="000000"/>
        </w:rPr>
        <w:t>·</w:t>
      </w:r>
      <w:r>
        <w:rPr>
          <w:color w:val="000000"/>
        </w:rPr>
        <w:t>田律》这一法令及其制度的内容，显示出秦国重视农业和生态保育，表明法所反映的内容由社会物质生活条件决定，B观点符合题意。</w:t>
      </w:r>
    </w:p>
    <w:p w14:paraId="1FC59F5F">
      <w:pPr>
        <w:spacing w:line="360" w:lineRule="auto"/>
        <w:jc w:val="left"/>
        <w:textAlignment w:val="center"/>
        <w:rPr>
          <w:color w:val="000000"/>
        </w:rPr>
      </w:pPr>
      <w:r>
        <w:rPr>
          <w:color w:val="000000"/>
        </w:rPr>
        <w:t>A：我国在春秋战国时期开始制定成文法，但还没有形成完备的法律体系，A说法错误。</w:t>
      </w:r>
    </w:p>
    <w:p w14:paraId="7D9A5733">
      <w:pPr>
        <w:spacing w:line="360" w:lineRule="auto"/>
        <w:jc w:val="left"/>
        <w:textAlignment w:val="center"/>
        <w:rPr>
          <w:color w:val="000000"/>
        </w:rPr>
      </w:pPr>
      <w:r>
        <w:rPr>
          <w:color w:val="000000"/>
        </w:rPr>
        <w:t>C：法律是统治阶级意志的体现，C说法错误。</w:t>
      </w:r>
    </w:p>
    <w:p w14:paraId="74E428BC">
      <w:pPr>
        <w:spacing w:line="360" w:lineRule="auto"/>
        <w:jc w:val="left"/>
        <w:textAlignment w:val="center"/>
        <w:rPr>
          <w:color w:val="000000"/>
        </w:rPr>
      </w:pPr>
      <w:r>
        <w:rPr>
          <w:color w:val="000000"/>
        </w:rPr>
        <w:t>D：材料中《秦律十八种</w:t>
      </w:r>
      <w:r>
        <w:rPr>
          <w:rFonts w:ascii="宋体" w:hAnsi="宋体" w:eastAsia="宋体" w:cs="宋体"/>
          <w:color w:val="000000"/>
        </w:rPr>
        <w:t>·</w:t>
      </w:r>
      <w:r>
        <w:rPr>
          <w:color w:val="000000"/>
        </w:rPr>
        <w:t>田律》这一法令的概述，体现的是社会职能，并未体现政治职能，D观点不符合题意。</w:t>
      </w:r>
    </w:p>
    <w:p w14:paraId="02F3EECB">
      <w:pPr>
        <w:spacing w:line="360" w:lineRule="auto"/>
        <w:jc w:val="left"/>
        <w:textAlignment w:val="center"/>
        <w:rPr>
          <w:color w:val="000000"/>
        </w:rPr>
      </w:pPr>
      <w:r>
        <w:rPr>
          <w:color w:val="000000"/>
        </w:rPr>
        <w:t>故本题选B。</w:t>
      </w:r>
    </w:p>
    <w:p w14:paraId="31F8B126">
      <w:pPr>
        <w:spacing w:line="360" w:lineRule="auto"/>
        <w:jc w:val="left"/>
        <w:textAlignment w:val="center"/>
        <w:rPr>
          <w:color w:val="000000"/>
        </w:rPr>
      </w:pPr>
      <w:r>
        <w:rPr>
          <w:color w:val="000000"/>
        </w:rPr>
        <w:t xml:space="preserve">14. </w:t>
      </w:r>
      <w:r>
        <w:rPr>
          <w:rFonts w:ascii="宋体" w:hAnsi="宋体" w:eastAsia="宋体" w:cs="宋体"/>
          <w:color w:val="000000"/>
        </w:rPr>
        <w:t>为深入贯彻落实市委党委的决策部署，某市委统战部牵头各民主党派开展了一场乡村促振兴行动，整合全市民主党派力量，聚焦群众关切，为大家解决问题出点子、指路子、想法子。可见(   )</w:t>
      </w:r>
    </w:p>
    <w:p w14:paraId="6CDD965C">
      <w:pPr>
        <w:spacing w:line="360" w:lineRule="auto"/>
        <w:jc w:val="left"/>
        <w:textAlignment w:val="center"/>
        <w:rPr>
          <w:color w:val="000000"/>
        </w:rPr>
      </w:pPr>
      <w:r>
        <w:rPr>
          <w:rFonts w:ascii="宋体" w:hAnsi="宋体" w:eastAsia="宋体" w:cs="宋体"/>
          <w:color w:val="000000"/>
        </w:rPr>
        <w:t>①中国共产党对民主党派实行政治领导</w:t>
      </w:r>
    </w:p>
    <w:p w14:paraId="0EF1BCD0">
      <w:pPr>
        <w:spacing w:line="360" w:lineRule="auto"/>
        <w:jc w:val="left"/>
        <w:textAlignment w:val="center"/>
        <w:rPr>
          <w:color w:val="000000"/>
        </w:rPr>
      </w:pPr>
      <w:r>
        <w:rPr>
          <w:rFonts w:ascii="宋体" w:hAnsi="宋体" w:eastAsia="宋体" w:cs="宋体"/>
          <w:color w:val="000000"/>
        </w:rPr>
        <w:t>②统战部门行使国家权力来管理国家事务</w:t>
      </w:r>
    </w:p>
    <w:p w14:paraId="6AEB547B">
      <w:pPr>
        <w:spacing w:line="360" w:lineRule="auto"/>
        <w:jc w:val="left"/>
        <w:textAlignment w:val="center"/>
        <w:rPr>
          <w:color w:val="000000"/>
        </w:rPr>
      </w:pPr>
      <w:r>
        <w:rPr>
          <w:rFonts w:ascii="宋体" w:hAnsi="宋体" w:eastAsia="宋体" w:cs="宋体"/>
          <w:color w:val="000000"/>
        </w:rPr>
        <w:t>③新型政党制度在凝聚人心方面具有独特优势</w:t>
      </w:r>
    </w:p>
    <w:p w14:paraId="2ED6B5D0">
      <w:pPr>
        <w:spacing w:line="360" w:lineRule="auto"/>
        <w:jc w:val="left"/>
        <w:textAlignment w:val="center"/>
        <w:rPr>
          <w:color w:val="000000"/>
        </w:rPr>
      </w:pPr>
      <w:r>
        <w:rPr>
          <w:rFonts w:ascii="宋体" w:hAnsi="宋体" w:eastAsia="宋体" w:cs="宋体"/>
          <w:color w:val="000000"/>
        </w:rPr>
        <w:t>④民主党派与中国共产党是初心相通的执政伙伴关系</w:t>
      </w:r>
    </w:p>
    <w:p w14:paraId="408F903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②③</w:t>
      </w:r>
    </w:p>
    <w:p w14:paraId="3F8DAD73">
      <w:pPr>
        <w:spacing w:line="360" w:lineRule="auto"/>
        <w:textAlignment w:val="center"/>
        <w:rPr>
          <w:color w:val="000000"/>
        </w:rPr>
      </w:pPr>
      <w:r>
        <w:rPr>
          <w:color w:val="2E75B6"/>
        </w:rPr>
        <w:t>【答案】</w:t>
      </w:r>
      <w:r>
        <w:rPr>
          <w:color w:val="000000"/>
        </w:rPr>
        <w:t>B</w:t>
      </w:r>
    </w:p>
    <w:p w14:paraId="6A62BC9F">
      <w:pPr>
        <w:spacing w:line="360" w:lineRule="auto"/>
        <w:textAlignment w:val="center"/>
        <w:rPr>
          <w:color w:val="000000"/>
        </w:rPr>
      </w:pPr>
      <w:r>
        <w:rPr>
          <w:color w:val="2E75B6"/>
        </w:rPr>
        <w:t>【解析】</w:t>
      </w:r>
    </w:p>
    <w:p w14:paraId="1D647EDF">
      <w:pPr>
        <w:spacing w:line="360" w:lineRule="auto"/>
        <w:jc w:val="left"/>
        <w:textAlignment w:val="center"/>
        <w:rPr>
          <w:color w:val="000000"/>
        </w:rPr>
      </w:pPr>
      <w:r>
        <w:rPr>
          <w:color w:val="000000"/>
        </w:rPr>
        <w:t>【详解】①③：为深入贯彻落实某市委的决策部署，各民主党派开展行动，聚焦群众关切，为大家解决问题出点子、指路子、想法子，说明共产党对民主党派实行政治领导，即政治方向、原则、和重大方针政策等的领导。也说明共产党领导的多党合作和政治协商制度在凝聚人心方面具有独特优势，①③符合题意。</w:t>
      </w:r>
    </w:p>
    <w:p w14:paraId="06DF930E">
      <w:pPr>
        <w:spacing w:line="360" w:lineRule="auto"/>
        <w:jc w:val="left"/>
        <w:textAlignment w:val="center"/>
        <w:rPr>
          <w:color w:val="000000"/>
        </w:rPr>
      </w:pPr>
      <w:r>
        <w:rPr>
          <w:color w:val="000000"/>
        </w:rPr>
        <w:t>②：市委统战部不是管理国家事务的国家机关，②错误。</w:t>
      </w:r>
    </w:p>
    <w:p w14:paraId="476794AA">
      <w:pPr>
        <w:spacing w:line="360" w:lineRule="auto"/>
        <w:jc w:val="left"/>
        <w:textAlignment w:val="center"/>
        <w:rPr>
          <w:color w:val="000000"/>
        </w:rPr>
      </w:pPr>
      <w:r>
        <w:rPr>
          <w:color w:val="000000"/>
        </w:rPr>
        <w:t>④：共产党是执政党，各民主党派是参政党，二者不是执政伙伴关系，④错误。</w:t>
      </w:r>
    </w:p>
    <w:p w14:paraId="33778006">
      <w:pPr>
        <w:spacing w:line="360" w:lineRule="auto"/>
        <w:jc w:val="left"/>
        <w:textAlignment w:val="center"/>
        <w:rPr>
          <w:color w:val="000000"/>
        </w:rPr>
      </w:pPr>
      <w:r>
        <w:rPr>
          <w:color w:val="000000"/>
        </w:rPr>
        <w:t>故本题选B。</w:t>
      </w:r>
    </w:p>
    <w:p w14:paraId="35D0F761">
      <w:pPr>
        <w:spacing w:line="360" w:lineRule="auto"/>
        <w:jc w:val="left"/>
        <w:textAlignment w:val="center"/>
        <w:rPr>
          <w:color w:val="000000"/>
        </w:rPr>
      </w:pPr>
      <w:r>
        <w:rPr>
          <w:color w:val="000000"/>
        </w:rPr>
        <w:t xml:space="preserve">15. </w:t>
      </w:r>
      <w:r>
        <w:rPr>
          <w:rFonts w:ascii="宋体" w:hAnsi="宋体" w:eastAsia="宋体" w:cs="宋体"/>
          <w:color w:val="000000"/>
        </w:rPr>
        <w:t>基层诉源治理工作站、“云”端矛盾调解阵地、矛盾纠纷调解队伍……2024年以来，渭南市华州区委政法委统筹人民法院、人民检察院、综治中心等力量，实现人民调解、行政调解、司法调解等高效衔接。这启示我们需要(   )</w:t>
      </w:r>
    </w:p>
    <w:p w14:paraId="336A2E31">
      <w:pPr>
        <w:spacing w:line="360" w:lineRule="auto"/>
        <w:jc w:val="left"/>
        <w:textAlignment w:val="center"/>
        <w:rPr>
          <w:color w:val="000000"/>
        </w:rPr>
      </w:pPr>
      <w:r>
        <w:rPr>
          <w:color w:val="000000"/>
        </w:rPr>
        <w:t xml:space="preserve">A. </w:t>
      </w:r>
      <w:r>
        <w:rPr>
          <w:rFonts w:ascii="宋体" w:hAnsi="宋体" w:eastAsia="宋体" w:cs="宋体"/>
          <w:color w:val="000000"/>
        </w:rPr>
        <w:t>规范国家权力的运行，尊重和保护公民权利</w:t>
      </w:r>
    </w:p>
    <w:p w14:paraId="474D49DA">
      <w:pPr>
        <w:spacing w:line="360" w:lineRule="auto"/>
        <w:jc w:val="left"/>
        <w:textAlignment w:val="center"/>
        <w:rPr>
          <w:color w:val="000000"/>
        </w:rPr>
      </w:pPr>
      <w:r>
        <w:rPr>
          <w:color w:val="000000"/>
        </w:rPr>
        <w:t xml:space="preserve">B. </w:t>
      </w:r>
      <w:r>
        <w:rPr>
          <w:rFonts w:ascii="宋体" w:hAnsi="宋体" w:eastAsia="宋体" w:cs="宋体"/>
          <w:color w:val="000000"/>
        </w:rPr>
        <w:t>推进建设覆盖城乡居民的公共法律服务体系</w:t>
      </w:r>
    </w:p>
    <w:p w14:paraId="5A14439B">
      <w:pPr>
        <w:spacing w:line="360" w:lineRule="auto"/>
        <w:jc w:val="left"/>
        <w:textAlignment w:val="center"/>
        <w:rPr>
          <w:color w:val="000000"/>
        </w:rPr>
      </w:pPr>
      <w:r>
        <w:rPr>
          <w:color w:val="000000"/>
        </w:rPr>
        <w:t xml:space="preserve">C. </w:t>
      </w:r>
      <w:r>
        <w:rPr>
          <w:rFonts w:ascii="宋体" w:hAnsi="宋体" w:eastAsia="宋体" w:cs="宋体"/>
          <w:color w:val="000000"/>
        </w:rPr>
        <w:t>强化法治意识，聚力维护社会的公平与正义</w:t>
      </w:r>
    </w:p>
    <w:p w14:paraId="24AC8476">
      <w:pPr>
        <w:spacing w:line="360" w:lineRule="auto"/>
        <w:jc w:val="left"/>
        <w:textAlignment w:val="center"/>
        <w:rPr>
          <w:color w:val="000000"/>
        </w:rPr>
      </w:pPr>
      <w:r>
        <w:rPr>
          <w:color w:val="000000"/>
        </w:rPr>
        <w:t xml:space="preserve">D. </w:t>
      </w:r>
      <w:r>
        <w:rPr>
          <w:rFonts w:ascii="宋体" w:hAnsi="宋体" w:eastAsia="宋体" w:cs="宋体"/>
          <w:color w:val="000000"/>
        </w:rPr>
        <w:t>完善调解、诉讼等相互协调多元纠纷化解机制</w:t>
      </w:r>
    </w:p>
    <w:p w14:paraId="16E5721A">
      <w:pPr>
        <w:spacing w:line="360" w:lineRule="auto"/>
        <w:textAlignment w:val="center"/>
        <w:rPr>
          <w:color w:val="000000"/>
        </w:rPr>
      </w:pPr>
      <w:r>
        <w:rPr>
          <w:color w:val="2E75B6"/>
        </w:rPr>
        <w:t>【答案】</w:t>
      </w:r>
      <w:r>
        <w:rPr>
          <w:color w:val="000000"/>
        </w:rPr>
        <w:t>D</w:t>
      </w:r>
    </w:p>
    <w:p w14:paraId="58168DCC">
      <w:pPr>
        <w:spacing w:line="360" w:lineRule="auto"/>
        <w:textAlignment w:val="center"/>
        <w:rPr>
          <w:color w:val="000000"/>
        </w:rPr>
      </w:pPr>
      <w:r>
        <w:rPr>
          <w:color w:val="2E75B6"/>
        </w:rPr>
        <w:t>【解析】</w:t>
      </w:r>
    </w:p>
    <w:p w14:paraId="1ABAA261">
      <w:pPr>
        <w:spacing w:line="360" w:lineRule="auto"/>
        <w:jc w:val="left"/>
        <w:textAlignment w:val="center"/>
        <w:rPr>
          <w:color w:val="000000"/>
        </w:rPr>
      </w:pPr>
      <w:r>
        <w:rPr>
          <w:color w:val="000000"/>
        </w:rPr>
        <w:t>【详解】A：材料强调健全多元社会矛盾纠纷预防化解机制，不涉及规范国家权力的运行，A不符合题意。</w:t>
      </w:r>
    </w:p>
    <w:p w14:paraId="41E84E91">
      <w:pPr>
        <w:spacing w:line="360" w:lineRule="auto"/>
        <w:jc w:val="left"/>
        <w:textAlignment w:val="center"/>
        <w:rPr>
          <w:color w:val="000000"/>
        </w:rPr>
      </w:pPr>
      <w:r>
        <w:rPr>
          <w:color w:val="000000"/>
        </w:rPr>
        <w:t>BC：材料强调健全多元社会矛盾纠纷预防化解机制，不体现推进建设覆盖城乡居民的公共法律服务体系也不体现强化公民法治意识，聚力维护社会的公平与正义，BC不符合题意。</w:t>
      </w:r>
    </w:p>
    <w:p w14:paraId="09BCA9BA">
      <w:pPr>
        <w:spacing w:line="360" w:lineRule="auto"/>
        <w:jc w:val="left"/>
        <w:textAlignment w:val="center"/>
        <w:rPr>
          <w:color w:val="000000"/>
        </w:rPr>
      </w:pPr>
      <w:r>
        <w:rPr>
          <w:color w:val="000000"/>
        </w:rPr>
        <w:t>D：渭南市华州区委政法委统筹人民法院、人民检察院、综治中心等力量，实现人民调解、行政调解、司法调解等高效衔接。这启示我们需要完善调解、诉讼等相互协调多元纠纷化解机制，D正确。</w:t>
      </w:r>
    </w:p>
    <w:p w14:paraId="6EBD8B1E">
      <w:pPr>
        <w:spacing w:line="360" w:lineRule="auto"/>
        <w:jc w:val="left"/>
        <w:textAlignment w:val="center"/>
        <w:rPr>
          <w:color w:val="000000"/>
        </w:rPr>
      </w:pPr>
      <w:r>
        <w:rPr>
          <w:color w:val="000000"/>
        </w:rPr>
        <w:t>故本题选D。</w:t>
      </w:r>
    </w:p>
    <w:p w14:paraId="5EA00D5D">
      <w:pPr>
        <w:spacing w:line="360" w:lineRule="auto"/>
        <w:jc w:val="left"/>
        <w:textAlignment w:val="center"/>
        <w:rPr>
          <w:color w:val="000000"/>
        </w:rPr>
      </w:pPr>
      <w:r>
        <w:rPr>
          <w:rFonts w:ascii="宋体" w:hAnsi="宋体" w:eastAsia="宋体" w:cs="宋体"/>
          <w:b/>
          <w:color w:val="000000"/>
          <w:sz w:val="24"/>
        </w:rPr>
        <w:t>二、非选择题。</w:t>
      </w:r>
    </w:p>
    <w:p w14:paraId="3270CD73">
      <w:pPr>
        <w:spacing w:line="360" w:lineRule="auto"/>
        <w:ind w:firstLine="420"/>
        <w:jc w:val="left"/>
        <w:textAlignment w:val="center"/>
        <w:rPr>
          <w:color w:val="000000"/>
        </w:rPr>
      </w:pPr>
      <w:r>
        <w:rPr>
          <w:color w:val="000000"/>
        </w:rPr>
        <w:t xml:space="preserve">16. </w:t>
      </w:r>
      <w:r>
        <w:rPr>
          <w:rFonts w:ascii="楷体" w:hAnsi="楷体" w:eastAsia="楷体" w:cs="楷体"/>
          <w:color w:val="000000"/>
        </w:rPr>
        <w:t>《政府工作报告》提出：要“加强消费者权益保护”“着力扩大国内需求，推动经济实现良性循环”。当前消费者仍然面临市场信息不对称的问题，消费领域信用体系和社会监督机制有待健全，一定程度制约了市场配置资源效率；一些经营者投诉居高不下，一些消费者反映强烈的痛点难点、制约消费扩大的堵点亟待破解。消费者投诉信息公示就是针对消费信息不对你这一痛点，保护中国消费者权益的重大制度创新。2024年，市场监管总局上线全国12315肖费投诉信息公示平台，主动公开处理消费者投诉的相关政府信息，让消费者明明白白消费，让经营者诚信守法经营。通过晒出消费者评价，汇聚实时大数据，一体化推进法治监管、信用监管和智慧监管，以公开促公正、化压力为动力，从而不断提升消费环境透明度、经营者诚信度、消费者满意度，让更多消费纠纷化解在源头和萌芽状态，让消费者对身边消费环境改善有直观感受。</w:t>
      </w:r>
    </w:p>
    <w:p w14:paraId="4104DDA7">
      <w:pPr>
        <w:spacing w:line="360" w:lineRule="auto"/>
        <w:jc w:val="left"/>
        <w:textAlignment w:val="center"/>
        <w:rPr>
          <w:color w:val="000000"/>
        </w:rPr>
      </w:pPr>
      <w:r>
        <w:rPr>
          <w:rFonts w:ascii="宋体" w:hAnsi="宋体" w:eastAsia="宋体" w:cs="宋体"/>
          <w:color w:val="000000"/>
        </w:rPr>
        <w:t>当前，开展消费者投诉信息公示对扩大内需具有重要作用，结合材料，运用《经济与社》知识，说明这一作用的传导路径。</w:t>
      </w:r>
    </w:p>
    <w:p w14:paraId="30ADF3E5">
      <w:pPr>
        <w:spacing w:line="360" w:lineRule="auto"/>
        <w:textAlignment w:val="center"/>
        <w:rPr>
          <w:color w:val="000000"/>
        </w:rPr>
      </w:pPr>
      <w:r>
        <w:rPr>
          <w:color w:val="2E75B6"/>
        </w:rPr>
        <w:t>【答案】</w:t>
      </w:r>
      <w:r>
        <w:rPr>
          <w:rFonts w:ascii="宋体" w:hAnsi="宋体" w:eastAsia="宋体" w:cs="宋体"/>
          <w:color w:val="000000"/>
        </w:rPr>
        <w:t>政府履行经济职能，坚持以人民为中心的发展思想，加强市场监管，健全消费领域信用体系和社会监督机制，保障公平竞争，弥补市场缺陷，推动解决消费者信息不对称问题，构建统一开放竞争有序的市场体系，刺激消费，扩大内需；充分发挥市场配置资源的决定性作用，倒逼经营者承担社会责任，诚信守法经营，促进全国商品和服务市场高水平统一、高标准建设，实现有为政府和有效市场相结合，有效减少消费市场信息不对称，优化消费环境，保障消费者合法权益，提升消费者满意度，刺激消费，扩大内需。</w:t>
      </w:r>
    </w:p>
    <w:p w14:paraId="7612AEF0">
      <w:pPr>
        <w:spacing w:line="360" w:lineRule="auto"/>
        <w:textAlignment w:val="center"/>
        <w:rPr>
          <w:color w:val="000000"/>
        </w:rPr>
      </w:pPr>
      <w:r>
        <w:rPr>
          <w:color w:val="2E75B6"/>
        </w:rPr>
        <w:t>【解析】</w:t>
      </w:r>
    </w:p>
    <w:p w14:paraId="4942AB91">
      <w:pPr>
        <w:spacing w:line="360" w:lineRule="auto"/>
        <w:jc w:val="left"/>
        <w:textAlignment w:val="center"/>
        <w:rPr>
          <w:color w:val="000000"/>
        </w:rPr>
      </w:pPr>
      <w:r>
        <w:rPr>
          <w:color w:val="000000"/>
        </w:rPr>
        <w:t>【分析】背景素材：开展消费者投诉信息公示</w:t>
      </w:r>
    </w:p>
    <w:p w14:paraId="766E76F2">
      <w:pPr>
        <w:spacing w:line="360" w:lineRule="auto"/>
        <w:jc w:val="left"/>
        <w:textAlignment w:val="center"/>
        <w:rPr>
          <w:color w:val="000000"/>
        </w:rPr>
      </w:pPr>
      <w:r>
        <w:rPr>
          <w:color w:val="000000"/>
        </w:rPr>
        <w:t>考点考查：我国的市场经济体制的相关知识</w:t>
      </w:r>
    </w:p>
    <w:p w14:paraId="6F2BA8BC">
      <w:pPr>
        <w:spacing w:line="360" w:lineRule="auto"/>
        <w:jc w:val="left"/>
        <w:textAlignment w:val="center"/>
        <w:rPr>
          <w:color w:val="000000"/>
        </w:rPr>
      </w:pPr>
      <w:r>
        <w:rPr>
          <w:color w:val="000000"/>
        </w:rPr>
        <w:t>能力考查：描述和阐释事物、论证和探究问题 </w:t>
      </w:r>
    </w:p>
    <w:p w14:paraId="3EC32849">
      <w:pPr>
        <w:spacing w:line="360" w:lineRule="auto"/>
        <w:jc w:val="left"/>
        <w:textAlignment w:val="center"/>
        <w:rPr>
          <w:color w:val="000000"/>
        </w:rPr>
      </w:pPr>
      <w:r>
        <w:rPr>
          <w:color w:val="000000"/>
        </w:rPr>
        <w:t>核心素养：政治认同、科学精神</w:t>
      </w:r>
    </w:p>
    <w:p w14:paraId="6DEC905A">
      <w:pPr>
        <w:spacing w:line="360" w:lineRule="auto"/>
        <w:jc w:val="left"/>
        <w:textAlignment w:val="center"/>
        <w:rPr>
          <w:color w:val="000000"/>
        </w:rPr>
      </w:pPr>
      <w:r>
        <w:rPr>
          <w:color w:val="000000"/>
        </w:rPr>
        <w:t>【详解】第一步：审设问。明确主体、知识范围、问题限定和作答角度。本题属于说明类主观题，要求说明开展消费者投诉信息公示对扩大内需具有重要作用的传导路径。需要调用我国的市场经济体制的相关知识，结合材料分析作答。</w:t>
      </w:r>
    </w:p>
    <w:p w14:paraId="0ABAAEC8">
      <w:pPr>
        <w:spacing w:line="360" w:lineRule="auto"/>
        <w:jc w:val="left"/>
        <w:textAlignment w:val="center"/>
        <w:rPr>
          <w:color w:val="000000"/>
        </w:rPr>
      </w:pPr>
      <w:r>
        <w:rPr>
          <w:color w:val="000000"/>
        </w:rPr>
        <w:t>第二步：审材料。提取关键词，链接教材知识。</w:t>
      </w:r>
    </w:p>
    <w:p w14:paraId="3BC7B5CB">
      <w:pPr>
        <w:spacing w:line="360" w:lineRule="auto"/>
        <w:jc w:val="left"/>
        <w:textAlignment w:val="center"/>
        <w:rPr>
          <w:color w:val="000000"/>
        </w:rPr>
      </w:pPr>
      <w:r>
        <w:rPr>
          <w:color w:val="000000"/>
        </w:rPr>
        <w:t>关键词①：当前消费者仍然面临市场信息不对称的问题，消费领域信用体系和社会监督机制有待健全，一定程度制约了市场配置资源效率→可联系政府履行经济职能，坚持以人民为中心的发展思想，加强市场监管，构建统一开放竞争有序的市场体系，刺激消费，扩大内需。</w:t>
      </w:r>
    </w:p>
    <w:p w14:paraId="22B819AE">
      <w:pPr>
        <w:spacing w:line="360" w:lineRule="auto"/>
        <w:jc w:val="left"/>
        <w:textAlignment w:val="center"/>
        <w:rPr>
          <w:color w:val="000000"/>
        </w:rPr>
      </w:pPr>
      <w:r>
        <w:rPr>
          <w:color w:val="000000"/>
        </w:rPr>
        <w:t>关键词②：主动公开处理消费者投诉的相关政府信息，让消费者明明白白消，让经营者诚信守法经营。通过晒出消费者评价，汇聚实时大数据，一体化推进法治监管→可联系充分发挥市场配置资源的决定性作用，倒逼经营者承担社会责任，诚信守法经营，实现有为政府和有效市场相结合。</w:t>
      </w:r>
    </w:p>
    <w:p w14:paraId="04B952F6">
      <w:pPr>
        <w:spacing w:line="360" w:lineRule="auto"/>
        <w:jc w:val="left"/>
        <w:textAlignment w:val="center"/>
        <w:rPr>
          <w:color w:val="000000"/>
        </w:rPr>
      </w:pPr>
      <w:r>
        <w:rPr>
          <w:color w:val="000000"/>
        </w:rPr>
        <w:t>关键词③：让更多消费纠纷化解在源头和萌芽状态，让消费者对身边消费环境改善有直观感受→可联系有效减少消费市场信息不对称，优化消费环境，保障消费者合法权益，刺激消费，扩大内需。</w:t>
      </w:r>
    </w:p>
    <w:p w14:paraId="0F1B11B5">
      <w:pPr>
        <w:spacing w:line="360" w:lineRule="auto"/>
        <w:jc w:val="left"/>
        <w:textAlignment w:val="center"/>
        <w:rPr>
          <w:color w:val="000000"/>
        </w:rPr>
      </w:pPr>
      <w:r>
        <w:rPr>
          <w:color w:val="000000"/>
        </w:rPr>
        <w:t>第三步：整合信息，组织答案。</w:t>
      </w:r>
    </w:p>
    <w:p w14:paraId="0439871A">
      <w:pPr>
        <w:spacing w:line="360" w:lineRule="auto"/>
        <w:ind w:firstLine="420"/>
        <w:jc w:val="left"/>
        <w:textAlignment w:val="center"/>
        <w:rPr>
          <w:color w:val="000000"/>
        </w:rPr>
      </w:pPr>
      <w:r>
        <w:rPr>
          <w:color w:val="000000"/>
        </w:rPr>
        <w:t xml:space="preserve">17. </w:t>
      </w:r>
      <w:r>
        <w:rPr>
          <w:rFonts w:ascii="楷体" w:hAnsi="楷体" w:eastAsia="楷体" w:cs="楷体"/>
          <w:color w:val="000000"/>
        </w:rPr>
        <w:t>为应对人口老龄化问题，党的二十届三中全会审议通过的《中共中央关于进一步全面深化改革、推进中国式现代化的决定》明确提出，优化基本养老服务供给。</w:t>
      </w:r>
    </w:p>
    <w:p w14:paraId="6E92E729">
      <w:pPr>
        <w:spacing w:line="360" w:lineRule="auto"/>
        <w:ind w:firstLine="420"/>
        <w:jc w:val="left"/>
        <w:textAlignment w:val="center"/>
        <w:rPr>
          <w:color w:val="000000"/>
        </w:rPr>
      </w:pPr>
      <w:r>
        <w:rPr>
          <w:rFonts w:ascii="楷体" w:hAnsi="楷体" w:eastAsia="楷体" w:cs="楷体"/>
          <w:color w:val="000000"/>
        </w:rPr>
        <w:t>近年来，我国着力发展普惠型养老服务，构建居家社区机构相协调、医养康养相结合的养老服务体系和健康支撑体系，全面放开养老机构市场，支持民营企业投资兴办养老、康养服务项目。至此，我国养老服务实现了从“兜底型”向“普惠型”转变，并逐渐形成居家社区机构相协调、医养康养相结合的养老服务体系。</w:t>
      </w:r>
    </w:p>
    <w:p w14:paraId="5B902AB5">
      <w:pPr>
        <w:spacing w:line="360" w:lineRule="auto"/>
        <w:ind w:firstLine="420"/>
        <w:jc w:val="left"/>
        <w:textAlignment w:val="center"/>
        <w:rPr>
          <w:color w:val="000000"/>
        </w:rPr>
      </w:pPr>
      <w:r>
        <w:rPr>
          <w:rFonts w:ascii="楷体" w:hAnsi="楷体" w:eastAsia="楷体" w:cs="楷体"/>
          <w:color w:val="000000"/>
        </w:rPr>
        <w:t>但也要看到，我国养老服务供给仍存在一些需要化解的难题。比如，从服务供给主体看，居家、社区养老服务供给能力不足，养老机构服务供给总量短缺与结构矛盾并存；从服务内容看，不同区域保障水平不平衡的问题给人口流动与养老服务制度衔接带来新难点。同时，养老机构经营状况不佳，养老护理专业人才不足，养老照护精神支持不够，养老服务供给与有效需求错位，以及养老服务盈利难点问题也层出不穷。</w:t>
      </w:r>
    </w:p>
    <w:p w14:paraId="7321ABF8">
      <w:pPr>
        <w:spacing w:line="360" w:lineRule="auto"/>
        <w:jc w:val="left"/>
        <w:textAlignment w:val="center"/>
        <w:rPr>
          <w:color w:val="000000"/>
        </w:rPr>
      </w:pPr>
      <w:r>
        <w:rPr>
          <w:rFonts w:ascii="宋体" w:hAnsi="宋体" w:eastAsia="宋体" w:cs="宋体"/>
          <w:color w:val="000000"/>
        </w:rPr>
        <w:t>有人说，养老服务市场化发展尚不充分，不利于保障老年人权益。结合材料，运用《经济与社会》知识，对这一观点进行评析。</w:t>
      </w:r>
    </w:p>
    <w:p w14:paraId="0F38418A">
      <w:pPr>
        <w:spacing w:line="360" w:lineRule="auto"/>
        <w:textAlignment w:val="center"/>
        <w:rPr>
          <w:color w:val="000000"/>
        </w:rPr>
      </w:pPr>
      <w:r>
        <w:rPr>
          <w:color w:val="2E75B6"/>
        </w:rPr>
        <w:t>【答案】</w:t>
      </w:r>
      <w:r>
        <w:rPr>
          <w:rFonts w:ascii="宋体" w:hAnsi="宋体" w:eastAsia="宋体" w:cs="宋体"/>
          <w:color w:val="000000"/>
        </w:rPr>
        <w:t>市场具有自发性、盲目性、滞后性，养老市场存在供给不足等问题，如果养老服务单纯依靠市场确实可能会导致养老资源浪费，产生不正当竞争，不利于老年人权益的保障；但面对老龄化不断加深，养老服务供给不足等问题，我们需要充分发挥市场在资源配置中的决定性作用，通过价格、供求、竞争等机制合理配置养老资源，在市场竞争中不断提高养老供给能力；同时，我国养老服务市场化需要坚持党的领导，不断完善更好发挥政府作用的经济体制，建设权责明晰的社会保障体系，引导全社会共同参与养老服务，各方依法承担责任，实现有效市场和有为政府相结合，建设多层次多支柱的社会保障体系，促进养老服务的发展，保障老年人权益。</w:t>
      </w:r>
    </w:p>
    <w:p w14:paraId="34F8E713">
      <w:pPr>
        <w:spacing w:line="360" w:lineRule="auto"/>
        <w:textAlignment w:val="center"/>
        <w:rPr>
          <w:color w:val="000000"/>
        </w:rPr>
      </w:pPr>
      <w:r>
        <w:rPr>
          <w:color w:val="2E75B6"/>
        </w:rPr>
        <w:t>【解析】</w:t>
      </w:r>
    </w:p>
    <w:p w14:paraId="06714B44">
      <w:pPr>
        <w:spacing w:line="360" w:lineRule="auto"/>
        <w:jc w:val="left"/>
        <w:textAlignment w:val="center"/>
        <w:rPr>
          <w:color w:val="000000"/>
        </w:rPr>
      </w:pPr>
      <w:r>
        <w:rPr>
          <w:color w:val="000000"/>
        </w:rPr>
        <w:t>【分析】背景素材：优化基本养老服务供给</w:t>
      </w:r>
    </w:p>
    <w:p w14:paraId="21695984">
      <w:pPr>
        <w:spacing w:line="360" w:lineRule="auto"/>
        <w:jc w:val="left"/>
        <w:textAlignment w:val="center"/>
        <w:rPr>
          <w:color w:val="000000"/>
        </w:rPr>
      </w:pPr>
      <w:r>
        <w:rPr>
          <w:color w:val="000000"/>
        </w:rPr>
        <w:t>考点考查：社会主义市场经济体制的知识</w:t>
      </w:r>
    </w:p>
    <w:p w14:paraId="225068BE">
      <w:pPr>
        <w:spacing w:line="360" w:lineRule="auto"/>
        <w:jc w:val="left"/>
        <w:textAlignment w:val="center"/>
        <w:rPr>
          <w:color w:val="000000"/>
        </w:rPr>
      </w:pPr>
      <w:r>
        <w:rPr>
          <w:color w:val="000000"/>
        </w:rPr>
        <w:t xml:space="preserve">能力考查：描述和阐释事物、论证和探究问题 </w:t>
      </w:r>
    </w:p>
    <w:p w14:paraId="7329DFFE">
      <w:pPr>
        <w:spacing w:line="360" w:lineRule="auto"/>
        <w:jc w:val="left"/>
        <w:textAlignment w:val="center"/>
        <w:rPr>
          <w:color w:val="000000"/>
        </w:rPr>
      </w:pPr>
      <w:r>
        <w:rPr>
          <w:color w:val="000000"/>
        </w:rPr>
        <w:t>核心素养：政治认同、科学精神</w:t>
      </w:r>
    </w:p>
    <w:p w14:paraId="1A080FB8">
      <w:pPr>
        <w:spacing w:line="360" w:lineRule="auto"/>
        <w:jc w:val="left"/>
        <w:textAlignment w:val="center"/>
        <w:rPr>
          <w:color w:val="000000"/>
        </w:rPr>
      </w:pPr>
      <w:r>
        <w:rPr>
          <w:color w:val="000000"/>
        </w:rPr>
        <w:t>【详解】第一步</w:t>
      </w:r>
      <w:r>
        <w:rPr>
          <w:rFonts w:ascii="宋体" w:hAnsi="宋体" w:eastAsia="宋体" w:cs="宋体"/>
          <w:color w:val="000000"/>
        </w:rPr>
        <w:t>：</w:t>
      </w:r>
      <w:r>
        <w:rPr>
          <w:color w:val="000000"/>
        </w:rPr>
        <w:t xml:space="preserve">审设问。明确主体、知识范围、问题限定和作答角度。 </w:t>
      </w:r>
    </w:p>
    <w:p w14:paraId="1A3002EE">
      <w:pPr>
        <w:spacing w:line="360" w:lineRule="auto"/>
        <w:jc w:val="left"/>
        <w:textAlignment w:val="center"/>
        <w:rPr>
          <w:color w:val="000000"/>
        </w:rPr>
      </w:pPr>
      <w:r>
        <w:rPr>
          <w:color w:val="000000"/>
        </w:rPr>
        <w:t>本题为评析题，需要调用经济与社会的有关知识，分析“有人说，养老服务市场化发展尚不充分，不利于保障老年人权益”这一观点。</w:t>
      </w:r>
    </w:p>
    <w:p w14:paraId="5B7E50D5">
      <w:pPr>
        <w:spacing w:line="360" w:lineRule="auto"/>
        <w:jc w:val="left"/>
        <w:textAlignment w:val="center"/>
        <w:rPr>
          <w:color w:val="000000"/>
        </w:rPr>
      </w:pPr>
      <w:r>
        <w:rPr>
          <w:color w:val="000000"/>
        </w:rPr>
        <w:t>第二步</w:t>
      </w:r>
      <w:r>
        <w:rPr>
          <w:rFonts w:ascii="宋体" w:hAnsi="宋体" w:eastAsia="宋体" w:cs="宋体"/>
          <w:color w:val="000000"/>
        </w:rPr>
        <w:t>：</w:t>
      </w:r>
      <w:r>
        <w:rPr>
          <w:color w:val="000000"/>
        </w:rPr>
        <w:t xml:space="preserve">审材料。提取关键词，链接教材知识。 </w:t>
      </w:r>
    </w:p>
    <w:p w14:paraId="38281915">
      <w:pPr>
        <w:spacing w:line="360" w:lineRule="auto"/>
        <w:jc w:val="left"/>
        <w:textAlignment w:val="center"/>
        <w:rPr>
          <w:color w:val="000000"/>
        </w:rPr>
      </w:pPr>
      <w:r>
        <w:rPr>
          <w:color w:val="000000"/>
        </w:rPr>
        <w:t>关键词①</w:t>
      </w:r>
      <w:r>
        <w:rPr>
          <w:rFonts w:ascii="宋体" w:hAnsi="宋体" w:eastAsia="宋体" w:cs="宋体"/>
          <w:color w:val="000000"/>
        </w:rPr>
        <w:t>：</w:t>
      </w:r>
      <w:r>
        <w:rPr>
          <w:color w:val="000000"/>
        </w:rPr>
        <w:t>我国养老服务供给仍存在一些需要化解的难题，养老服务供给能力不足，养老服务供给与有效需求错位等问题→可联系观点的不合理之处：市场具有自发性、盲目性、滞后性，如果养老服务单纯依靠市场确实可能会导致养老资源浪费，产生不正当竞争</w:t>
      </w:r>
      <w:r>
        <w:rPr>
          <w:rFonts w:ascii="宋体" w:hAnsi="宋体" w:eastAsia="宋体" w:cs="宋体"/>
          <w:color w:val="000000"/>
        </w:rPr>
        <w:t>；</w:t>
      </w:r>
      <w:r>
        <w:rPr>
          <w:color w:val="000000"/>
        </w:rPr>
        <w:t xml:space="preserve"> </w:t>
      </w:r>
    </w:p>
    <w:p w14:paraId="77A146B2">
      <w:pPr>
        <w:spacing w:line="360" w:lineRule="auto"/>
        <w:jc w:val="left"/>
        <w:textAlignment w:val="center"/>
        <w:rPr>
          <w:color w:val="000000"/>
        </w:rPr>
      </w:pPr>
      <w:r>
        <w:rPr>
          <w:color w:val="000000"/>
        </w:rPr>
        <w:t>关键词②</w:t>
      </w:r>
      <w:r>
        <w:rPr>
          <w:rFonts w:ascii="宋体" w:hAnsi="宋体" w:eastAsia="宋体" w:cs="宋体"/>
          <w:color w:val="000000"/>
        </w:rPr>
        <w:t>：</w:t>
      </w:r>
      <w:r>
        <w:rPr>
          <w:color w:val="000000"/>
        </w:rPr>
        <w:t>面对老龄化不断加深，养老服务供给不足等问题→可联系观点的合理之处：需要充分发挥市场在资源配置中的决定性作用，通过价格、供求、竞争等机制合理配置养老资源；</w:t>
      </w:r>
    </w:p>
    <w:p w14:paraId="187CF14A">
      <w:pPr>
        <w:spacing w:line="360" w:lineRule="auto"/>
        <w:jc w:val="left"/>
        <w:textAlignment w:val="center"/>
        <w:rPr>
          <w:color w:val="000000"/>
        </w:rPr>
      </w:pPr>
      <w:r>
        <w:rPr>
          <w:color w:val="000000"/>
        </w:rPr>
        <w:t xml:space="preserve"> 关键词③：我国养老服务实现了从“兜底型”向“普惠型”转变，并逐渐形成居家社区机构相协调、医养康养相结合的养老服务体系→可联系教材知识：可联系教材知识加强国家宏观调控，持有效市场和有为政府相结合。</w:t>
      </w:r>
    </w:p>
    <w:p w14:paraId="292DBCAE">
      <w:pPr>
        <w:spacing w:line="360" w:lineRule="auto"/>
        <w:jc w:val="left"/>
        <w:textAlignment w:val="center"/>
        <w:rPr>
          <w:color w:val="000000"/>
        </w:rPr>
      </w:pPr>
      <w:r>
        <w:rPr>
          <w:color w:val="000000"/>
        </w:rPr>
        <w:t>第三步</w:t>
      </w:r>
      <w:r>
        <w:rPr>
          <w:rFonts w:ascii="宋体" w:hAnsi="宋体" w:eastAsia="宋体" w:cs="宋体"/>
          <w:color w:val="000000"/>
        </w:rPr>
        <w:t>：</w:t>
      </w:r>
      <w:r>
        <w:rPr>
          <w:color w:val="000000"/>
        </w:rPr>
        <w:t>整合信息，组织答案。注意设问限定以及教材知识与材料、时政信息等相结合。</w:t>
      </w:r>
    </w:p>
    <w:p w14:paraId="227BE562">
      <w:pPr>
        <w:spacing w:line="360" w:lineRule="auto"/>
        <w:ind w:firstLine="420"/>
        <w:jc w:val="left"/>
        <w:textAlignment w:val="center"/>
        <w:rPr>
          <w:color w:val="000000"/>
        </w:rPr>
      </w:pPr>
      <w:r>
        <w:rPr>
          <w:color w:val="000000"/>
        </w:rPr>
        <w:t xml:space="preserve">18. </w:t>
      </w:r>
      <w:r>
        <w:rPr>
          <w:rFonts w:ascii="楷体" w:hAnsi="楷体" w:eastAsia="楷体" w:cs="楷体"/>
          <w:color w:val="000000"/>
        </w:rPr>
        <w:t>安徽省砀山县素有“世界梨都”等美誉。该县拥有梨园百万余亩，每年防治果树病虫害的农药消耗量高达5000余吨，农药包装废弃物的处置一直是当地生态环境保护工作的难点，残留农药会造成水体和土壤污染，也威胁着当地群众的健康与生活。</w:t>
      </w:r>
    </w:p>
    <w:p w14:paraId="085F9BAD">
      <w:pPr>
        <w:spacing w:line="360" w:lineRule="auto"/>
        <w:ind w:firstLine="420"/>
        <w:jc w:val="left"/>
        <w:textAlignment w:val="center"/>
        <w:rPr>
          <w:color w:val="000000"/>
        </w:rPr>
      </w:pPr>
      <w:r>
        <w:rPr>
          <w:rFonts w:ascii="楷体" w:hAnsi="楷体" w:eastAsia="楷体" w:cs="楷体"/>
          <w:color w:val="000000"/>
        </w:rPr>
        <w:t>2023年3月，砀山县政协委员在下乡调研中发现，该县农药包装废弃物随意丢弃问题较为严重，遂在县“两会”期间提出要求整改的提案。2023年4月，砀山县人民检察院在实地调研后，发现相关单位未全面履行监管职责，遂邀请人大代表、政协委员、人民监督员等参加公开听证会，现场向砀山县农业农村局宣告送达检察建议书，建议各乡镇依法整改。后来，该县农业农村局回复称，已制定实施方案，督促各乡镇整改到位。</w:t>
      </w:r>
    </w:p>
    <w:p w14:paraId="5D2CA973">
      <w:pPr>
        <w:spacing w:line="360" w:lineRule="auto"/>
        <w:ind w:firstLine="420"/>
        <w:jc w:val="left"/>
        <w:textAlignment w:val="center"/>
        <w:rPr>
          <w:color w:val="000000"/>
        </w:rPr>
      </w:pPr>
      <w:r>
        <w:rPr>
          <w:rFonts w:ascii="楷体" w:hAnsi="楷体" w:eastAsia="楷体" w:cs="楷体"/>
          <w:color w:val="000000"/>
        </w:rPr>
        <w:t>近日，砀山县人民检察院联合县政协开展高标准农田“回头看”，发现农药包装废弃物处置不规范情况依然存在，监管不到位问题仍未有效整改。结合县政协民主监督意见，砀山县人民检察院依法向砀山县人民法院提起行政公益诉讼，请求判令砀山县农业农村局依法继续履行农药包装废弃物回收处置等监管职责。最终，法院判决支持全部诉讼请求，检察院跟进监督，推动问题有效解决。</w:t>
      </w:r>
    </w:p>
    <w:p w14:paraId="4A42500C">
      <w:pPr>
        <w:spacing w:line="360" w:lineRule="auto"/>
        <w:jc w:val="left"/>
        <w:textAlignment w:val="center"/>
        <w:rPr>
          <w:color w:val="000000"/>
        </w:rPr>
      </w:pPr>
      <w:r>
        <w:rPr>
          <w:rFonts w:ascii="宋体" w:hAnsi="宋体" w:eastAsia="宋体" w:cs="宋体"/>
          <w:color w:val="000000"/>
        </w:rPr>
        <w:t>结合材料，运用《政治与法治》知识，说明砀山县多方力量在破解当地环境难题中发挥的作用。</w:t>
      </w:r>
    </w:p>
    <w:p w14:paraId="1A83F5AE">
      <w:pPr>
        <w:spacing w:line="360" w:lineRule="auto"/>
        <w:textAlignment w:val="center"/>
        <w:rPr>
          <w:color w:val="000000"/>
        </w:rPr>
      </w:pPr>
      <w:r>
        <w:rPr>
          <w:color w:val="2E75B6"/>
        </w:rPr>
        <w:t>【答案】</w:t>
      </w:r>
      <w:r>
        <w:rPr>
          <w:rFonts w:ascii="宋体" w:hAnsi="宋体" w:eastAsia="宋体" w:cs="宋体"/>
          <w:color w:val="000000"/>
        </w:rPr>
        <w:t>砀山县人民政协聚焦当地环境治理难题，履行参政议政、民主监督职能，提出提案并持续跟进监督，维护人民利益；县检察院依法行使检察权，对政协提案案件化办理，提请公益化诉讼，推进当地环境治理难题系统有效解决；县法院依法行使审判权，以事实为依据，以法律为准绳，坚持程序公正与结果公正相结合，督促行政机关全面履行职能；砀山县全面贯彻依法治国方略，坚持人民立场，推动构建法治社会。</w:t>
      </w:r>
    </w:p>
    <w:p w14:paraId="4A9D435B">
      <w:pPr>
        <w:spacing w:line="360" w:lineRule="auto"/>
        <w:textAlignment w:val="center"/>
        <w:rPr>
          <w:color w:val="000000"/>
        </w:rPr>
      </w:pPr>
      <w:r>
        <w:rPr>
          <w:color w:val="2E75B6"/>
        </w:rPr>
        <w:t>【解析】</w:t>
      </w:r>
    </w:p>
    <w:p w14:paraId="36A7E79B">
      <w:pPr>
        <w:spacing w:line="360" w:lineRule="auto"/>
        <w:jc w:val="left"/>
        <w:textAlignment w:val="center"/>
        <w:rPr>
          <w:color w:val="000000"/>
        </w:rPr>
      </w:pPr>
      <w:r>
        <w:rPr>
          <w:color w:val="000000"/>
        </w:rPr>
        <w:t>【分析】背景素材</w:t>
      </w:r>
      <w:r>
        <w:rPr>
          <w:rFonts w:ascii="宋体" w:hAnsi="宋体" w:eastAsia="宋体" w:cs="宋体"/>
          <w:color w:val="000000"/>
        </w:rPr>
        <w:t>：</w:t>
      </w:r>
      <w:r>
        <w:rPr>
          <w:color w:val="000000"/>
        </w:rPr>
        <w:t>砀山县多方力量破解当地环境难题</w:t>
      </w:r>
    </w:p>
    <w:p w14:paraId="0BE4441F">
      <w:pPr>
        <w:spacing w:line="360" w:lineRule="auto"/>
        <w:jc w:val="left"/>
        <w:textAlignment w:val="center"/>
        <w:rPr>
          <w:color w:val="000000"/>
        </w:rPr>
      </w:pPr>
      <w:r>
        <w:rPr>
          <w:color w:val="000000"/>
        </w:rPr>
        <w:t>考点考查</w:t>
      </w:r>
      <w:r>
        <w:rPr>
          <w:rFonts w:ascii="宋体" w:hAnsi="宋体" w:eastAsia="宋体" w:cs="宋体"/>
          <w:color w:val="000000"/>
        </w:rPr>
        <w:t>：</w:t>
      </w:r>
      <w:r>
        <w:rPr>
          <w:color w:val="000000"/>
        </w:rPr>
        <w:t>中国共产党领导的多党合作和政治协商制度、建设法治社会、公正司法</w:t>
      </w:r>
    </w:p>
    <w:p w14:paraId="050D3EB1">
      <w:pPr>
        <w:spacing w:line="360" w:lineRule="auto"/>
        <w:jc w:val="left"/>
        <w:textAlignment w:val="center"/>
        <w:rPr>
          <w:color w:val="000000"/>
        </w:rPr>
      </w:pPr>
      <w:r>
        <w:rPr>
          <w:color w:val="000000"/>
        </w:rPr>
        <w:t>能力考查</w:t>
      </w:r>
      <w:r>
        <w:rPr>
          <w:rFonts w:ascii="宋体" w:hAnsi="宋体" w:eastAsia="宋体" w:cs="宋体"/>
          <w:color w:val="000000"/>
        </w:rPr>
        <w:t>：</w:t>
      </w:r>
      <w:r>
        <w:rPr>
          <w:color w:val="000000"/>
        </w:rPr>
        <w:t>描述和阐述事物</w:t>
      </w:r>
    </w:p>
    <w:p w14:paraId="3A6C4A65">
      <w:pPr>
        <w:spacing w:line="360" w:lineRule="auto"/>
        <w:jc w:val="left"/>
        <w:textAlignment w:val="center"/>
        <w:rPr>
          <w:color w:val="000000"/>
        </w:rPr>
      </w:pPr>
      <w:r>
        <w:rPr>
          <w:color w:val="000000"/>
        </w:rPr>
        <w:t>核心素养</w:t>
      </w:r>
      <w:r>
        <w:rPr>
          <w:rFonts w:ascii="宋体" w:hAnsi="宋体" w:eastAsia="宋体" w:cs="宋体"/>
          <w:color w:val="000000"/>
        </w:rPr>
        <w:t>：</w:t>
      </w:r>
      <w:r>
        <w:rPr>
          <w:color w:val="000000"/>
        </w:rPr>
        <w:t>政治认同、科学精神</w:t>
      </w:r>
    </w:p>
    <w:p w14:paraId="2BCE526E">
      <w:pPr>
        <w:spacing w:line="360" w:lineRule="auto"/>
        <w:jc w:val="left"/>
        <w:textAlignment w:val="center"/>
        <w:rPr>
          <w:color w:val="000000"/>
        </w:rPr>
      </w:pPr>
      <w:r>
        <w:rPr>
          <w:color w:val="000000"/>
        </w:rPr>
        <w:t>【详解】第一步</w:t>
      </w:r>
      <w:r>
        <w:rPr>
          <w:rFonts w:ascii="宋体" w:hAnsi="宋体" w:eastAsia="宋体" w:cs="宋体"/>
          <w:color w:val="000000"/>
        </w:rPr>
        <w:t>：</w:t>
      </w:r>
      <w:r>
        <w:rPr>
          <w:color w:val="000000"/>
        </w:rPr>
        <w:t>审设问，明确主体、作答范围、问题限定和作答角度。</w:t>
      </w:r>
    </w:p>
    <w:p w14:paraId="5C0D3CD0">
      <w:pPr>
        <w:spacing w:line="360" w:lineRule="auto"/>
        <w:jc w:val="left"/>
        <w:textAlignment w:val="center"/>
        <w:rPr>
          <w:color w:val="000000"/>
        </w:rPr>
      </w:pPr>
      <w:r>
        <w:rPr>
          <w:color w:val="000000"/>
        </w:rPr>
        <w:t xml:space="preserve">本题属于分析说明类主观题，需调用中国共产党领导的多党合作和政治协商制度、建设法治社会、公正司法的相关知识结合材料有效信息分析作答。 </w:t>
      </w:r>
    </w:p>
    <w:p w14:paraId="6C96DE7E">
      <w:pPr>
        <w:spacing w:line="360" w:lineRule="auto"/>
        <w:jc w:val="left"/>
        <w:textAlignment w:val="center"/>
        <w:rPr>
          <w:color w:val="000000"/>
        </w:rPr>
      </w:pPr>
      <w:r>
        <w:rPr>
          <w:color w:val="000000"/>
        </w:rPr>
        <w:t>第二步</w:t>
      </w:r>
      <w:r>
        <w:rPr>
          <w:rFonts w:ascii="宋体" w:hAnsi="宋体" w:eastAsia="宋体" w:cs="宋体"/>
          <w:color w:val="000000"/>
        </w:rPr>
        <w:t>：</w:t>
      </w:r>
      <w:r>
        <w:rPr>
          <w:color w:val="000000"/>
        </w:rPr>
        <w:t>审材料，提取关键词，链接教材知识。</w:t>
      </w:r>
    </w:p>
    <w:p w14:paraId="1E53CB52">
      <w:pPr>
        <w:spacing w:line="360" w:lineRule="auto"/>
        <w:jc w:val="left"/>
        <w:textAlignment w:val="center"/>
        <w:rPr>
          <w:color w:val="000000"/>
        </w:rPr>
      </w:pPr>
      <w:r>
        <w:rPr>
          <w:color w:val="000000"/>
        </w:rPr>
        <w:t>关键词①</w:t>
      </w:r>
      <w:r>
        <w:rPr>
          <w:rFonts w:ascii="宋体" w:hAnsi="宋体" w:eastAsia="宋体" w:cs="宋体"/>
          <w:color w:val="000000"/>
        </w:rPr>
        <w:t>：</w:t>
      </w:r>
      <w:r>
        <w:rPr>
          <w:color w:val="000000"/>
        </w:rPr>
        <w:t>县政协委员在调研中发现问题，并提出提案→可联系教材人民政协履行参政议政、民主监督职能。</w:t>
      </w:r>
    </w:p>
    <w:p w14:paraId="561C33A7">
      <w:pPr>
        <w:spacing w:line="360" w:lineRule="auto"/>
        <w:jc w:val="left"/>
        <w:textAlignment w:val="center"/>
        <w:rPr>
          <w:color w:val="000000"/>
        </w:rPr>
      </w:pPr>
      <w:r>
        <w:rPr>
          <w:color w:val="000000"/>
        </w:rPr>
        <w:t>关键词②</w:t>
      </w:r>
      <w:r>
        <w:rPr>
          <w:rFonts w:ascii="宋体" w:hAnsi="宋体" w:eastAsia="宋体" w:cs="宋体"/>
          <w:color w:val="000000"/>
        </w:rPr>
        <w:t>：</w:t>
      </w:r>
      <w:r>
        <w:rPr>
          <w:color w:val="000000"/>
        </w:rPr>
        <w:t>砀山县人民检察院在实地调研后，遂邀请人大代表、政协委员、人民监督员等参加公开听证会，现场向砀山县农业农村局宣告送达检察建议书，结合县政协民主监督意见，砀山县人民检察院依法向砀山县人民法院提起行政公益诉讼→可联系教材检察院依法行使检察权，对政协提案案件化办理，提请公益化诉讼。</w:t>
      </w:r>
    </w:p>
    <w:p w14:paraId="69603B4F">
      <w:pPr>
        <w:spacing w:line="360" w:lineRule="auto"/>
        <w:jc w:val="left"/>
        <w:textAlignment w:val="center"/>
        <w:rPr>
          <w:color w:val="000000"/>
        </w:rPr>
      </w:pPr>
      <w:r>
        <w:rPr>
          <w:color w:val="000000"/>
        </w:rPr>
        <w:t>关键词③</w:t>
      </w:r>
      <w:r>
        <w:rPr>
          <w:rFonts w:ascii="宋体" w:hAnsi="宋体" w:eastAsia="宋体" w:cs="宋体"/>
          <w:color w:val="000000"/>
        </w:rPr>
        <w:t>：</w:t>
      </w:r>
      <w:r>
        <w:rPr>
          <w:color w:val="000000"/>
        </w:rPr>
        <w:t xml:space="preserve">法院判决支持全部诉讼请求，检察院跟进监督，推动问题有效解决→可联系教材法院依法行使审判权，以事实为依据，以法律为准绳，坚持程序公正与结果公正相结合，督促行政机关全面履行职能。 </w:t>
      </w:r>
    </w:p>
    <w:p w14:paraId="1351387C">
      <w:pPr>
        <w:spacing w:line="360" w:lineRule="auto"/>
        <w:jc w:val="left"/>
        <w:textAlignment w:val="center"/>
        <w:rPr>
          <w:color w:val="000000"/>
        </w:rPr>
      </w:pPr>
      <w:r>
        <w:rPr>
          <w:color w:val="000000"/>
        </w:rPr>
        <w:t>关键词④：砀山县多方力量在破解当地环境难题→可联系教材砀山县全面贯彻依法治国方略，坚持人民立场，推动构建法治社会。</w:t>
      </w:r>
    </w:p>
    <w:p w14:paraId="7C8C7D20">
      <w:pPr>
        <w:spacing w:line="360" w:lineRule="auto"/>
        <w:jc w:val="left"/>
        <w:textAlignment w:val="center"/>
        <w:rPr>
          <w:color w:val="000000"/>
        </w:rPr>
      </w:pPr>
      <w:r>
        <w:rPr>
          <w:color w:val="000000"/>
        </w:rPr>
        <w:t>第三步</w:t>
      </w:r>
      <w:r>
        <w:rPr>
          <w:rFonts w:ascii="宋体" w:hAnsi="宋体" w:eastAsia="宋体" w:cs="宋体"/>
          <w:color w:val="000000"/>
        </w:rPr>
        <w:t>：</w:t>
      </w:r>
      <w:r>
        <w:rPr>
          <w:color w:val="000000"/>
        </w:rPr>
        <w:t>整合信息，组织答案。注意设问限定以及教材知识与材料、时政信息等相结合。</w:t>
      </w:r>
    </w:p>
    <w:p w14:paraId="17E07D50">
      <w:pPr>
        <w:spacing w:line="360" w:lineRule="auto"/>
        <w:ind w:firstLine="420"/>
        <w:jc w:val="left"/>
        <w:textAlignment w:val="center"/>
        <w:rPr>
          <w:color w:val="000000"/>
        </w:rPr>
      </w:pPr>
      <w:r>
        <w:rPr>
          <w:color w:val="000000"/>
        </w:rPr>
        <w:t xml:space="preserve">19. </w:t>
      </w:r>
      <w:r>
        <w:rPr>
          <w:rFonts w:ascii="楷体" w:hAnsi="楷体" w:eastAsia="楷体" w:cs="楷体"/>
          <w:color w:val="000000"/>
        </w:rPr>
        <w:t>习近平总书记指出：“历史文化遗产不仅生动述说着过去，也深刻影响着当下和未来；不仅属于我们，也属于子孙后代。保护好、传承好历史文化遗产是对历史负责、对人民负责。”</w:t>
      </w:r>
    </w:p>
    <w:p w14:paraId="536816CB">
      <w:pPr>
        <w:spacing w:line="360" w:lineRule="auto"/>
        <w:ind w:firstLine="420"/>
        <w:jc w:val="left"/>
        <w:textAlignment w:val="center"/>
        <w:rPr>
          <w:color w:val="000000"/>
        </w:rPr>
      </w:pPr>
      <w:r>
        <w:rPr>
          <w:rFonts w:ascii="楷体" w:hAnsi="楷体" w:eastAsia="楷体" w:cs="楷体"/>
          <w:color w:val="000000"/>
        </w:rPr>
        <w:t>为了帮助市民游客更好地了解历史建筑背后的故事，加快推进城市数字化转型，上海等地推广实施“建筑可阅读”活动，依托上海市大数据中心“随申码”一物一码开放服务体系，在全区推广“随中码(物码)”建筑可阅读应用场景，为历史建筑配上了二维码“身份证”。市民游客用手机扫描二维码，手机上便会出现历史建筑的名字、地址、修建时间等信息，图片展示以及语音介绍的VR(虚拟现实)展示方式也能让沉默的历史建筑“活起来”。</w:t>
      </w:r>
    </w:p>
    <w:p w14:paraId="2F0B2657">
      <w:pPr>
        <w:spacing w:line="360" w:lineRule="auto"/>
        <w:ind w:firstLine="420"/>
        <w:jc w:val="left"/>
        <w:textAlignment w:val="center"/>
        <w:rPr>
          <w:color w:val="000000"/>
        </w:rPr>
      </w:pPr>
      <w:r>
        <w:rPr>
          <w:rFonts w:ascii="楷体" w:hAnsi="楷体" w:eastAsia="楷体" w:cs="楷体"/>
          <w:color w:val="000000"/>
        </w:rPr>
        <w:t>“梧桐树下老洋房，老弄堂里石库门，十里洋场万国建筑”，如今通过二维码等智能技术，上海市的历史建筑进一步变得“可看、可听、可读”，历史文化气息更加浓郁了。</w:t>
      </w:r>
    </w:p>
    <w:p w14:paraId="772245DC">
      <w:pPr>
        <w:spacing w:line="360" w:lineRule="auto"/>
        <w:jc w:val="left"/>
        <w:textAlignment w:val="center"/>
        <w:rPr>
          <w:color w:val="000000"/>
        </w:rPr>
      </w:pPr>
      <w:r>
        <w:rPr>
          <w:rFonts w:ascii="宋体" w:hAnsi="宋体" w:eastAsia="宋体" w:cs="宋体"/>
          <w:color w:val="000000"/>
        </w:rPr>
        <w:t>结合材料，运用《经济与社会》和《政治与法治》知识，分析说明“建筑可阅读”是如何促进上海文旅融合高质量发展的。</w:t>
      </w:r>
    </w:p>
    <w:p w14:paraId="23EA6889">
      <w:pPr>
        <w:spacing w:line="360" w:lineRule="auto"/>
        <w:textAlignment w:val="center"/>
        <w:rPr>
          <w:color w:val="000000"/>
        </w:rPr>
      </w:pPr>
      <w:r>
        <w:rPr>
          <w:color w:val="2E75B6"/>
        </w:rPr>
        <w:t>【答案】</w:t>
      </w:r>
      <w:r>
        <w:rPr>
          <w:rFonts w:ascii="宋体" w:hAnsi="宋体" w:eastAsia="宋体" w:cs="宋体"/>
          <w:color w:val="000000"/>
        </w:rPr>
        <w:t>“建筑可阅读”坚持党的领导，贯彻落实党的方针政策，始终坚持以人民为中心，回应人民城市发展需求；深度利用数字化方式，优化公共服务，通过建设智能高效的政府，促进上海文旅融合高质量发展；坚持创新发展理念，推动数字信息技术与文旅产业融合，使科技创新在文旅产业发展中的贡献份额不断提高；实施供给侧结构性改革，提供有效供给和中高端供给，增加公共产品和服务供给，满足人民的文旅消费需求，推动文旅融合的高质量发展。</w:t>
      </w:r>
    </w:p>
    <w:p w14:paraId="54EC756B">
      <w:pPr>
        <w:spacing w:line="360" w:lineRule="auto"/>
        <w:textAlignment w:val="center"/>
        <w:rPr>
          <w:color w:val="000000"/>
        </w:rPr>
      </w:pPr>
      <w:r>
        <w:rPr>
          <w:color w:val="2E75B6"/>
        </w:rPr>
        <w:t>【解析】</w:t>
      </w:r>
    </w:p>
    <w:p w14:paraId="35D6E551">
      <w:pPr>
        <w:spacing w:line="360" w:lineRule="auto"/>
        <w:jc w:val="left"/>
        <w:textAlignment w:val="center"/>
        <w:rPr>
          <w:color w:val="000000"/>
        </w:rPr>
      </w:pPr>
      <w:r>
        <w:rPr>
          <w:color w:val="000000"/>
        </w:rPr>
        <w:t>【分析】</w:t>
      </w:r>
      <w:r>
        <w:rPr>
          <w:rFonts w:ascii="宋体" w:hAnsi="宋体" w:eastAsia="宋体" w:cs="宋体"/>
          <w:color w:val="000000"/>
        </w:rPr>
        <w:t>背景素材：“建筑可阅读”促进上海文旅融合高质量发展</w:t>
      </w:r>
    </w:p>
    <w:p w14:paraId="02A92360">
      <w:pPr>
        <w:spacing w:line="360" w:lineRule="auto"/>
        <w:jc w:val="left"/>
        <w:textAlignment w:val="center"/>
        <w:rPr>
          <w:color w:val="000000"/>
        </w:rPr>
      </w:pPr>
      <w:r>
        <w:rPr>
          <w:rFonts w:ascii="宋体" w:hAnsi="宋体" w:eastAsia="宋体" w:cs="宋体"/>
          <w:color w:val="000000"/>
        </w:rPr>
        <w:t>考点考查：新发展理念、法治政府、构建新发展格局、党</w:t>
      </w:r>
      <w:r>
        <w:rPr>
          <w:rFonts w:ascii="宋体" w:hAnsi="宋体" w:eastAsia="宋体" w:cs="宋体"/>
          <w:color w:val="000000"/>
          <w:position w:val="0"/>
        </w:rPr>
        <w:drawing>
          <wp:inline distT="0" distB="0" distL="114300" distR="114300">
            <wp:extent cx="133350" cy="1778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领导等有关知识</w:t>
      </w:r>
    </w:p>
    <w:p w14:paraId="58A4A974">
      <w:pPr>
        <w:spacing w:line="360" w:lineRule="auto"/>
        <w:jc w:val="left"/>
        <w:textAlignment w:val="center"/>
        <w:rPr>
          <w:color w:val="000000"/>
        </w:rPr>
      </w:pPr>
      <w:r>
        <w:rPr>
          <w:rFonts w:ascii="宋体" w:hAnsi="宋体" w:eastAsia="宋体" w:cs="宋体"/>
          <w:color w:val="000000"/>
        </w:rPr>
        <w:t>能力考查：获取和解读信息、调动和运用知识、描述和阐述事物</w:t>
      </w:r>
    </w:p>
    <w:p w14:paraId="681E8FD2">
      <w:pPr>
        <w:spacing w:line="360" w:lineRule="auto"/>
        <w:jc w:val="left"/>
        <w:textAlignment w:val="center"/>
        <w:rPr>
          <w:color w:val="000000"/>
        </w:rPr>
      </w:pPr>
      <w:r>
        <w:rPr>
          <w:rFonts w:ascii="宋体" w:hAnsi="宋体" w:eastAsia="宋体" w:cs="宋体"/>
          <w:color w:val="000000"/>
        </w:rPr>
        <w:t>核心素养：政治认同、科学精神</w:t>
      </w:r>
    </w:p>
    <w:p w14:paraId="60560EA2">
      <w:pPr>
        <w:spacing w:line="360" w:lineRule="auto"/>
        <w:jc w:val="left"/>
        <w:textAlignment w:val="center"/>
        <w:rPr>
          <w:color w:val="000000"/>
        </w:rPr>
      </w:pPr>
      <w:r>
        <w:rPr>
          <w:color w:val="000000"/>
        </w:rPr>
        <w:t>【详解】</w:t>
      </w:r>
      <w:r>
        <w:rPr>
          <w:rFonts w:ascii="宋体" w:hAnsi="宋体" w:eastAsia="宋体" w:cs="宋体"/>
          <w:color w:val="000000"/>
        </w:rPr>
        <w:t>第一步：审设问。明确主体、知识范围、问题限定和作答角度。本题属于措施类试题，要求分析说明“建筑可阅读”如何促进上海文旅融合高质量发展。可通过材料中的关键词进行定位。调用党的领导新发展理念、推动经济高质量发展等有关知识，结合材料进行分析。</w:t>
      </w:r>
    </w:p>
    <w:p w14:paraId="3011C270">
      <w:pPr>
        <w:spacing w:line="360" w:lineRule="auto"/>
        <w:jc w:val="left"/>
        <w:textAlignment w:val="center"/>
        <w:rPr>
          <w:color w:val="000000"/>
        </w:rPr>
      </w:pPr>
      <w:r>
        <w:rPr>
          <w:rFonts w:ascii="宋体" w:hAnsi="宋体" w:eastAsia="宋体" w:cs="宋体"/>
          <w:color w:val="000000"/>
        </w:rPr>
        <w:t>第二步：审材料。提取关键词，链接教材知识。</w:t>
      </w:r>
    </w:p>
    <w:p w14:paraId="30B3E756">
      <w:pPr>
        <w:spacing w:line="360" w:lineRule="auto"/>
        <w:jc w:val="left"/>
        <w:textAlignment w:val="center"/>
        <w:rPr>
          <w:color w:val="000000"/>
        </w:rPr>
      </w:pPr>
      <w:r>
        <w:rPr>
          <w:rFonts w:ascii="宋体" w:hAnsi="宋体" w:eastAsia="宋体" w:cs="宋体"/>
          <w:color w:val="000000"/>
        </w:rPr>
        <w:t>关键词①：习近平总书记指出：“历史文化遗产不仅生动述说着过去，也深刻影响着当下和未来；不仅属于我们，也属于子孙后代。保护好、传承好历史文化遗产是对历史负责、对人民负责。”→可联系坚持党的领导，坚持以人民为中心新发展理念，使发展成果更多更公平惠及全体人民，增进人民福祉。</w:t>
      </w:r>
    </w:p>
    <w:p w14:paraId="0BD27117">
      <w:pPr>
        <w:spacing w:line="360" w:lineRule="auto"/>
        <w:jc w:val="left"/>
        <w:textAlignment w:val="center"/>
        <w:rPr>
          <w:color w:val="000000"/>
        </w:rPr>
      </w:pPr>
      <w:r>
        <w:rPr>
          <w:rFonts w:ascii="宋体" w:hAnsi="宋体" w:eastAsia="宋体" w:cs="宋体"/>
          <w:color w:val="000000"/>
        </w:rPr>
        <w:t>关键词②：依托上海市大数据中心“随申码”一物一码开放服务体系，在全区推广“随中码(物码)”建筑可阅读应用场景，为历史建筑配上了二维码“身份证”→可联系通过建设智能高效的政府，优化公共服务。</w:t>
      </w:r>
    </w:p>
    <w:p w14:paraId="06CEA818">
      <w:pPr>
        <w:spacing w:line="360" w:lineRule="auto"/>
        <w:jc w:val="left"/>
        <w:textAlignment w:val="center"/>
        <w:rPr>
          <w:color w:val="000000"/>
        </w:rPr>
      </w:pPr>
      <w:r>
        <w:rPr>
          <w:rFonts w:ascii="宋体" w:hAnsi="宋体" w:eastAsia="宋体" w:cs="宋体"/>
          <w:color w:val="000000"/>
        </w:rPr>
        <w:t>关键词③：如今通过二维码等智能技术，上海市的历史建筑进一步变得“可看、可听、可读”，历史文化气息更加浓郁了→可联系坚持创新发展理念，实施供给侧结构性改革，提供有效供给和中高端供给，增加公共产品和服务供给，满足人民的文旅消费需求，推动文旅融合的高质量发展。</w:t>
      </w:r>
    </w:p>
    <w:p w14:paraId="4B8C5624">
      <w:pPr>
        <w:spacing w:line="360" w:lineRule="auto"/>
        <w:jc w:val="left"/>
        <w:textAlignment w:val="center"/>
        <w:rPr>
          <w:color w:val="000000"/>
        </w:rPr>
      </w:pPr>
      <w:r>
        <w:rPr>
          <w:rFonts w:ascii="宋体" w:hAnsi="宋体" w:eastAsia="宋体" w:cs="宋体"/>
          <w:color w:val="000000"/>
        </w:rPr>
        <w:t>第三步：整合信息，组织答案。注意设问限定以及教材知识与材料、时政信息等相结合。</w:t>
      </w:r>
    </w:p>
    <w:p w14:paraId="461667BB">
      <w:pPr>
        <w:spacing w:line="360" w:lineRule="auto"/>
        <w:ind w:firstLine="420"/>
        <w:jc w:val="left"/>
        <w:textAlignment w:val="center"/>
        <w:rPr>
          <w:color w:val="000000"/>
        </w:rPr>
      </w:pPr>
      <w:r>
        <w:rPr>
          <w:color w:val="000000"/>
        </w:rPr>
        <w:t xml:space="preserve">20. </w:t>
      </w:r>
      <w:r>
        <w:rPr>
          <w:rFonts w:ascii="楷体" w:hAnsi="楷体" w:eastAsia="楷体" w:cs="楷体"/>
          <w:color w:val="000000"/>
        </w:rPr>
        <w:t>200多年前，一个伟人——马克思在德国特里尔诞生，科学社会主义思想的巨流在若干年后奔腾于时代的峡谷，强烈冲击着人类的精神世界和现实世界。100年来，中国共产党始终如一地坚持科学社会主义基本原则，团结带领全国各族人民进行了艰苦卓绝的社会主义实践探索和理论创新，在艰难曲折中丰富和发展了科学社会主义理论，并以中国化、时代化和大众化的理论形态，激荡起深刻的社会变革，永葆赶考的清醒和坚定，带领人民不断从胜利走向胜利。</w:t>
      </w:r>
    </w:p>
    <w:p w14:paraId="6F47498D">
      <w:pPr>
        <w:spacing w:line="360" w:lineRule="auto"/>
        <w:ind w:firstLine="420"/>
        <w:jc w:val="left"/>
        <w:textAlignment w:val="center"/>
        <w:rPr>
          <w:color w:val="000000"/>
        </w:rPr>
      </w:pPr>
      <w:r>
        <w:rPr>
          <w:rFonts w:ascii="楷体" w:hAnsi="楷体" w:eastAsia="楷体" w:cs="楷体"/>
          <w:color w:val="000000"/>
        </w:rPr>
        <w:t>站在新的历史起点上，全面建设社会主义现代化国家、实现中华民族伟大复兴和人民共同富裕必将面临前所未有的风险和挑战，我们更要坚持和发展新时代中国特色社会主义，正如习近平总书记所指出的：中国特色社会主义是党和人民历经千辛万苦、付出巨大代价取得的根本成就，是实现中华民族伟大复兴的正确道路。</w:t>
      </w:r>
    </w:p>
    <w:p w14:paraId="637E6653">
      <w:pPr>
        <w:spacing w:line="360" w:lineRule="auto"/>
        <w:jc w:val="left"/>
        <w:textAlignment w:val="center"/>
        <w:rPr>
          <w:color w:val="000000"/>
        </w:rPr>
      </w:pPr>
      <w:r>
        <w:rPr>
          <w:color w:val="000000"/>
        </w:rPr>
        <w:t>（1）</w:t>
      </w:r>
      <w:r>
        <w:rPr>
          <w:rFonts w:ascii="宋体" w:hAnsi="宋体" w:eastAsia="宋体" w:cs="宋体"/>
          <w:color w:val="000000"/>
        </w:rPr>
        <w:t>结合材料，运用《政治与法治》知识，说明中国共产党是如何带领人民不断从胜利走向胜利的。</w:t>
      </w:r>
    </w:p>
    <w:p w14:paraId="6C2A0812">
      <w:pPr>
        <w:spacing w:line="360" w:lineRule="auto"/>
        <w:jc w:val="left"/>
        <w:textAlignment w:val="center"/>
        <w:rPr>
          <w:color w:val="000000"/>
        </w:rPr>
      </w:pPr>
      <w:r>
        <w:rPr>
          <w:color w:val="000000"/>
        </w:rPr>
        <w:t>（2）</w:t>
      </w:r>
      <w:r>
        <w:rPr>
          <w:rFonts w:ascii="宋体" w:hAnsi="宋体" w:eastAsia="宋体" w:cs="宋体"/>
          <w:color w:val="000000"/>
        </w:rPr>
        <w:t>结合材料，运用中国特色社会主义知识，以“科学社会主义的中国活力”为主题撰写一篇短评。要求：①围绕主题，观点明确；②论证充分，逻辑清晰；③学科术语使用规范；④总字数在250个左右。</w:t>
      </w:r>
    </w:p>
    <w:p w14:paraId="6F334FED">
      <w:pPr>
        <w:spacing w:line="360" w:lineRule="auto"/>
        <w:textAlignment w:val="center"/>
        <w:rPr>
          <w:color w:val="000000"/>
        </w:rPr>
      </w:pPr>
      <w:r>
        <w:rPr>
          <w:color w:val="2E75B6"/>
        </w:rPr>
        <w:t>【答案】</w:t>
      </w:r>
      <w:r>
        <w:rPr>
          <w:color w:val="000000"/>
        </w:rPr>
        <w:t>（1）</w:t>
      </w:r>
      <w:r>
        <w:rPr>
          <w:rFonts w:ascii="宋体" w:hAnsi="宋体" w:eastAsia="宋体" w:cs="宋体"/>
          <w:color w:val="000000"/>
        </w:rPr>
        <w:t>中国共产党科学认识和把握我国社会发展的阶段性特征，坚持科学执政，制定适合国情的路线方针政策，有效解决国家面临的一系列重大战略问题；坚持解放思想、实事求是、与时俱进、求真务实，用正确的指导思想凝聚共识、指导实践；不断加强自身建设，始终保持先进性和纯洁性，提高领导水平和执政能力，始终走在时代前列；始终坚持以人民为中心，调动人民群众参与革命、建设和改革的积极性。</w:t>
      </w:r>
      <w:r>
        <w:rPr>
          <w:color w:val="000000"/>
        </w:rPr>
        <w:t xml:space="preserve">    </w:t>
      </w:r>
    </w:p>
    <w:p w14:paraId="4B3F1916">
      <w:pPr>
        <w:spacing w:line="360" w:lineRule="auto"/>
        <w:textAlignment w:val="center"/>
        <w:rPr>
          <w:color w:val="000000"/>
        </w:rPr>
      </w:pPr>
      <w:r>
        <w:rPr>
          <w:color w:val="000000"/>
        </w:rPr>
        <w:t>（2）</w:t>
      </w:r>
      <w:r>
        <w:rPr>
          <w:rFonts w:ascii="宋体" w:hAnsi="宋体" w:eastAsia="宋体" w:cs="宋体"/>
          <w:color w:val="000000"/>
        </w:rPr>
        <w:t>1848年，科学社会主义诞生，它揭示了人类社会发展的基本规律，指引着世界社会主义运动，冲击着人类的精神世界和现实世界。中国共产党坚持把马克思主义基本原理同中国具体实际相结合，创造性地坚持和发展了科学社会主义，创立了毛泽东思想和中国特色社会主义理论体系，指导中国人民迎来了从站起来、富起来到强起来的伟大飞跃。中国特色社会主义进入新时代，意味着科学社会主义在二十一世纪的中国焕发出强大生机活力。在习近平新时代中国特色社会主义思想的引领下，中国共产党人不断开创马克思主义中国化的新境界，创造新的成果，以中国式现代化推动实现中华民族伟大复兴的中国梦，充分展示了科学社会主义的中国活力。</w:t>
      </w:r>
    </w:p>
    <w:p w14:paraId="5DBF3316">
      <w:pPr>
        <w:spacing w:line="360" w:lineRule="auto"/>
        <w:textAlignment w:val="center"/>
        <w:rPr>
          <w:color w:val="000000"/>
        </w:rPr>
      </w:pPr>
      <w:r>
        <w:rPr>
          <w:color w:val="2E75B6"/>
        </w:rPr>
        <w:t>【解析】</w:t>
      </w:r>
    </w:p>
    <w:p w14:paraId="1BF594BA">
      <w:pPr>
        <w:spacing w:line="360" w:lineRule="auto"/>
        <w:jc w:val="left"/>
        <w:textAlignment w:val="center"/>
        <w:rPr>
          <w:color w:val="000000"/>
        </w:rPr>
      </w:pPr>
      <w:r>
        <w:rPr>
          <w:color w:val="000000"/>
        </w:rPr>
        <w:t>【分析】背景素材：</w:t>
      </w:r>
      <w:r>
        <w:rPr>
          <w:rFonts w:ascii="宋体" w:hAnsi="宋体" w:eastAsia="宋体" w:cs="宋体"/>
          <w:color w:val="000000"/>
        </w:rPr>
        <w:t>中国共产党带领人民不断从胜利走向胜利</w:t>
      </w:r>
    </w:p>
    <w:p w14:paraId="7F4273B5">
      <w:pPr>
        <w:spacing w:line="360" w:lineRule="auto"/>
        <w:jc w:val="left"/>
        <w:textAlignment w:val="center"/>
        <w:rPr>
          <w:color w:val="000000"/>
        </w:rPr>
      </w:pPr>
      <w:r>
        <w:rPr>
          <w:color w:val="000000"/>
        </w:rPr>
        <w:t>考点考查：</w:t>
      </w:r>
      <w:r>
        <w:rPr>
          <w:rFonts w:ascii="宋体" w:hAnsi="宋体" w:eastAsia="宋体" w:cs="宋体"/>
          <w:color w:val="000000"/>
        </w:rPr>
        <w:t>中国共产党、</w:t>
      </w:r>
      <w:r>
        <w:rPr>
          <w:color w:val="000000"/>
        </w:rPr>
        <w:t>科学社会主义的诞生、习近平新时代中国特色社会主义思想等相关知识</w:t>
      </w:r>
    </w:p>
    <w:p w14:paraId="22CAC880">
      <w:pPr>
        <w:spacing w:line="360" w:lineRule="auto"/>
        <w:jc w:val="left"/>
        <w:textAlignment w:val="center"/>
        <w:rPr>
          <w:color w:val="000000"/>
        </w:rPr>
      </w:pPr>
      <w:r>
        <w:rPr>
          <w:color w:val="000000"/>
        </w:rPr>
        <w:t>能力考查：调动和运用知识、描述和阐释事物、论证和探究问题</w:t>
      </w:r>
    </w:p>
    <w:p w14:paraId="6EC137AD">
      <w:pPr>
        <w:spacing w:line="360" w:lineRule="auto"/>
        <w:jc w:val="left"/>
        <w:textAlignment w:val="center"/>
        <w:rPr>
          <w:color w:val="000000"/>
        </w:rPr>
      </w:pPr>
      <w:r>
        <w:rPr>
          <w:color w:val="000000"/>
        </w:rPr>
        <w:t>核心素养：政治认同、科学精神、公共参与</w:t>
      </w:r>
    </w:p>
    <w:p w14:paraId="28F5B8AE">
      <w:pPr>
        <w:spacing w:line="360" w:lineRule="auto"/>
        <w:jc w:val="left"/>
        <w:textAlignment w:val="center"/>
        <w:rPr>
          <w:color w:val="000000"/>
        </w:rPr>
      </w:pPr>
      <w:r>
        <w:rPr>
          <w:color w:val="000000"/>
        </w:rPr>
        <w:t>【小问1详解】</w:t>
      </w:r>
    </w:p>
    <w:p w14:paraId="148D41BB">
      <w:pPr>
        <w:spacing w:line="360" w:lineRule="auto"/>
        <w:jc w:val="both"/>
        <w:textAlignment w:val="center"/>
        <w:rPr>
          <w:color w:val="000000"/>
        </w:rPr>
      </w:pPr>
      <w:r>
        <w:rPr>
          <w:rFonts w:ascii="宋体" w:hAnsi="宋体" w:eastAsia="宋体" w:cs="宋体"/>
          <w:color w:val="000000"/>
        </w:rPr>
        <w:t>第一步：审设问。明确主体、知识范围、问题限定和作答角度。</w:t>
      </w:r>
    </w:p>
    <w:p w14:paraId="3CF715B2">
      <w:pPr>
        <w:spacing w:line="360" w:lineRule="auto"/>
        <w:jc w:val="both"/>
        <w:textAlignment w:val="center"/>
        <w:rPr>
          <w:color w:val="000000"/>
        </w:rPr>
      </w:pPr>
      <w:r>
        <w:rPr>
          <w:rFonts w:ascii="宋体" w:hAnsi="宋体" w:eastAsia="宋体" w:cs="宋体"/>
          <w:color w:val="000000"/>
        </w:rPr>
        <w:t>本题的设问要求结合材料，运用《政治与法治》知识，说明中国共产党是如何带领人民不断从胜利走向胜利的。本题属于措施类试题，解答时把握材料关键信息，调动运用教材知识分析回答。</w:t>
      </w:r>
    </w:p>
    <w:p w14:paraId="5F132B0C">
      <w:pPr>
        <w:spacing w:line="360" w:lineRule="auto"/>
        <w:jc w:val="both"/>
        <w:textAlignment w:val="center"/>
        <w:rPr>
          <w:color w:val="000000"/>
        </w:rPr>
      </w:pPr>
      <w:r>
        <w:rPr>
          <w:rFonts w:ascii="宋体" w:hAnsi="宋体" w:eastAsia="宋体" w:cs="宋体"/>
          <w:color w:val="000000"/>
        </w:rPr>
        <w:t>第二步：审材料。提取关键词，链接教材知识。</w:t>
      </w:r>
    </w:p>
    <w:p w14:paraId="70AF706D">
      <w:pPr>
        <w:spacing w:line="360" w:lineRule="auto"/>
        <w:jc w:val="both"/>
        <w:textAlignment w:val="center"/>
        <w:rPr>
          <w:color w:val="000000"/>
        </w:rPr>
      </w:pPr>
      <w:r>
        <w:rPr>
          <w:rFonts w:ascii="宋体" w:hAnsi="宋体" w:eastAsia="宋体" w:cs="宋体"/>
          <w:color w:val="000000"/>
        </w:rPr>
        <w:t>关键词①：中国共产党始终如一地坚持科学社会主义基本原则，团结带领全国各族人民进行了艰苦卓绝的社会主义实践探索和理论创新→可联系坚持科学执政；</w:t>
      </w:r>
    </w:p>
    <w:p w14:paraId="1A61D38C">
      <w:pPr>
        <w:spacing w:line="360" w:lineRule="auto"/>
        <w:jc w:val="both"/>
        <w:textAlignment w:val="center"/>
        <w:rPr>
          <w:color w:val="000000"/>
        </w:rPr>
      </w:pPr>
      <w:r>
        <w:rPr>
          <w:rFonts w:ascii="宋体" w:hAnsi="宋体" w:eastAsia="宋体" w:cs="宋体"/>
          <w:color w:val="000000"/>
        </w:rPr>
        <w:t>关键词②：在艰难曲折中丰富和发展了科学社会主义理论，并以中国化、时代化和大众化的理论形态，激荡起深刻的社会变革→可联系坚持解放思想、实事求是、与时俱进、求真务实；</w:t>
      </w:r>
    </w:p>
    <w:p w14:paraId="6CB199E1">
      <w:pPr>
        <w:spacing w:line="360" w:lineRule="auto"/>
        <w:jc w:val="both"/>
        <w:textAlignment w:val="center"/>
        <w:rPr>
          <w:color w:val="000000"/>
        </w:rPr>
      </w:pPr>
      <w:r>
        <w:rPr>
          <w:rFonts w:ascii="宋体" w:hAnsi="宋体" w:eastAsia="宋体" w:cs="宋体"/>
          <w:color w:val="000000"/>
        </w:rPr>
        <w:t>关键词③：永葆赶考的清醒和坚定，带领人民不断从胜利走向胜利→可联系加强自身建设，始终保持先进性和纯洁性，提高领导水平和执政能力，始终走在时代前列；</w:t>
      </w:r>
    </w:p>
    <w:p w14:paraId="37AA594B">
      <w:pPr>
        <w:spacing w:line="360" w:lineRule="auto"/>
        <w:jc w:val="both"/>
        <w:textAlignment w:val="center"/>
        <w:rPr>
          <w:color w:val="000000"/>
        </w:rPr>
      </w:pPr>
      <w:r>
        <w:rPr>
          <w:rFonts w:ascii="宋体" w:hAnsi="宋体" w:eastAsia="宋体" w:cs="宋体"/>
          <w:color w:val="000000"/>
        </w:rPr>
        <w:t>关键词④：中国特色社会主义是党和人民历经千辛万苦、付出巨大代价取得的根本成就，是实现中华民族伟大复兴的正确道路→可联系始终坚持以人民为中心，调动人民群众参与革命、建设和改革的积极性。</w:t>
      </w:r>
    </w:p>
    <w:p w14:paraId="67FF5486">
      <w:pPr>
        <w:spacing w:line="360" w:lineRule="auto"/>
        <w:jc w:val="left"/>
        <w:textAlignment w:val="center"/>
        <w:rPr>
          <w:color w:val="000000"/>
        </w:rPr>
      </w:pPr>
      <w:r>
        <w:rPr>
          <w:rFonts w:ascii="宋体" w:hAnsi="宋体" w:eastAsia="宋体" w:cs="宋体"/>
          <w:color w:val="000000"/>
        </w:rPr>
        <w:t>第三步：整合信息，组织答案。注意设问限定以及教材知识与材料、时政信息等相结合。</w:t>
      </w:r>
    </w:p>
    <w:p w14:paraId="7BBE11C4">
      <w:pPr>
        <w:spacing w:line="360" w:lineRule="auto"/>
        <w:jc w:val="left"/>
        <w:textAlignment w:val="center"/>
        <w:rPr>
          <w:color w:val="000000"/>
        </w:rPr>
      </w:pPr>
      <w:r>
        <w:rPr>
          <w:color w:val="000000"/>
        </w:rPr>
        <w:t>【小问2详解】</w:t>
      </w:r>
    </w:p>
    <w:p w14:paraId="6D669BE1">
      <w:pPr>
        <w:spacing w:line="360" w:lineRule="auto"/>
        <w:jc w:val="both"/>
        <w:textAlignment w:val="center"/>
        <w:rPr>
          <w:color w:val="000000"/>
        </w:rPr>
      </w:pPr>
      <w:r>
        <w:rPr>
          <w:rFonts w:ascii="宋体" w:hAnsi="宋体" w:eastAsia="宋体" w:cs="宋体"/>
          <w:color w:val="000000"/>
        </w:rPr>
        <w:t>第一步：审设问。明确主体、知识范围、问题限定和作答角度。</w:t>
      </w:r>
    </w:p>
    <w:p w14:paraId="73424C34">
      <w:pPr>
        <w:spacing w:line="360" w:lineRule="auto"/>
        <w:jc w:val="left"/>
        <w:textAlignment w:val="center"/>
        <w:rPr>
          <w:color w:val="000000"/>
        </w:rPr>
      </w:pPr>
      <w:r>
        <w:rPr>
          <w:rFonts w:ascii="宋体" w:hAnsi="宋体" w:eastAsia="宋体" w:cs="宋体"/>
          <w:color w:val="000000"/>
        </w:rPr>
        <w:t>本题是论述试题，要求撰写一篇短评。要结合材料，运用中国特色社会主义知识，以“科学社会主义的中国活力”为主题加以分析。</w:t>
      </w:r>
    </w:p>
    <w:p w14:paraId="6049ED47">
      <w:pPr>
        <w:spacing w:line="360" w:lineRule="auto"/>
        <w:jc w:val="left"/>
        <w:textAlignment w:val="center"/>
        <w:rPr>
          <w:color w:val="000000"/>
        </w:rPr>
      </w:pPr>
      <w:r>
        <w:rPr>
          <w:rFonts w:ascii="宋体" w:hAnsi="宋体" w:eastAsia="宋体" w:cs="宋体"/>
          <w:color w:val="000000"/>
        </w:rPr>
        <w:t>从科学社会主义的诞生、马克思主义的中国化以及习近平新时代中国特色社会主义思想的背景和意义的角度进行论述。答案不固定，言之有理即可。</w:t>
      </w:r>
    </w:p>
    <w:p w14:paraId="2665AFC9">
      <w:pPr>
        <w:spacing w:line="360" w:lineRule="auto"/>
        <w:jc w:val="both"/>
        <w:textAlignment w:val="center"/>
        <w:rPr>
          <w:color w:val="000000"/>
        </w:rPr>
      </w:pPr>
      <w:r>
        <w:rPr>
          <w:rFonts w:ascii="宋体" w:hAnsi="宋体" w:eastAsia="宋体" w:cs="宋体"/>
          <w:color w:val="000000"/>
        </w:rPr>
        <w:t>第二步：审材料。提取关键词，链接教材知识。</w:t>
      </w:r>
    </w:p>
    <w:p w14:paraId="09A1B093">
      <w:pPr>
        <w:spacing w:line="360" w:lineRule="auto"/>
        <w:jc w:val="both"/>
        <w:textAlignment w:val="center"/>
        <w:rPr>
          <w:color w:val="000000"/>
        </w:rPr>
      </w:pPr>
      <w:r>
        <w:rPr>
          <w:rFonts w:ascii="宋体" w:hAnsi="宋体" w:eastAsia="宋体" w:cs="宋体"/>
          <w:color w:val="000000"/>
        </w:rPr>
        <w:t>关键词①：科学社会主义→可联系1848年，科学社会主义诞生；</w:t>
      </w:r>
    </w:p>
    <w:p w14:paraId="7006A040">
      <w:pPr>
        <w:spacing w:line="360" w:lineRule="auto"/>
        <w:jc w:val="left"/>
        <w:textAlignment w:val="center"/>
        <w:rPr>
          <w:color w:val="000000"/>
        </w:rPr>
      </w:pPr>
      <w:r>
        <w:rPr>
          <w:rFonts w:ascii="宋体" w:hAnsi="宋体" w:eastAsia="宋体" w:cs="宋体"/>
          <w:color w:val="000000"/>
        </w:rPr>
        <w:t>关键词②：中国活力→可联系马克思主义的中国化以及习近平新时代中国特色社会主义思想的背景和意义。</w:t>
      </w:r>
    </w:p>
    <w:p w14:paraId="13D7E955">
      <w:pPr>
        <w:spacing w:line="360" w:lineRule="auto"/>
        <w:jc w:val="left"/>
        <w:textAlignment w:val="center"/>
        <w:rPr>
          <w:color w:val="000000"/>
        </w:rPr>
      </w:pPr>
      <w:r>
        <w:rPr>
          <w:rFonts w:ascii="宋体" w:hAnsi="宋体" w:eastAsia="宋体" w:cs="宋体"/>
          <w:color w:val="000000"/>
        </w:rPr>
        <w:t>第三步：整合信息，组织答案。注意设问限定以及教材知识与材料、时政信息等相结合。</w:t>
      </w:r>
    </w:p>
    <w:p w14:paraId="2571D070">
      <w:pPr>
        <w:spacing w:line="360" w:lineRule="auto"/>
        <w:jc w:val="left"/>
        <w:textAlignment w:val="center"/>
        <w:rPr>
          <w:color w:val="000000"/>
        </w:rPr>
      </w:pPr>
    </w:p>
    <w:p w14:paraId="6B6887FC">
      <w:pPr>
        <w:spacing w:line="360" w:lineRule="auto"/>
        <w:jc w:val="left"/>
        <w:textAlignment w:val="center"/>
        <w:rPr>
          <w:color w:val="000000"/>
        </w:rPr>
      </w:pPr>
    </w:p>
    <w:p w14:paraId="07AE9B67">
      <w:pPr>
        <w:spacing w:line="360" w:lineRule="auto"/>
        <w:jc w:val="both"/>
        <w:textAlignment w:val="center"/>
        <w:rPr>
          <w:color w:val="000000"/>
        </w:rPr>
      </w:pPr>
    </w:p>
    <w:p w14:paraId="5F378026">
      <w:pPr>
        <w:spacing w:line="360" w:lineRule="auto"/>
        <w:jc w:val="both"/>
        <w:textAlignment w:val="center"/>
        <w:rPr>
          <w:color w:val="000000"/>
        </w:rPr>
      </w:pPr>
    </w:p>
    <w:sectPr>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7D758C"/>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4973</Words>
  <Characters>5106</Characters>
  <DocSecurity>0</DocSecurity>
  <Lines>0</Lines>
  <Paragraphs>0</Paragraphs>
  <ScaleCrop>false</ScaleCrop>
  <LinksUpToDate>false</LinksUpToDate>
  <CharactersWithSpaces>5242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2024-10-17T11:28:00Z</dcterms:created>
  <dcterms:modified xsi:type="dcterms:W3CDTF">2024-10-18T05:00:31Z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2052-12.1.0.18276</vt:lpwstr>
  </property>
  <property fmtid="{D5CDD505-2E9C-101B-9397-08002B2CF9AE}" pid="7" name="ICV">
    <vt:lpwstr>2AC931063FD3462BB1F1BBE88F18C8A5_12</vt:lpwstr>
  </property>
</Properties>
</file>