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8ED69">
      <w:pPr>
        <w:spacing w:line="285"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10236200</wp:posOffset>
            </wp:positionH>
            <wp:positionV relativeFrom="topMargin">
              <wp:posOffset>10528300</wp:posOffset>
            </wp:positionV>
            <wp:extent cx="292100" cy="3810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292100" cy="381000"/>
                    </a:xfrm>
                    <a:prstGeom prst="rect">
                      <a:avLst/>
                    </a:prstGeom>
                  </pic:spPr>
                </pic:pic>
              </a:graphicData>
            </a:graphic>
          </wp:anchor>
        </w:drawing>
      </w:r>
      <w:r>
        <w:rPr>
          <w:rFonts w:ascii="宋体" w:hAnsi="宋体" w:eastAsia="宋体" w:cs="宋体"/>
          <w:b/>
          <w:color w:val="auto"/>
          <w:sz w:val="32"/>
        </w:rPr>
        <w:t>长郡中学2025届高三月考试卷（三）</w:t>
      </w:r>
    </w:p>
    <w:p w14:paraId="263252F1">
      <w:pPr>
        <w:spacing w:line="285" w:lineRule="auto"/>
        <w:jc w:val="center"/>
      </w:pPr>
      <w:r>
        <w:rPr>
          <w:rFonts w:ascii="宋体" w:hAnsi="宋体" w:eastAsia="宋体" w:cs="宋体"/>
          <w:b/>
          <w:color w:val="auto"/>
          <w:sz w:val="32"/>
        </w:rPr>
        <w:t>思想政治</w:t>
      </w:r>
    </w:p>
    <w:p w14:paraId="0CF2A157">
      <w:pPr>
        <w:spacing w:line="285" w:lineRule="auto"/>
        <w:jc w:val="center"/>
      </w:pPr>
      <w:r>
        <w:rPr>
          <w:rFonts w:ascii="宋体" w:hAnsi="宋体" w:eastAsia="宋体" w:cs="宋体"/>
          <w:b/>
          <w:color w:val="auto"/>
          <w:sz w:val="24"/>
        </w:rPr>
        <w:t>时量75分钟，满分100分。</w:t>
      </w:r>
    </w:p>
    <w:p w14:paraId="1A646645">
      <w:pPr>
        <w:spacing w:line="285" w:lineRule="auto"/>
        <w:jc w:val="center"/>
      </w:pPr>
      <w:r>
        <w:rPr>
          <w:rFonts w:ascii="宋体" w:hAnsi="宋体" w:eastAsia="宋体" w:cs="宋体"/>
          <w:b/>
          <w:color w:val="auto"/>
          <w:sz w:val="24"/>
        </w:rPr>
        <w:t>第Ⅰ卷选择题（共48分）</w:t>
      </w:r>
    </w:p>
    <w:p w14:paraId="722FD25D">
      <w:pPr>
        <w:spacing w:line="285" w:lineRule="auto"/>
        <w:jc w:val="left"/>
      </w:pPr>
      <w:r>
        <w:rPr>
          <w:rFonts w:ascii="宋体" w:hAnsi="宋体" w:eastAsia="宋体" w:cs="宋体"/>
          <w:b/>
          <w:color w:val="auto"/>
          <w:sz w:val="24"/>
        </w:rPr>
        <w:t>一、选择题（本大题共16小题，每小题3分，共48分。每小题列出的四个选项中，只有一项是符合题目要求的）</w:t>
      </w:r>
    </w:p>
    <w:p w14:paraId="63AE47EA">
      <w:pPr>
        <w:spacing w:line="360" w:lineRule="auto"/>
        <w:jc w:val="left"/>
      </w:pPr>
      <w:r>
        <w:rPr>
          <w:color w:val="auto"/>
        </w:rPr>
        <w:t xml:space="preserve">1. </w:t>
      </w:r>
      <w:r>
        <w:rPr>
          <w:rFonts w:ascii="宋体" w:hAnsi="宋体" w:eastAsia="宋体" w:cs="宋体"/>
          <w:color w:val="auto"/>
        </w:rPr>
        <w:t>近代英国杰出的人文主义者托马斯·莫尔，于1516年撰写出版了《乌托邦》，描写了在一个小岛上实行财产公有制、集体劳动、人人平等、按需分配等社会特征，标志着空想社会主义的诞生。“乌托邦”意指子虚乌有的地方，虽然并不存在，但这一思想具有重要意义。因为这一思想（    ）</w:t>
      </w:r>
    </w:p>
    <w:p w14:paraId="0C671415">
      <w:pPr>
        <w:spacing w:line="360" w:lineRule="auto"/>
        <w:jc w:val="left"/>
      </w:pPr>
      <w:r>
        <w:rPr>
          <w:rFonts w:ascii="宋体" w:hAnsi="宋体" w:eastAsia="宋体" w:cs="宋体"/>
          <w:color w:val="auto"/>
        </w:rPr>
        <w:t>①为科学社会主义</w:t>
      </w:r>
      <w:r>
        <w:rPr>
          <w:rFonts w:ascii="宋体" w:hAnsi="宋体" w:eastAsia="宋体" w:cs="宋体"/>
          <w:color w:val="auto"/>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诞生提供了坚实的理论基础</w:t>
      </w:r>
    </w:p>
    <w:p w14:paraId="6A07F3C6">
      <w:pPr>
        <w:spacing w:line="360" w:lineRule="auto"/>
        <w:jc w:val="left"/>
      </w:pPr>
      <w:r>
        <w:rPr>
          <w:rFonts w:ascii="宋体" w:hAnsi="宋体" w:eastAsia="宋体" w:cs="宋体"/>
          <w:color w:val="auto"/>
        </w:rPr>
        <w:t>②激发了人们对更加公正、平等社会的向往和追求</w:t>
      </w:r>
    </w:p>
    <w:p w14:paraId="005860D7">
      <w:pPr>
        <w:spacing w:line="360" w:lineRule="auto"/>
        <w:jc w:val="left"/>
      </w:pPr>
      <w:r>
        <w:rPr>
          <w:rFonts w:ascii="宋体" w:hAnsi="宋体" w:eastAsia="宋体" w:cs="宋体"/>
          <w:color w:val="auto"/>
        </w:rPr>
        <w:t>③为后来的社会主义实践提供了有益的启示和参考</w:t>
      </w:r>
    </w:p>
    <w:p w14:paraId="620D67A0">
      <w:pPr>
        <w:spacing w:line="360" w:lineRule="auto"/>
        <w:jc w:val="left"/>
      </w:pPr>
      <w:r>
        <w:rPr>
          <w:rFonts w:ascii="宋体" w:hAnsi="宋体" w:eastAsia="宋体" w:cs="宋体"/>
          <w:color w:val="auto"/>
        </w:rPr>
        <w:t>④揭示了资本家剥削工人并占有工人剩余劳动的秘密</w:t>
      </w:r>
    </w:p>
    <w:p w14:paraId="500AAFF0">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①②</w:t>
      </w:r>
      <w:r>
        <w:tab/>
      </w:r>
      <w:r>
        <w:t xml:space="preserve">B. </w:t>
      </w:r>
      <w:r>
        <w:rPr>
          <w:rFonts w:ascii="宋体" w:hAnsi="宋体" w:eastAsia="宋体" w:cs="宋体"/>
          <w:color w:val="auto"/>
        </w:rPr>
        <w:t>①④</w:t>
      </w:r>
      <w:r>
        <w:tab/>
      </w:r>
      <w:r>
        <w:t xml:space="preserve">C. </w:t>
      </w:r>
      <w:r>
        <w:rPr>
          <w:rFonts w:ascii="宋体" w:hAnsi="宋体" w:eastAsia="宋体" w:cs="宋体"/>
          <w:color w:val="auto"/>
        </w:rPr>
        <w:t>②③</w:t>
      </w:r>
      <w:r>
        <w:tab/>
      </w:r>
      <w:r>
        <w:t xml:space="preserve">D. </w:t>
      </w:r>
      <w:r>
        <w:rPr>
          <w:rFonts w:ascii="宋体" w:hAnsi="宋体" w:eastAsia="宋体" w:cs="宋体"/>
          <w:color w:val="auto"/>
        </w:rPr>
        <w:t>③④</w:t>
      </w:r>
    </w:p>
    <w:p w14:paraId="7EC71640">
      <w:pPr>
        <w:spacing w:line="360" w:lineRule="auto"/>
        <w:jc w:val="both"/>
        <w:textAlignment w:val="center"/>
        <w:rPr>
          <w:color w:val="000000"/>
        </w:rPr>
      </w:pPr>
      <w:r>
        <w:rPr>
          <w:color w:val="000000"/>
        </w:rPr>
        <w:t xml:space="preserve">2. </w:t>
      </w:r>
      <w:r>
        <w:rPr>
          <w:rFonts w:ascii="宋体" w:hAnsi="宋体" w:eastAsia="宋体" w:cs="宋体"/>
          <w:color w:val="000000"/>
        </w:rPr>
        <w:t>数字技术飞速发展，资本主义旧貌换新颜——数字资本主义时代的到来，让我们见证了社会结构与交往模式的变革。有学者指出，我们当前面对的，实则是资本主义的一种新形态，它依托于全新的硬件与软件基础而运作。这说明（   ）</w:t>
      </w:r>
    </w:p>
    <w:p w14:paraId="05A5F8D3">
      <w:pPr>
        <w:spacing w:line="360" w:lineRule="auto"/>
        <w:jc w:val="left"/>
        <w:textAlignment w:val="center"/>
        <w:rPr>
          <w:color w:val="000000"/>
        </w:rPr>
      </w:pPr>
      <w:r>
        <w:rPr>
          <w:color w:val="000000"/>
        </w:rPr>
        <w:t xml:space="preserve">A. </w:t>
      </w:r>
      <w:r>
        <w:rPr>
          <w:rFonts w:ascii="宋体" w:hAnsi="宋体" w:eastAsia="宋体" w:cs="宋体"/>
          <w:color w:val="000000"/>
        </w:rPr>
        <w:t>数字技术的发展能避免资本主义经济危机和灭亡</w:t>
      </w:r>
    </w:p>
    <w:p w14:paraId="19979FF4">
      <w:pPr>
        <w:spacing w:line="360" w:lineRule="auto"/>
        <w:jc w:val="left"/>
        <w:textAlignment w:val="center"/>
        <w:rPr>
          <w:color w:val="000000"/>
        </w:rPr>
      </w:pPr>
      <w:r>
        <w:rPr>
          <w:color w:val="000000"/>
        </w:rPr>
        <w:t xml:space="preserve">B. </w:t>
      </w:r>
      <w:r>
        <w:rPr>
          <w:rFonts w:ascii="宋体" w:hAnsi="宋体" w:eastAsia="宋体" w:cs="宋体"/>
          <w:color w:val="000000"/>
        </w:rPr>
        <w:t>数字资本主义只是一种暂时现象而不会长期存在</w:t>
      </w:r>
    </w:p>
    <w:p w14:paraId="1F9D057F">
      <w:pPr>
        <w:spacing w:line="360" w:lineRule="auto"/>
        <w:jc w:val="left"/>
        <w:textAlignment w:val="center"/>
        <w:rPr>
          <w:color w:val="000000"/>
        </w:rPr>
      </w:pPr>
      <w:r>
        <w:rPr>
          <w:color w:val="000000"/>
        </w:rPr>
        <w:t xml:space="preserve">C. </w:t>
      </w:r>
      <w:r>
        <w:rPr>
          <w:rFonts w:ascii="宋体" w:hAnsi="宋体" w:eastAsia="宋体" w:cs="宋体"/>
          <w:color w:val="000000"/>
        </w:rPr>
        <w:t>我们在与资本主义的一个变体共舞但其本质依旧</w:t>
      </w:r>
    </w:p>
    <w:p w14:paraId="0D7DA9A4">
      <w:pPr>
        <w:spacing w:line="360" w:lineRule="auto"/>
        <w:jc w:val="left"/>
        <w:textAlignment w:val="center"/>
        <w:rPr>
          <w:color w:val="000000"/>
        </w:rPr>
      </w:pPr>
      <w:r>
        <w:rPr>
          <w:color w:val="000000"/>
        </w:rPr>
        <w:t xml:space="preserve">D. </w:t>
      </w:r>
      <w:r>
        <w:rPr>
          <w:rFonts w:ascii="宋体" w:hAnsi="宋体" w:eastAsia="宋体" w:cs="宋体"/>
          <w:color w:val="000000"/>
        </w:rPr>
        <w:t>数字资本主义是完全独立于传统资本主义的新样态</w:t>
      </w:r>
    </w:p>
    <w:p w14:paraId="441DF54A">
      <w:pPr>
        <w:spacing w:line="360" w:lineRule="auto"/>
        <w:jc w:val="left"/>
        <w:textAlignment w:val="center"/>
        <w:rPr>
          <w:color w:val="000000"/>
        </w:rPr>
      </w:pPr>
      <w:r>
        <w:rPr>
          <w:color w:val="000000"/>
        </w:rPr>
        <w:t xml:space="preserve">3. </w:t>
      </w:r>
      <w:r>
        <w:rPr>
          <w:rFonts w:ascii="宋体" w:hAnsi="宋体" w:eastAsia="宋体" w:cs="宋体"/>
          <w:color w:val="000000"/>
        </w:rPr>
        <w:t>“山不让尘，川不辞盈”。在第33届巴黎奥运会上，我国体育健儿顽强拼搏、奋勇争先、不负使命，共获得40金、27银、24铜，总计91枚奖牌，取得了我国1984年全面参加夏季奥运会以来境外参赛历史最好成绩，为祖国和人民赢得了荣誉。奋斗是实现中国梦的正确打开方式，新时代实现中华民族伟大复兴需要青年（   ）</w:t>
      </w:r>
    </w:p>
    <w:p w14:paraId="5EEAF541">
      <w:pPr>
        <w:spacing w:line="360" w:lineRule="auto"/>
        <w:jc w:val="left"/>
        <w:textAlignment w:val="center"/>
        <w:rPr>
          <w:color w:val="000000"/>
        </w:rPr>
      </w:pPr>
      <w:r>
        <w:rPr>
          <w:rFonts w:ascii="宋体" w:hAnsi="宋体" w:eastAsia="宋体" w:cs="宋体"/>
          <w:color w:val="000000"/>
        </w:rPr>
        <w:t>①练就本领，为全面建成小康社会而接续奋斗</w:t>
      </w:r>
    </w:p>
    <w:p w14:paraId="28D9096D">
      <w:pPr>
        <w:spacing w:line="360" w:lineRule="auto"/>
        <w:jc w:val="left"/>
        <w:textAlignment w:val="center"/>
        <w:rPr>
          <w:color w:val="000000"/>
        </w:rPr>
      </w:pPr>
      <w:r>
        <w:rPr>
          <w:rFonts w:ascii="宋体" w:hAnsi="宋体" w:eastAsia="宋体" w:cs="宋体"/>
          <w:color w:val="000000"/>
        </w:rPr>
        <w:t>②砥砺奋斗，成为应对各种风险挑战的主心骨</w:t>
      </w:r>
    </w:p>
    <w:p w14:paraId="52C20EB2">
      <w:pPr>
        <w:spacing w:line="360" w:lineRule="auto"/>
        <w:jc w:val="left"/>
        <w:textAlignment w:val="center"/>
        <w:rPr>
          <w:color w:val="000000"/>
        </w:rPr>
      </w:pPr>
      <w:r>
        <w:rPr>
          <w:rFonts w:ascii="宋体" w:hAnsi="宋体" w:eastAsia="宋体" w:cs="宋体"/>
          <w:color w:val="000000"/>
        </w:rPr>
        <w:t>③坚定信念，在砥砺奋斗中勇于担当时代责任</w:t>
      </w:r>
    </w:p>
    <w:p w14:paraId="59669223">
      <w:pPr>
        <w:spacing w:line="360" w:lineRule="auto"/>
        <w:jc w:val="left"/>
        <w:textAlignment w:val="center"/>
        <w:rPr>
          <w:color w:val="000000"/>
        </w:rPr>
      </w:pPr>
      <w:r>
        <w:rPr>
          <w:rFonts w:ascii="宋体" w:hAnsi="宋体" w:eastAsia="宋体" w:cs="宋体"/>
          <w:color w:val="000000"/>
        </w:rPr>
        <w:t>④扎实工作，积极投身到人民群众的实践中去</w:t>
      </w:r>
    </w:p>
    <w:p w14:paraId="0971154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368440DD">
      <w:pPr>
        <w:spacing w:line="360" w:lineRule="auto"/>
        <w:jc w:val="both"/>
        <w:textAlignment w:val="center"/>
        <w:rPr>
          <w:color w:val="000000"/>
        </w:rPr>
      </w:pPr>
      <w:r>
        <w:rPr>
          <w:color w:val="000000"/>
        </w:rPr>
        <w:t xml:space="preserve">4. </w:t>
      </w:r>
      <w:r>
        <w:rPr>
          <w:rFonts w:ascii="宋体" w:hAnsi="宋体" w:eastAsia="宋体" w:cs="宋体"/>
          <w:color w:val="000000"/>
        </w:rPr>
        <w:t>2024年6月30日，全球首个集“桥、岛、隧、水下互通”为一体的跨海集群工程——深中通道正式通车，进一步拉近了珠江口东西两岸城市群的时空距离，给以电器机械、纺织服装等传统制造业为主的中山和以电子科技、金融贸易等新兴产业为主的深圳创造了发展空间。可见，深中通道的开通（   ）</w:t>
      </w:r>
    </w:p>
    <w:p w14:paraId="0D978132">
      <w:pPr>
        <w:spacing w:line="360" w:lineRule="auto"/>
        <w:jc w:val="both"/>
        <w:textAlignment w:val="center"/>
        <w:rPr>
          <w:color w:val="000000"/>
        </w:rPr>
      </w:pPr>
      <w:r>
        <w:rPr>
          <w:rFonts w:ascii="宋体" w:hAnsi="宋体" w:eastAsia="宋体" w:cs="宋体"/>
          <w:color w:val="000000"/>
        </w:rPr>
        <w:t>①促进珠江两岸互联互通，推动了城乡融合发展</w:t>
      </w:r>
    </w:p>
    <w:p w14:paraId="5B8F629C">
      <w:pPr>
        <w:spacing w:line="360" w:lineRule="auto"/>
        <w:jc w:val="both"/>
        <w:textAlignment w:val="center"/>
        <w:rPr>
          <w:color w:val="000000"/>
        </w:rPr>
      </w:pPr>
      <w:r>
        <w:rPr>
          <w:rFonts w:ascii="宋体" w:hAnsi="宋体" w:eastAsia="宋体" w:cs="宋体"/>
          <w:color w:val="000000"/>
        </w:rPr>
        <w:t>②为城际联动发展注入了新动能，有利于创新发展</w:t>
      </w:r>
    </w:p>
    <w:p w14:paraId="662DB220">
      <w:pPr>
        <w:spacing w:line="360" w:lineRule="auto"/>
        <w:jc w:val="both"/>
        <w:textAlignment w:val="center"/>
        <w:rPr>
          <w:color w:val="000000"/>
        </w:rPr>
      </w:pPr>
      <w:r>
        <w:rPr>
          <w:rFonts w:ascii="宋体" w:hAnsi="宋体" w:eastAsia="宋体" w:cs="宋体"/>
          <w:color w:val="000000"/>
        </w:rPr>
        <w:t>③建立了珠江两岸产业链，增强内循环可靠性</w:t>
      </w:r>
    </w:p>
    <w:p w14:paraId="415FB197">
      <w:pPr>
        <w:spacing w:line="360" w:lineRule="auto"/>
        <w:jc w:val="both"/>
        <w:textAlignment w:val="center"/>
        <w:rPr>
          <w:color w:val="000000"/>
        </w:rPr>
      </w:pPr>
      <w:r>
        <w:rPr>
          <w:rFonts w:ascii="宋体" w:hAnsi="宋体" w:eastAsia="宋体" w:cs="宋体"/>
          <w:color w:val="000000"/>
        </w:rPr>
        <w:t>④有利于珠江三角洲实体经济发展，完善产业体系</w:t>
      </w:r>
    </w:p>
    <w:p w14:paraId="620A03E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638625AE">
      <w:pPr>
        <w:spacing w:line="360" w:lineRule="auto"/>
        <w:jc w:val="both"/>
        <w:textAlignment w:val="center"/>
        <w:rPr>
          <w:color w:val="000000"/>
        </w:rPr>
      </w:pPr>
      <w:r>
        <w:rPr>
          <w:color w:val="000000"/>
        </w:rPr>
        <w:t xml:space="preserve">5. </w:t>
      </w:r>
      <w:r>
        <w:rPr>
          <w:rFonts w:ascii="宋体" w:hAnsi="宋体" w:eastAsia="宋体" w:cs="宋体"/>
          <w:color w:val="000000"/>
        </w:rPr>
        <w:t>2024年9月2日，全国政协召开“推进高水平对外开放”专题协商会，多位政协委员围绕稳步扩大制度型开放、建设高标准市场体系、推动共建“一带一路”高质量发展等协商建言。这表明（   ）</w:t>
      </w:r>
    </w:p>
    <w:p w14:paraId="077F4BD3">
      <w:pPr>
        <w:spacing w:line="360" w:lineRule="auto"/>
        <w:jc w:val="both"/>
        <w:textAlignment w:val="center"/>
        <w:rPr>
          <w:color w:val="000000"/>
        </w:rPr>
      </w:pPr>
      <w:r>
        <w:rPr>
          <w:rFonts w:ascii="宋体" w:hAnsi="宋体" w:eastAsia="宋体" w:cs="宋体"/>
          <w:color w:val="000000"/>
        </w:rPr>
        <w:t>①人民政协是民主决策的重要机构</w:t>
      </w:r>
    </w:p>
    <w:p w14:paraId="4CF611BA">
      <w:pPr>
        <w:spacing w:line="360" w:lineRule="auto"/>
        <w:jc w:val="both"/>
        <w:textAlignment w:val="center"/>
        <w:rPr>
          <w:color w:val="000000"/>
        </w:rPr>
      </w:pPr>
      <w:r>
        <w:rPr>
          <w:rFonts w:ascii="宋体" w:hAnsi="宋体" w:eastAsia="宋体" w:cs="宋体"/>
          <w:color w:val="000000"/>
        </w:rPr>
        <w:t>②政党协商是协商民主的重要形式</w:t>
      </w:r>
    </w:p>
    <w:p w14:paraId="0E9C01B0">
      <w:pPr>
        <w:spacing w:line="360" w:lineRule="auto"/>
        <w:jc w:val="both"/>
        <w:textAlignment w:val="center"/>
        <w:rPr>
          <w:color w:val="000000"/>
        </w:rPr>
      </w:pPr>
      <w:r>
        <w:rPr>
          <w:rFonts w:ascii="宋体" w:hAnsi="宋体" w:eastAsia="宋体" w:cs="宋体"/>
          <w:color w:val="000000"/>
        </w:rPr>
        <w:t>③人民政协聚焦党和国家中心任务</w:t>
      </w:r>
    </w:p>
    <w:p w14:paraId="572F5BF6">
      <w:pPr>
        <w:spacing w:line="360" w:lineRule="auto"/>
        <w:jc w:val="both"/>
        <w:textAlignment w:val="center"/>
        <w:rPr>
          <w:color w:val="000000"/>
        </w:rPr>
      </w:pPr>
      <w:r>
        <w:rPr>
          <w:rFonts w:ascii="宋体" w:hAnsi="宋体" w:eastAsia="宋体" w:cs="宋体"/>
          <w:color w:val="000000"/>
        </w:rPr>
        <w:t>④政治协商是人民政协的重要职能</w:t>
      </w:r>
    </w:p>
    <w:p w14:paraId="6C5AAAB3">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14:paraId="65B768E7">
      <w:pPr>
        <w:spacing w:line="360" w:lineRule="auto"/>
        <w:jc w:val="left"/>
        <w:textAlignment w:val="center"/>
        <w:rPr>
          <w:color w:val="000000"/>
        </w:rPr>
      </w:pPr>
      <w:r>
        <w:rPr>
          <w:color w:val="000000"/>
        </w:rPr>
        <w:t xml:space="preserve">6. </w:t>
      </w:r>
      <w:r>
        <w:rPr>
          <w:rFonts w:ascii="宋体" w:hAnsi="宋体" w:eastAsia="宋体" w:cs="宋体"/>
          <w:color w:val="000000"/>
        </w:rPr>
        <w:t>检察公益诉讼制度是习近平法治思想在公益保护领域的生动实践和原创性成果。近日，最高人民检察院发布了一批文物和文化遗产保护检察公益诉讼典型案例，以案释法，与行政机关、社会各界一道，加强文物系统性保护和合理利用，以高质效司法办案推动文物和文化遗产保护，为文物保护法修订增设检察公益诉讼条款提供实践样本。对此认识正确的是（   ）</w:t>
      </w:r>
    </w:p>
    <w:p w14:paraId="356206E5">
      <w:pPr>
        <w:spacing w:line="360" w:lineRule="auto"/>
        <w:jc w:val="left"/>
        <w:textAlignment w:val="center"/>
        <w:rPr>
          <w:color w:val="000000"/>
        </w:rPr>
      </w:pPr>
      <w:r>
        <w:rPr>
          <w:rFonts w:ascii="宋体" w:hAnsi="宋体" w:eastAsia="宋体" w:cs="宋体"/>
          <w:color w:val="000000"/>
        </w:rPr>
        <w:t>①将制度优势转化为治理效能，推动国家和社会治理现代化</w:t>
      </w:r>
    </w:p>
    <w:p w14:paraId="6AD63CDE">
      <w:pPr>
        <w:spacing w:line="360" w:lineRule="auto"/>
        <w:jc w:val="left"/>
        <w:textAlignment w:val="center"/>
        <w:rPr>
          <w:color w:val="000000"/>
        </w:rPr>
      </w:pPr>
      <w:r>
        <w:rPr>
          <w:rFonts w:ascii="宋体" w:hAnsi="宋体" w:eastAsia="宋体" w:cs="宋体"/>
          <w:color w:val="000000"/>
        </w:rPr>
        <w:t>②深化公益诉讼检察，推动检察机关切实做好审判管理工作</w:t>
      </w:r>
    </w:p>
    <w:p w14:paraId="709FA6EC">
      <w:pPr>
        <w:spacing w:line="360" w:lineRule="auto"/>
        <w:jc w:val="left"/>
        <w:textAlignment w:val="center"/>
        <w:rPr>
          <w:color w:val="000000"/>
        </w:rPr>
      </w:pPr>
      <w:r>
        <w:rPr>
          <w:rFonts w:ascii="宋体" w:hAnsi="宋体" w:eastAsia="宋体" w:cs="宋体"/>
          <w:color w:val="000000"/>
        </w:rPr>
        <w:t>③强化对公民个人合法权益的司法保护，维护社会公平正义</w:t>
      </w:r>
    </w:p>
    <w:p w14:paraId="5CF1188F">
      <w:pPr>
        <w:spacing w:line="360" w:lineRule="auto"/>
        <w:jc w:val="left"/>
        <w:textAlignment w:val="center"/>
        <w:rPr>
          <w:color w:val="000000"/>
        </w:rPr>
      </w:pPr>
      <w:r>
        <w:rPr>
          <w:rFonts w:ascii="宋体" w:hAnsi="宋体" w:eastAsia="宋体" w:cs="宋体"/>
          <w:color w:val="000000"/>
        </w:rPr>
        <w:t>④检察监督与行政执法有机衔接，协同发力提升法治化水平</w:t>
      </w:r>
    </w:p>
    <w:p w14:paraId="5BCB5AE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70D1AF01">
      <w:pPr>
        <w:spacing w:line="360" w:lineRule="auto"/>
        <w:jc w:val="left"/>
        <w:textAlignment w:val="center"/>
        <w:rPr>
          <w:color w:val="000000"/>
        </w:rPr>
      </w:pPr>
      <w:r>
        <w:rPr>
          <w:color w:val="000000"/>
        </w:rPr>
        <w:t xml:space="preserve">7. </w:t>
      </w:r>
      <w:r>
        <w:rPr>
          <w:rFonts w:ascii="宋体" w:hAnsi="宋体" w:eastAsia="宋体" w:cs="宋体"/>
          <w:color w:val="000000"/>
        </w:rPr>
        <w:t>“吾家洗砚池头树，个个花开淡墨痕。不要人夸好颜色，只留清气满乾坤”。全诗通过梅花品格的描述，把清高正直之气寄寓其中，表现了作者不向世俗迎合的高洁操守。对此下列理解正确的是（   ）</w:t>
      </w:r>
    </w:p>
    <w:p w14:paraId="54B64FE6">
      <w:pPr>
        <w:spacing w:line="360" w:lineRule="auto"/>
        <w:jc w:val="left"/>
        <w:textAlignment w:val="center"/>
        <w:rPr>
          <w:color w:val="000000"/>
        </w:rPr>
      </w:pPr>
      <w:r>
        <w:rPr>
          <w:rFonts w:ascii="宋体" w:hAnsi="宋体" w:eastAsia="宋体" w:cs="宋体"/>
          <w:color w:val="000000"/>
        </w:rPr>
        <w:t>①诗人盛赞墨梅品德，如实反映了客观事物，为事物设定了法则</w:t>
      </w:r>
    </w:p>
    <w:p w14:paraId="171BD3FA">
      <w:pPr>
        <w:spacing w:line="360" w:lineRule="auto"/>
        <w:jc w:val="left"/>
        <w:textAlignment w:val="center"/>
        <w:rPr>
          <w:color w:val="000000"/>
        </w:rPr>
      </w:pPr>
      <w:r>
        <w:rPr>
          <w:rFonts w:ascii="宋体" w:hAnsi="宋体" w:eastAsia="宋体" w:cs="宋体"/>
          <w:color w:val="000000"/>
        </w:rPr>
        <w:t>②借梅自喻表达诗人的人生态度和操守追求，运用了联系的观点</w:t>
      </w:r>
    </w:p>
    <w:p w14:paraId="0E517DF0">
      <w:pPr>
        <w:spacing w:line="360" w:lineRule="auto"/>
        <w:jc w:val="left"/>
        <w:textAlignment w:val="center"/>
        <w:rPr>
          <w:color w:val="000000"/>
        </w:rPr>
      </w:pPr>
      <w:r>
        <w:rPr>
          <w:rFonts w:ascii="宋体" w:hAnsi="宋体" w:eastAsia="宋体" w:cs="宋体"/>
          <w:color w:val="000000"/>
        </w:rPr>
        <w:t>③诗歌创作遵循从感性认识上升为理性认识，因而读来力量倍增</w:t>
      </w:r>
    </w:p>
    <w:p w14:paraId="635D47D3">
      <w:pPr>
        <w:spacing w:line="360" w:lineRule="auto"/>
        <w:jc w:val="left"/>
        <w:textAlignment w:val="center"/>
        <w:rPr>
          <w:color w:val="000000"/>
        </w:rPr>
      </w:pPr>
      <w:r>
        <w:rPr>
          <w:rFonts w:ascii="宋体" w:hAnsi="宋体" w:eastAsia="宋体" w:cs="宋体"/>
          <w:color w:val="000000"/>
        </w:rPr>
        <w:t>④透过“淡”与“满”的对立，表达纯洁操守与墨梅特点的统一</w:t>
      </w:r>
    </w:p>
    <w:p w14:paraId="62C039BE">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4619A8DE">
      <w:pPr>
        <w:spacing w:line="360" w:lineRule="auto"/>
        <w:jc w:val="both"/>
        <w:textAlignment w:val="center"/>
        <w:rPr>
          <w:color w:val="000000"/>
        </w:rPr>
      </w:pPr>
      <w:r>
        <w:rPr>
          <w:color w:val="000000"/>
        </w:rPr>
        <w:t xml:space="preserve">8. </w:t>
      </w:r>
      <w:r>
        <w:rPr>
          <w:rFonts w:ascii="宋体" w:hAnsi="宋体" w:eastAsia="宋体" w:cs="宋体"/>
          <w:color w:val="000000"/>
        </w:rPr>
        <w:t>在当今的算力时代，算力成为了新的生产力，它改变了我们和世界的关系，推动我们走向了人工智能、大数据和物联网，但也带来了新的问题和挑战——信息泛滥、数据泄露、网络安全，使得一些工作机会下降，加剧了社会结构的不平衡和分化。这说明（   ）</w:t>
      </w:r>
    </w:p>
    <w:p w14:paraId="4CF53778">
      <w:pPr>
        <w:spacing w:line="360" w:lineRule="auto"/>
        <w:jc w:val="both"/>
        <w:textAlignment w:val="center"/>
        <w:rPr>
          <w:color w:val="000000"/>
        </w:rPr>
      </w:pPr>
      <w:r>
        <w:rPr>
          <w:rFonts w:ascii="宋体" w:hAnsi="宋体" w:eastAsia="宋体" w:cs="宋体"/>
          <w:color w:val="000000"/>
        </w:rPr>
        <w:t>①算力算法重新界定了社会变革的决定力量</w:t>
      </w:r>
    </w:p>
    <w:p w14:paraId="34554BF7">
      <w:pPr>
        <w:spacing w:line="360" w:lineRule="auto"/>
        <w:jc w:val="both"/>
        <w:textAlignment w:val="center"/>
        <w:rPr>
          <w:color w:val="000000"/>
        </w:rPr>
      </w:pPr>
      <w:r>
        <w:rPr>
          <w:rFonts w:ascii="宋体" w:hAnsi="宋体" w:eastAsia="宋体" w:cs="宋体"/>
          <w:color w:val="000000"/>
        </w:rPr>
        <w:t>②算力时代要坚持价值标准和真理标准的统一</w:t>
      </w:r>
    </w:p>
    <w:p w14:paraId="46CD54A2">
      <w:pPr>
        <w:spacing w:line="360" w:lineRule="auto"/>
        <w:jc w:val="both"/>
        <w:textAlignment w:val="center"/>
        <w:rPr>
          <w:color w:val="000000"/>
        </w:rPr>
      </w:pPr>
      <w:r>
        <w:rPr>
          <w:rFonts w:ascii="宋体" w:hAnsi="宋体" w:eastAsia="宋体" w:cs="宋体"/>
          <w:color w:val="000000"/>
        </w:rPr>
        <w:t>③我们要集中力量解决算力时代的主要矛盾</w:t>
      </w:r>
    </w:p>
    <w:p w14:paraId="6FF15CC1">
      <w:pPr>
        <w:spacing w:line="360" w:lineRule="auto"/>
        <w:jc w:val="both"/>
        <w:textAlignment w:val="center"/>
        <w:rPr>
          <w:color w:val="000000"/>
        </w:rPr>
      </w:pPr>
      <w:r>
        <w:rPr>
          <w:rFonts w:ascii="宋体" w:hAnsi="宋体" w:eastAsia="宋体" w:cs="宋体"/>
          <w:color w:val="000000"/>
        </w:rPr>
        <w:t>④算力是这种全新生产方式中最活跃的因素</w:t>
      </w:r>
    </w:p>
    <w:p w14:paraId="09F21B39">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2BB07B9F">
      <w:pPr>
        <w:spacing w:line="360" w:lineRule="auto"/>
        <w:jc w:val="left"/>
        <w:textAlignment w:val="center"/>
        <w:rPr>
          <w:color w:val="000000"/>
        </w:rPr>
      </w:pPr>
      <w:r>
        <w:rPr>
          <w:color w:val="000000"/>
        </w:rPr>
        <w:t xml:space="preserve">9. </w:t>
      </w:r>
      <w:r>
        <w:rPr>
          <w:rFonts w:ascii="宋体" w:hAnsi="宋体" w:eastAsia="宋体" w:cs="宋体"/>
          <w:color w:val="000000"/>
        </w:rPr>
        <w:t>在巴黎奥运会上，我们不仅为国家的强大而骄傲，更为底蕴深厚的中华文化在现代科技浪潮中焕发新生而自豪。艺术体操《秦王破阵乐》、花样游泳《莲》，纯中国古风的编排，展现出别具一格的东方之美，给世界带来震撼。这表明（   ）</w:t>
      </w:r>
    </w:p>
    <w:p w14:paraId="676E9998">
      <w:pPr>
        <w:spacing w:line="360" w:lineRule="auto"/>
        <w:jc w:val="left"/>
        <w:textAlignment w:val="center"/>
        <w:rPr>
          <w:color w:val="000000"/>
        </w:rPr>
      </w:pPr>
      <w:r>
        <w:rPr>
          <w:rFonts w:ascii="宋体" w:hAnsi="宋体" w:eastAsia="宋体" w:cs="宋体"/>
          <w:color w:val="000000"/>
        </w:rPr>
        <w:t>①丰富文化内涵，讲好中国故事</w:t>
      </w:r>
      <w:r>
        <w:rPr>
          <w:color w:val="000000"/>
        </w:rPr>
        <w:t xml:space="preserve">        </w:t>
      </w:r>
      <w:r>
        <w:rPr>
          <w:rFonts w:ascii="宋体" w:hAnsi="宋体" w:eastAsia="宋体" w:cs="宋体"/>
          <w:color w:val="000000"/>
        </w:rPr>
        <w:t>②文化因交流而多彩，因交融而丰富</w:t>
      </w:r>
    </w:p>
    <w:p w14:paraId="2D50985E">
      <w:pPr>
        <w:spacing w:line="360" w:lineRule="auto"/>
        <w:jc w:val="left"/>
        <w:textAlignment w:val="center"/>
        <w:rPr>
          <w:color w:val="000000"/>
        </w:rPr>
      </w:pPr>
      <w:r>
        <w:rPr>
          <w:rFonts w:ascii="宋体" w:hAnsi="宋体" w:eastAsia="宋体" w:cs="宋体"/>
          <w:color w:val="000000"/>
        </w:rPr>
        <w:t>③文化越是民族</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，越是世界的</w:t>
      </w:r>
      <w:r>
        <w:rPr>
          <w:color w:val="000000"/>
        </w:rPr>
        <w:t xml:space="preserve">        </w:t>
      </w:r>
      <w:r>
        <w:rPr>
          <w:rFonts w:ascii="宋体" w:hAnsi="宋体" w:eastAsia="宋体" w:cs="宋体"/>
          <w:color w:val="000000"/>
        </w:rPr>
        <w:t>④依托中华文化资源，坚定文化自信</w:t>
      </w:r>
    </w:p>
    <w:p w14:paraId="16624800">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4BAF10A8">
      <w:pPr>
        <w:spacing w:line="360" w:lineRule="auto"/>
        <w:jc w:val="left"/>
        <w:textAlignment w:val="center"/>
        <w:rPr>
          <w:color w:val="000000"/>
        </w:rPr>
      </w:pPr>
      <w:r>
        <w:rPr>
          <w:color w:val="000000"/>
        </w:rPr>
        <w:t xml:space="preserve">10. </w:t>
      </w:r>
      <w:r>
        <w:rPr>
          <w:rFonts w:ascii="宋体" w:hAnsi="宋体" w:eastAsia="宋体" w:cs="宋体"/>
          <w:color w:val="000000"/>
        </w:rPr>
        <w:t>在巴黎奥运会上，“国家荣誉永远超过个人”“我的这块金牌献给伟大的祖国”“即使现在让我为国家再打三个小时，我仍然愿意再来一次”等誓言掷地有声，展现了中国运动员们祖国至上、为国争光的赤子情怀。这些誓言</w:t>
      </w:r>
    </w:p>
    <w:p w14:paraId="560AD694">
      <w:pPr>
        <w:spacing w:line="360" w:lineRule="auto"/>
        <w:jc w:val="left"/>
        <w:textAlignment w:val="center"/>
        <w:rPr>
          <w:color w:val="000000"/>
        </w:rPr>
      </w:pPr>
      <w:r>
        <w:rPr>
          <w:rFonts w:ascii="宋体" w:hAnsi="宋体" w:eastAsia="宋体" w:cs="宋体"/>
          <w:color w:val="000000"/>
        </w:rPr>
        <w:t>①以特有的感召力增强人的精神力量</w:t>
      </w:r>
      <w:r>
        <w:rPr>
          <w:color w:val="000000"/>
        </w:rPr>
        <w:t xml:space="preserve">        </w:t>
      </w:r>
      <w:r>
        <w:rPr>
          <w:rFonts w:ascii="宋体" w:hAnsi="宋体" w:eastAsia="宋体" w:cs="宋体"/>
          <w:color w:val="000000"/>
        </w:rPr>
        <w:t>②提高人们的科学文化素质和思想道德素质</w:t>
      </w:r>
    </w:p>
    <w:p w14:paraId="0C3727F3">
      <w:pPr>
        <w:spacing w:line="360" w:lineRule="auto"/>
        <w:jc w:val="left"/>
        <w:textAlignment w:val="center"/>
        <w:rPr>
          <w:color w:val="000000"/>
        </w:rPr>
      </w:pPr>
      <w:r>
        <w:rPr>
          <w:rFonts w:ascii="宋体" w:hAnsi="宋体" w:eastAsia="宋体" w:cs="宋体"/>
          <w:color w:val="000000"/>
        </w:rPr>
        <w:t>③是鼓励运动员追逐梦想的精神动力</w:t>
      </w:r>
      <w:r>
        <w:rPr>
          <w:color w:val="000000"/>
        </w:rPr>
        <w:t xml:space="preserve">        </w:t>
      </w:r>
      <w:r>
        <w:rPr>
          <w:rFonts w:ascii="宋体" w:hAnsi="宋体" w:eastAsia="宋体" w:cs="宋体"/>
          <w:color w:val="000000"/>
        </w:rPr>
        <w:t>④集中体现中华民族的整体风貌和精神特征</w:t>
      </w:r>
    </w:p>
    <w:p w14:paraId="2DE29AC9">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23485054">
      <w:pPr>
        <w:spacing w:line="360" w:lineRule="auto"/>
        <w:jc w:val="both"/>
        <w:textAlignment w:val="center"/>
        <w:rPr>
          <w:color w:val="000000"/>
        </w:rPr>
      </w:pPr>
      <w:r>
        <w:rPr>
          <w:color w:val="000000"/>
        </w:rPr>
        <w:t xml:space="preserve">11. </w:t>
      </w:r>
      <w:r>
        <w:rPr>
          <w:rFonts w:ascii="宋体" w:hAnsi="宋体" w:eastAsia="宋体" w:cs="宋体"/>
          <w:color w:val="000000"/>
        </w:rPr>
        <w:t>美国一向自诩为民主的“灯塔”，然而，根深蒂固的金钱政治戳破了美式民主的谎言。2024年美国总统大选已进入关键阶段，两党的“筹款大战”与“烧钱大战”也紧锣密鼓地展开。无论是竞选期间的“我政策许诺，你掏钱助选”，还是当政后的“拿谁的钱，替谁办事”，都是美国金钱政治的缩影。可见，在美国（   ）</w:t>
      </w:r>
    </w:p>
    <w:p w14:paraId="056FA5E6">
      <w:pPr>
        <w:spacing w:line="360" w:lineRule="auto"/>
        <w:jc w:val="both"/>
        <w:textAlignment w:val="center"/>
        <w:rPr>
          <w:color w:val="000000"/>
        </w:rPr>
      </w:pPr>
      <w:r>
        <w:rPr>
          <w:rFonts w:ascii="宋体" w:hAnsi="宋体" w:eastAsia="宋体" w:cs="宋体"/>
          <w:color w:val="000000"/>
        </w:rPr>
        <w:t>①党争闹剧展现了美式民主的虚伪性</w:t>
      </w:r>
    </w:p>
    <w:p w14:paraId="78ED1251">
      <w:pPr>
        <w:spacing w:line="360" w:lineRule="auto"/>
        <w:jc w:val="both"/>
        <w:textAlignment w:val="center"/>
        <w:rPr>
          <w:color w:val="000000"/>
        </w:rPr>
      </w:pPr>
      <w:r>
        <w:rPr>
          <w:rFonts w:ascii="宋体" w:hAnsi="宋体" w:eastAsia="宋体" w:cs="宋体"/>
          <w:color w:val="000000"/>
        </w:rPr>
        <w:t>②美式选举不能保障人民的根本利益</w:t>
      </w:r>
    </w:p>
    <w:p w14:paraId="7A2CB17C">
      <w:pPr>
        <w:spacing w:line="360" w:lineRule="auto"/>
        <w:jc w:val="both"/>
        <w:textAlignment w:val="center"/>
        <w:rPr>
          <w:color w:val="000000"/>
        </w:rPr>
      </w:pPr>
      <w:r>
        <w:rPr>
          <w:rFonts w:ascii="宋体" w:hAnsi="宋体" w:eastAsia="宋体" w:cs="宋体"/>
          <w:color w:val="000000"/>
        </w:rPr>
        <w:t>③利益集团一定程度决定着美国政治</w:t>
      </w:r>
    </w:p>
    <w:p w14:paraId="0A57BDCE">
      <w:pPr>
        <w:spacing w:line="360" w:lineRule="auto"/>
        <w:jc w:val="both"/>
        <w:textAlignment w:val="center"/>
        <w:rPr>
          <w:color w:val="000000"/>
        </w:rPr>
      </w:pPr>
      <w:r>
        <w:rPr>
          <w:rFonts w:ascii="宋体" w:hAnsi="宋体" w:eastAsia="宋体" w:cs="宋体"/>
          <w:color w:val="000000"/>
        </w:rPr>
        <w:t>④政党代表并维护着资产阶级</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利益</w:t>
      </w:r>
    </w:p>
    <w:p w14:paraId="155F85B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4A83F1CA">
      <w:pPr>
        <w:spacing w:line="360" w:lineRule="auto"/>
        <w:jc w:val="left"/>
        <w:textAlignment w:val="center"/>
        <w:rPr>
          <w:color w:val="000000"/>
        </w:rPr>
      </w:pPr>
      <w:r>
        <w:rPr>
          <w:color w:val="000000"/>
        </w:rPr>
        <w:t xml:space="preserve">12. </w:t>
      </w:r>
      <w:r>
        <w:rPr>
          <w:rFonts w:ascii="宋体" w:hAnsi="宋体" w:eastAsia="宋体" w:cs="宋体"/>
          <w:color w:val="000000"/>
        </w:rPr>
        <w:t>中国进出口商品交易会（广交会）是我国最大综合性国际贸易盛会。2024年10月15日，第136届中国进出口商品交易会（广交会）在广州隆重开幕，本次广交会将分三期展出各类商品，线上服务半年。第一期以“先进制造”为主题，共吸引来自28个国家和地区的213家企业参展，其中，“一带一路”共建国家共有134家企业参展，占比约63%，94%的参展商通过广交会开拓了新的国际市场。这说明（   ）</w:t>
      </w:r>
    </w:p>
    <w:p w14:paraId="437A8E38">
      <w:pPr>
        <w:spacing w:line="360" w:lineRule="auto"/>
        <w:jc w:val="left"/>
        <w:textAlignment w:val="center"/>
        <w:rPr>
          <w:color w:val="000000"/>
        </w:rPr>
      </w:pPr>
      <w:r>
        <w:rPr>
          <w:rFonts w:ascii="宋体" w:hAnsi="宋体" w:eastAsia="宋体" w:cs="宋体"/>
          <w:color w:val="000000"/>
        </w:rPr>
        <w:t>①广交会成功举办能转变我国对外投资方式，提升我国对外开放的质量</w:t>
      </w:r>
    </w:p>
    <w:p w14:paraId="46D04DD4">
      <w:pPr>
        <w:spacing w:line="360" w:lineRule="auto"/>
        <w:jc w:val="left"/>
        <w:textAlignment w:val="center"/>
        <w:rPr>
          <w:color w:val="000000"/>
        </w:rPr>
      </w:pPr>
      <w:r>
        <w:rPr>
          <w:rFonts w:ascii="宋体" w:hAnsi="宋体" w:eastAsia="宋体" w:cs="宋体"/>
          <w:color w:val="000000"/>
        </w:rPr>
        <w:t>②广交会提升了中国企业国际化经营管理水平，优化了我国进出口结构</w:t>
      </w:r>
    </w:p>
    <w:p w14:paraId="22CF1653">
      <w:pPr>
        <w:spacing w:line="360" w:lineRule="auto"/>
        <w:jc w:val="left"/>
        <w:textAlignment w:val="center"/>
        <w:rPr>
          <w:color w:val="000000"/>
        </w:rPr>
      </w:pPr>
      <w:r>
        <w:rPr>
          <w:rFonts w:ascii="宋体" w:hAnsi="宋体" w:eastAsia="宋体" w:cs="宋体"/>
          <w:color w:val="000000"/>
        </w:rPr>
        <w:t>③广交会打造了高水平对外开放</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平台，培育全球经济新动能</w:t>
      </w:r>
    </w:p>
    <w:p w14:paraId="0DEBBBF4">
      <w:pPr>
        <w:spacing w:line="360" w:lineRule="auto"/>
        <w:jc w:val="left"/>
        <w:textAlignment w:val="center"/>
        <w:rPr>
          <w:color w:val="000000"/>
        </w:rPr>
      </w:pPr>
      <w:r>
        <w:rPr>
          <w:rFonts w:ascii="宋体" w:hAnsi="宋体" w:eastAsia="宋体" w:cs="宋体"/>
          <w:color w:val="000000"/>
        </w:rPr>
        <w:t>④我国同沿线国家分享改革发展机遇，维护多边贸易机制</w:t>
      </w:r>
    </w:p>
    <w:p w14:paraId="2E5A7409">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0AB9BB0B">
      <w:pPr>
        <w:spacing w:line="360" w:lineRule="auto"/>
        <w:jc w:val="both"/>
        <w:textAlignment w:val="center"/>
        <w:rPr>
          <w:color w:val="000000"/>
        </w:rPr>
      </w:pPr>
      <w:r>
        <w:rPr>
          <w:color w:val="000000"/>
        </w:rPr>
        <w:t xml:space="preserve">13. </w:t>
      </w:r>
      <w:r>
        <w:rPr>
          <w:rFonts w:ascii="宋体" w:hAnsi="宋体" w:eastAsia="宋体" w:cs="宋体"/>
          <w:color w:val="000000"/>
        </w:rPr>
        <w:t>网络名人楼某创作了一段短视频发布在某网络平台上，视频中楼某带有清晰面部古风妆容并着汉服半身出镜。甲公司未经楼某同意，将该视频制作成模板上传至其运营</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一款AI换脸App供用户付费使用，用户“仅需一张照片，立即变成视频主角”。据此，以下认识正确的是（    ）</w:t>
      </w:r>
    </w:p>
    <w:p w14:paraId="7AD0555C">
      <w:pPr>
        <w:spacing w:line="360" w:lineRule="auto"/>
        <w:jc w:val="both"/>
        <w:textAlignment w:val="center"/>
        <w:rPr>
          <w:color w:val="000000"/>
        </w:rPr>
      </w:pPr>
      <w:r>
        <w:rPr>
          <w:rFonts w:ascii="宋体" w:hAnsi="宋体" w:eastAsia="宋体" w:cs="宋体"/>
          <w:color w:val="000000"/>
        </w:rPr>
        <w:t>①甲公司使用楼某视频制作成模板的行为侵犯了楼某的著作权</w:t>
      </w:r>
    </w:p>
    <w:p w14:paraId="45D49A6A">
      <w:pPr>
        <w:spacing w:line="360" w:lineRule="auto"/>
        <w:jc w:val="both"/>
        <w:textAlignment w:val="center"/>
        <w:rPr>
          <w:color w:val="000000"/>
        </w:rPr>
      </w:pPr>
      <w:r>
        <w:rPr>
          <w:rFonts w:ascii="宋体" w:hAnsi="宋体" w:eastAsia="宋体" w:cs="宋体"/>
          <w:color w:val="000000"/>
        </w:rPr>
        <w:t>②楼某如果不能有效举证甲公司的违法所得，就不能获得赔偿</w:t>
      </w:r>
    </w:p>
    <w:p w14:paraId="368C4377">
      <w:pPr>
        <w:spacing w:line="360" w:lineRule="auto"/>
        <w:jc w:val="both"/>
        <w:textAlignment w:val="center"/>
        <w:rPr>
          <w:color w:val="000000"/>
        </w:rPr>
      </w:pPr>
      <w:r>
        <w:rPr>
          <w:rFonts w:ascii="宋体" w:hAnsi="宋体" w:eastAsia="宋体" w:cs="宋体"/>
          <w:color w:val="000000"/>
        </w:rPr>
        <w:t>③若“换脸”后仍然可识别楼某形象，则可能侵犯楼某肖像权</w:t>
      </w:r>
    </w:p>
    <w:p w14:paraId="441C0FE4">
      <w:pPr>
        <w:spacing w:line="360" w:lineRule="auto"/>
        <w:jc w:val="both"/>
        <w:textAlignment w:val="center"/>
        <w:rPr>
          <w:color w:val="000000"/>
        </w:rPr>
      </w:pPr>
      <w:r>
        <w:rPr>
          <w:rFonts w:ascii="宋体" w:hAnsi="宋体" w:eastAsia="宋体" w:cs="宋体"/>
          <w:color w:val="000000"/>
        </w:rPr>
        <w:t>④甲公司应就其行为承担采取补救措施、赔偿损失等违约责任</w:t>
      </w:r>
    </w:p>
    <w:p w14:paraId="1CF2787F">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026D27FF">
      <w:pPr>
        <w:spacing w:line="360" w:lineRule="auto"/>
        <w:jc w:val="left"/>
        <w:textAlignment w:val="center"/>
        <w:rPr>
          <w:color w:val="000000"/>
        </w:rPr>
      </w:pPr>
      <w:r>
        <w:rPr>
          <w:color w:val="000000"/>
        </w:rPr>
        <w:t xml:space="preserve">14. </w:t>
      </w:r>
      <w:r>
        <w:rPr>
          <w:rFonts w:ascii="宋体" w:hAnsi="宋体" w:eastAsia="宋体" w:cs="宋体"/>
          <w:color w:val="000000"/>
        </w:rPr>
        <w:t>2024年3月5日，原告周某驾车行驶到十字路口等红绿灯时，偶遇前方出租车发生故障无法正常行驶，导致后方排队等候的机动车无法通过红绿灯，周某便跟随其他车辆一同向左侧车道压线直行通过。数日后，周某收到电子违章通知，交警作出罚款100元，扣1分的行政处罚决定。周某不认可处罚，随后向区人民法院提起诉讼。下列对这一诉讼的认识正确的是（    ）</w:t>
      </w:r>
    </w:p>
    <w:p w14:paraId="210414C3">
      <w:pPr>
        <w:spacing w:line="360" w:lineRule="auto"/>
        <w:jc w:val="left"/>
        <w:textAlignment w:val="center"/>
        <w:rPr>
          <w:color w:val="000000"/>
        </w:rPr>
      </w:pPr>
      <w:r>
        <w:rPr>
          <w:rFonts w:ascii="宋体" w:hAnsi="宋体" w:eastAsia="宋体" w:cs="宋体"/>
          <w:color w:val="000000"/>
        </w:rPr>
        <w:t>①该类诉讼目的是解决平等主体之间的民事权利和义务纠纷</w:t>
      </w:r>
    </w:p>
    <w:p w14:paraId="24C0DA7D">
      <w:pPr>
        <w:spacing w:line="360" w:lineRule="auto"/>
        <w:jc w:val="left"/>
        <w:textAlignment w:val="center"/>
        <w:rPr>
          <w:color w:val="000000"/>
        </w:rPr>
      </w:pPr>
      <w:r>
        <w:rPr>
          <w:rFonts w:ascii="宋体" w:hAnsi="宋体" w:eastAsia="宋体" w:cs="宋体"/>
          <w:color w:val="000000"/>
        </w:rPr>
        <w:t>②周某作为行政相对人，可委托诉讼代理人帮助其进行诉讼</w:t>
      </w:r>
    </w:p>
    <w:p w14:paraId="119B2223">
      <w:pPr>
        <w:spacing w:line="360" w:lineRule="auto"/>
        <w:jc w:val="left"/>
        <w:textAlignment w:val="center"/>
        <w:rPr>
          <w:color w:val="000000"/>
        </w:rPr>
      </w:pPr>
      <w:r>
        <w:rPr>
          <w:rFonts w:ascii="宋体" w:hAnsi="宋体" w:eastAsia="宋体" w:cs="宋体"/>
          <w:color w:val="000000"/>
        </w:rPr>
        <w:t>③周某如果对一审判决不服，有权提起上诉，启动再审程序</w:t>
      </w:r>
    </w:p>
    <w:p w14:paraId="0EE48EA6">
      <w:pPr>
        <w:spacing w:line="360" w:lineRule="auto"/>
        <w:jc w:val="left"/>
        <w:textAlignment w:val="center"/>
        <w:rPr>
          <w:color w:val="000000"/>
        </w:rPr>
      </w:pPr>
      <w:r>
        <w:rPr>
          <w:rFonts w:ascii="宋体" w:hAnsi="宋体" w:eastAsia="宋体" w:cs="宋体"/>
          <w:color w:val="000000"/>
        </w:rPr>
        <w:t>④周某在举证能力上无法与区交警队抗衡，由区交警队承担举证责任</w:t>
      </w:r>
    </w:p>
    <w:p w14:paraId="61682F6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66960E05">
      <w:pPr>
        <w:spacing w:line="360" w:lineRule="auto"/>
        <w:jc w:val="both"/>
        <w:textAlignment w:val="center"/>
        <w:rPr>
          <w:color w:val="000000"/>
        </w:rPr>
      </w:pPr>
      <w:r>
        <w:rPr>
          <w:color w:val="000000"/>
        </w:rPr>
        <w:t xml:space="preserve">15. </w:t>
      </w:r>
      <w:r>
        <w:rPr>
          <w:rFonts w:ascii="宋体" w:hAnsi="宋体" w:eastAsia="宋体" w:cs="宋体"/>
          <w:color w:val="000000"/>
        </w:rPr>
        <w:t>新兴技术的迅速发展，为社会注入了新的生机与活力，改变了人们的生活。但也为国家安全、政府行为、社会治理等带来了新挑战。新兴技术融入现代社会过程中，面临着许多难以预估的风险，倘若无法准确识别和预判这些风险，并做出正确规范和引导，则可能出现技术失灵的问题。对此，以下分析正确的是（   ）</w:t>
      </w:r>
    </w:p>
    <w:p w14:paraId="23304CDE">
      <w:pPr>
        <w:spacing w:line="360" w:lineRule="auto"/>
        <w:jc w:val="both"/>
        <w:textAlignment w:val="center"/>
        <w:rPr>
          <w:color w:val="000000"/>
        </w:rPr>
      </w:pPr>
      <w:r>
        <w:rPr>
          <w:rFonts w:ascii="宋体" w:hAnsi="宋体" w:eastAsia="宋体" w:cs="宋体"/>
          <w:color w:val="000000"/>
        </w:rPr>
        <w:t>①正确把握分析与综合的辩证关系，深入分析新兴技术，找出潜在风险</w:t>
      </w:r>
    </w:p>
    <w:p w14:paraId="4E07AD56">
      <w:pPr>
        <w:spacing w:line="360" w:lineRule="auto"/>
        <w:jc w:val="both"/>
        <w:textAlignment w:val="center"/>
        <w:rPr>
          <w:color w:val="000000"/>
        </w:rPr>
      </w:pPr>
      <w:r>
        <w:rPr>
          <w:rFonts w:ascii="宋体" w:hAnsi="宋体" w:eastAsia="宋体" w:cs="宋体"/>
          <w:color w:val="000000"/>
        </w:rPr>
        <w:t>②对新兴技术的使用应遵循折中原则，把握好“分寸”，防止过犹不及</w:t>
      </w:r>
    </w:p>
    <w:p w14:paraId="75750E90">
      <w:pPr>
        <w:spacing w:line="360" w:lineRule="auto"/>
        <w:jc w:val="both"/>
        <w:textAlignment w:val="center"/>
        <w:rPr>
          <w:color w:val="000000"/>
        </w:rPr>
      </w:pPr>
      <w:r>
        <w:rPr>
          <w:rFonts w:ascii="宋体" w:hAnsi="宋体" w:eastAsia="宋体" w:cs="宋体"/>
          <w:color w:val="000000"/>
        </w:rPr>
        <w:t>③应发挥超前思维具有前瞻性的功能，做好应对准备，防范风险的发生</w:t>
      </w:r>
    </w:p>
    <w:p w14:paraId="4708DC0C">
      <w:pPr>
        <w:spacing w:line="360" w:lineRule="auto"/>
        <w:jc w:val="both"/>
        <w:textAlignment w:val="center"/>
        <w:rPr>
          <w:color w:val="000000"/>
        </w:rPr>
      </w:pPr>
      <w:r>
        <w:rPr>
          <w:rFonts w:ascii="宋体" w:hAnsi="宋体" w:eastAsia="宋体" w:cs="宋体"/>
          <w:color w:val="000000"/>
        </w:rPr>
        <w:t>④坚持辩证的否定观，实现新兴技术发展的飞跃性和间断性的统一</w:t>
      </w:r>
    </w:p>
    <w:p w14:paraId="17C1181A">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21A1ACEB">
      <w:pPr>
        <w:spacing w:line="360" w:lineRule="auto"/>
        <w:jc w:val="left"/>
        <w:textAlignment w:val="center"/>
        <w:rPr>
          <w:color w:val="000000"/>
        </w:rPr>
      </w:pPr>
      <w:r>
        <w:rPr>
          <w:color w:val="000000"/>
        </w:rPr>
        <w:t xml:space="preserve">16. </w:t>
      </w:r>
      <w:r>
        <w:rPr>
          <w:rFonts w:ascii="宋体" w:hAnsi="宋体" w:eastAsia="宋体" w:cs="宋体"/>
          <w:color w:val="000000"/>
        </w:rPr>
        <w:t>下列关于《咬文嚼字》编辑部发布的“2023十大流行语”相关逻辑判断正确的是</w:t>
      </w:r>
    </w:p>
    <w:tbl>
      <w:tblPr>
        <w:tblStyle w:val="4"/>
        <w:tblW w:w="8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20"/>
        <w:gridCol w:w="7290"/>
      </w:tblGrid>
      <w:tr w14:paraId="607BB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715386A">
            <w:pPr>
              <w:spacing w:line="360" w:lineRule="auto"/>
              <w:jc w:val="center"/>
              <w:textAlignment w:val="center"/>
              <w:rPr>
                <w:color w:val="000000"/>
              </w:rPr>
            </w:pPr>
            <w:r>
              <w:rPr>
                <w:rFonts w:ascii="宋体" w:hAnsi="宋体" w:eastAsia="宋体" w:cs="宋体"/>
                <w:color w:val="000000"/>
              </w:rPr>
              <w:t>甲</w:t>
            </w:r>
          </w:p>
        </w:tc>
        <w:tc>
          <w:tcPr>
            <w:tcW w:w="7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DDA74CB">
            <w:pPr>
              <w:spacing w:line="360" w:lineRule="auto"/>
              <w:jc w:val="center"/>
              <w:textAlignment w:val="center"/>
              <w:rPr>
                <w:color w:val="000000"/>
              </w:rPr>
            </w:pPr>
            <w:r>
              <w:rPr>
                <w:rFonts w:ascii="宋体" w:hAnsi="宋体" w:eastAsia="宋体" w:cs="宋体"/>
                <w:color w:val="000000"/>
              </w:rPr>
              <w:t>称某人为“显眼包”，不仅在于其表面“爱出风头”，更在于其内在的活力外溢</w:t>
            </w:r>
          </w:p>
        </w:tc>
      </w:tr>
      <w:tr w14:paraId="5E7DD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2EF3B38">
            <w:pPr>
              <w:spacing w:line="360" w:lineRule="auto"/>
              <w:jc w:val="center"/>
              <w:textAlignment w:val="center"/>
              <w:rPr>
                <w:color w:val="000000"/>
              </w:rPr>
            </w:pPr>
            <w:r>
              <w:rPr>
                <w:rFonts w:ascii="宋体" w:hAnsi="宋体" w:eastAsia="宋体" w:cs="宋体"/>
                <w:color w:val="000000"/>
              </w:rPr>
              <w:t>乙</w:t>
            </w:r>
          </w:p>
        </w:tc>
        <w:tc>
          <w:tcPr>
            <w:tcW w:w="7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88BB950">
            <w:pPr>
              <w:spacing w:line="360" w:lineRule="auto"/>
              <w:jc w:val="center"/>
              <w:textAlignment w:val="center"/>
              <w:rPr>
                <w:color w:val="000000"/>
              </w:rPr>
            </w:pPr>
            <w:r>
              <w:rPr>
                <w:rFonts w:ascii="宋体" w:hAnsi="宋体" w:eastAsia="宋体" w:cs="宋体"/>
                <w:color w:val="000000"/>
              </w:rPr>
              <w:t>“情绪价值”是一种非物质性的附加价值，所以“情绪价值”不是一种物质性的附加价值</w:t>
            </w:r>
          </w:p>
        </w:tc>
      </w:tr>
      <w:tr w14:paraId="68FE3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F8128CA">
            <w:pPr>
              <w:spacing w:line="360" w:lineRule="auto"/>
              <w:jc w:val="center"/>
              <w:textAlignment w:val="center"/>
              <w:rPr>
                <w:color w:val="000000"/>
              </w:rPr>
            </w:pPr>
            <w:r>
              <w:rPr>
                <w:rFonts w:ascii="宋体" w:hAnsi="宋体" w:eastAsia="宋体" w:cs="宋体"/>
                <w:color w:val="000000"/>
              </w:rPr>
              <w:t>丙</w:t>
            </w:r>
          </w:p>
        </w:tc>
        <w:tc>
          <w:tcPr>
            <w:tcW w:w="7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F29F573">
            <w:pPr>
              <w:spacing w:line="360" w:lineRule="auto"/>
              <w:jc w:val="center"/>
              <w:textAlignment w:val="center"/>
              <w:rPr>
                <w:color w:val="000000"/>
              </w:rPr>
            </w:pPr>
            <w:r>
              <w:rPr>
                <w:rFonts w:ascii="宋体" w:hAnsi="宋体" w:eastAsia="宋体" w:cs="宋体"/>
                <w:color w:val="000000"/>
              </w:rPr>
              <w:t>吃饭有“饭搭子”，旅游有“旅游搭子”，运动有“运动搭子”</w:t>
            </w:r>
          </w:p>
        </w:tc>
      </w:tr>
      <w:tr w14:paraId="0ED3F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BE4F6CA">
            <w:pPr>
              <w:spacing w:line="360" w:lineRule="auto"/>
              <w:jc w:val="center"/>
              <w:textAlignment w:val="center"/>
              <w:rPr>
                <w:color w:val="000000"/>
              </w:rPr>
            </w:pPr>
            <w:r>
              <w:rPr>
                <w:rFonts w:ascii="宋体" w:hAnsi="宋体" w:eastAsia="宋体" w:cs="宋体"/>
                <w:color w:val="000000"/>
              </w:rPr>
              <w:t>丁</w:t>
            </w:r>
          </w:p>
        </w:tc>
        <w:tc>
          <w:tcPr>
            <w:tcW w:w="7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D3B561A">
            <w:pPr>
              <w:spacing w:line="360" w:lineRule="auto"/>
              <w:jc w:val="center"/>
              <w:textAlignment w:val="center"/>
              <w:rPr>
                <w:color w:val="000000"/>
              </w:rPr>
            </w:pPr>
            <w:r>
              <w:rPr>
                <w:rFonts w:ascii="宋体" w:hAnsi="宋体" w:eastAsia="宋体" w:cs="宋体"/>
                <w:color w:val="000000"/>
              </w:rPr>
              <w:t>“特种兵式旅游”是一种用尽可能少的时间、费用游览尽可能多的景点的旅游方式</w:t>
            </w:r>
          </w:p>
        </w:tc>
      </w:tr>
    </w:tbl>
    <w:p w14:paraId="785A04FF">
      <w:pPr>
        <w:spacing w:line="360" w:lineRule="auto"/>
        <w:jc w:val="left"/>
        <w:textAlignment w:val="center"/>
        <w:rPr>
          <w:color w:val="000000"/>
        </w:rPr>
      </w:pPr>
      <w:r>
        <w:rPr>
          <w:rFonts w:ascii="宋体" w:hAnsi="宋体" w:eastAsia="宋体" w:cs="宋体"/>
          <w:color w:val="000000"/>
        </w:rPr>
        <w:t>①甲：一个正确的联言判断</w:t>
      </w:r>
      <w:r>
        <w:rPr>
          <w:color w:val="000000"/>
        </w:rPr>
        <w:t xml:space="preserve">            </w:t>
      </w:r>
    </w:p>
    <w:p w14:paraId="0A9CADFB">
      <w:pPr>
        <w:spacing w:line="360" w:lineRule="auto"/>
        <w:jc w:val="left"/>
        <w:textAlignment w:val="center"/>
        <w:rPr>
          <w:color w:val="000000"/>
        </w:rPr>
      </w:pPr>
      <w:r>
        <w:rPr>
          <w:rFonts w:ascii="宋体" w:hAnsi="宋体" w:eastAsia="宋体" w:cs="宋体"/>
          <w:color w:val="000000"/>
        </w:rPr>
        <w:t>②乙：一个正确的换质位推理</w:t>
      </w:r>
    </w:p>
    <w:p w14:paraId="09D1201C">
      <w:pPr>
        <w:spacing w:line="360" w:lineRule="auto"/>
        <w:jc w:val="left"/>
        <w:textAlignment w:val="center"/>
        <w:rPr>
          <w:color w:val="000000"/>
        </w:rPr>
      </w:pPr>
      <w:r>
        <w:rPr>
          <w:rFonts w:ascii="宋体" w:hAnsi="宋体" w:eastAsia="宋体" w:cs="宋体"/>
          <w:color w:val="000000"/>
        </w:rPr>
        <w:t>③丙：“搭子”代表了一种传递关系</w:t>
      </w:r>
      <w:r>
        <w:rPr>
          <w:color w:val="000000"/>
        </w:rPr>
        <w:t xml:space="preserve">        </w:t>
      </w:r>
    </w:p>
    <w:p w14:paraId="0B86F273">
      <w:pPr>
        <w:spacing w:line="360" w:lineRule="auto"/>
        <w:jc w:val="left"/>
        <w:textAlignment w:val="center"/>
        <w:rPr>
          <w:color w:val="000000"/>
        </w:rPr>
      </w:pPr>
      <w:r>
        <w:rPr>
          <w:rFonts w:ascii="宋体" w:hAnsi="宋体" w:eastAsia="宋体" w:cs="宋体"/>
          <w:color w:val="000000"/>
        </w:rPr>
        <w:t>④丁：“特种兵式旅游”是被定义项</w:t>
      </w:r>
    </w:p>
    <w:p w14:paraId="4B1DAA11">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4ED01B4E">
      <w:pPr>
        <w:spacing w:line="285" w:lineRule="auto"/>
        <w:jc w:val="center"/>
        <w:textAlignment w:val="center"/>
        <w:rPr>
          <w:color w:val="000000"/>
        </w:rPr>
      </w:pPr>
      <w:r>
        <w:rPr>
          <w:rFonts w:ascii="宋体" w:hAnsi="宋体" w:eastAsia="宋体" w:cs="宋体"/>
          <w:b/>
          <w:color w:val="000000"/>
          <w:sz w:val="24"/>
        </w:rPr>
        <w:t>第Ⅱ卷非选择题（共52分）</w:t>
      </w:r>
    </w:p>
    <w:p w14:paraId="38331B6E">
      <w:pPr>
        <w:spacing w:line="285" w:lineRule="auto"/>
        <w:jc w:val="left"/>
        <w:textAlignment w:val="center"/>
        <w:rPr>
          <w:color w:val="000000"/>
        </w:rPr>
      </w:pPr>
      <w:r>
        <w:rPr>
          <w:rFonts w:ascii="宋体" w:hAnsi="宋体" w:eastAsia="宋体" w:cs="宋体"/>
          <w:b/>
          <w:color w:val="000000"/>
          <w:sz w:val="24"/>
        </w:rPr>
        <w:t>二、非选择题（本大题共5小题，共52分）</w:t>
      </w:r>
    </w:p>
    <w:p w14:paraId="447B77A6">
      <w:pPr>
        <w:spacing w:line="360" w:lineRule="auto"/>
        <w:jc w:val="left"/>
        <w:textAlignment w:val="center"/>
        <w:rPr>
          <w:color w:val="000000"/>
        </w:rPr>
      </w:pPr>
      <w:r>
        <w:rPr>
          <w:color w:val="000000"/>
        </w:rPr>
        <w:t xml:space="preserve">17. </w:t>
      </w:r>
      <w:r>
        <w:rPr>
          <w:rFonts w:ascii="宋体" w:hAnsi="宋体" w:eastAsia="宋体" w:cs="宋体"/>
          <w:color w:val="000000"/>
        </w:rPr>
        <w:t>阅读材料，完成下列要求。</w:t>
      </w:r>
    </w:p>
    <w:p w14:paraId="61F925DB">
      <w:pPr>
        <w:spacing w:line="360" w:lineRule="auto"/>
        <w:ind w:firstLine="420"/>
        <w:jc w:val="left"/>
        <w:textAlignment w:val="center"/>
        <w:rPr>
          <w:color w:val="000000"/>
        </w:rPr>
      </w:pPr>
      <w:r>
        <w:rPr>
          <w:rFonts w:ascii="楷体" w:hAnsi="楷体" w:eastAsia="楷体" w:cs="楷体"/>
          <w:color w:val="000000"/>
        </w:rPr>
        <w:t>材料一  我国“十四五”规划和2035年远景目标纲要明确提出“打造数字经济新优势”，这为我国数字经济未来发展指明方向和任务。目前，我国数字经济发展面临的核心问题之一就是数字人才面临结构性短缺。表现在：一是各层面数字顶尖人才及兼具行业经验的跨界人才供不应求，远未满足当前数字经济融合产业的发展需求；二是数字人才主要分布在传统的信息通信基础产业，新兴的大数据、人工智能及智能制造等领域数字技术人才短缺；三是初级技能人才培养跟不上需求，相关教育培训滞后，导致初级人才难以成长为高级技能人才；四是数字人才的分配激励机制不完善，人才成长晋升和收入增长缓慢；五是数字人才引进力度小，数字人才的国际化水平低。</w:t>
      </w:r>
    </w:p>
    <w:p w14:paraId="4C02EA72">
      <w:pPr>
        <w:spacing w:line="360" w:lineRule="auto"/>
        <w:ind w:firstLine="420"/>
        <w:jc w:val="left"/>
        <w:textAlignment w:val="center"/>
        <w:rPr>
          <w:color w:val="000000"/>
        </w:rPr>
      </w:pPr>
      <w:r>
        <w:rPr>
          <w:rFonts w:ascii="楷体" w:hAnsi="楷体" w:eastAsia="楷体" w:cs="楷体"/>
          <w:color w:val="000000"/>
        </w:rPr>
        <w:t>材料二  D公司是微信公众号平台的运营商，管理微信公众号平台的用户账号、密码等数据。G公司是“公众号助手”应用软件的开发商，该软件安装包下载过程中，将D公司微信公众号平台的用户账号、密码等数据保存至G公司服务器。D公司认为，G公司擅自使用与其相近似的软件名称，并利用技术手段，获取并保存微信公众号用户的账号及密码数据的行为，构成不正当竞争，故将G公司起诉至法院，进行维权。法院一审判决G公司停止私自收集微信公众号用户数据的行为，并赔偿D公司经济损失300万元。</w:t>
      </w:r>
    </w:p>
    <w:p w14:paraId="436E5509">
      <w:pPr>
        <w:spacing w:line="360" w:lineRule="auto"/>
        <w:jc w:val="left"/>
        <w:textAlignment w:val="center"/>
        <w:rPr>
          <w:color w:val="000000"/>
        </w:rPr>
      </w:pPr>
      <w:r>
        <w:rPr>
          <w:color w:val="000000"/>
        </w:rPr>
        <w:t>（1）</w:t>
      </w:r>
      <w:r>
        <w:rPr>
          <w:rFonts w:ascii="宋体" w:hAnsi="宋体" w:eastAsia="宋体" w:cs="宋体"/>
          <w:color w:val="000000"/>
        </w:rPr>
        <w:t>结合材料一，运用《经济与社会》的知识，分析国家应如何解决数字人才结构性短缺问题。</w:t>
      </w:r>
    </w:p>
    <w:p w14:paraId="65D68C00">
      <w:pPr>
        <w:spacing w:line="360" w:lineRule="auto"/>
        <w:jc w:val="left"/>
        <w:textAlignment w:val="center"/>
        <w:rPr>
          <w:color w:val="000000"/>
        </w:rPr>
      </w:pPr>
      <w:r>
        <w:rPr>
          <w:color w:val="000000"/>
        </w:rPr>
        <w:t>（2）</w:t>
      </w:r>
      <w:r>
        <w:rPr>
          <w:rFonts w:ascii="宋体" w:hAnsi="宋体" w:eastAsia="宋体" w:cs="宋体"/>
          <w:color w:val="000000"/>
        </w:rPr>
        <w:t>结合材料二，运用《法律与生活》的知识，分析在数据经济背景下，法院对此案如此判决的基本考量。</w:t>
      </w:r>
    </w:p>
    <w:p w14:paraId="642BE812">
      <w:pPr>
        <w:spacing w:line="360" w:lineRule="auto"/>
        <w:jc w:val="left"/>
        <w:textAlignment w:val="center"/>
        <w:rPr>
          <w:color w:val="000000"/>
        </w:rPr>
      </w:pPr>
      <w:r>
        <w:rPr>
          <w:color w:val="000000"/>
        </w:rPr>
        <w:t xml:space="preserve">18. </w:t>
      </w:r>
      <w:r>
        <w:rPr>
          <w:rFonts w:ascii="宋体" w:hAnsi="宋体" w:eastAsia="宋体" w:cs="宋体"/>
          <w:color w:val="000000"/>
        </w:rPr>
        <w:t>阅读材料，完成下列要求。</w:t>
      </w:r>
    </w:p>
    <w:p w14:paraId="6EF09242">
      <w:pPr>
        <w:spacing w:line="360" w:lineRule="auto"/>
        <w:ind w:firstLine="420"/>
        <w:jc w:val="left"/>
        <w:textAlignment w:val="center"/>
        <w:rPr>
          <w:color w:val="000000"/>
        </w:rPr>
      </w:pPr>
      <w:r>
        <w:rPr>
          <w:rFonts w:ascii="楷体" w:hAnsi="楷体" w:eastAsia="楷体" w:cs="楷体"/>
          <w:color w:val="000000"/>
        </w:rPr>
        <w:t>十四届全国人民代表大会第二次会议3月5日上午在北京人民大会堂开幕。受全国人大常委会委托，全国人大常委会副委员长李鸿忠作关于国务院组织法修订草案的说明。关于国务院组织法修订草案的说明指出，</w:t>
      </w:r>
    </w:p>
    <w:p w14:paraId="2AEE7355">
      <w:pPr>
        <w:spacing w:line="360" w:lineRule="auto"/>
        <w:ind w:firstLine="420"/>
        <w:jc w:val="left"/>
        <w:textAlignment w:val="center"/>
        <w:rPr>
          <w:color w:val="000000"/>
        </w:rPr>
      </w:pPr>
      <w:r>
        <w:rPr>
          <w:rFonts w:ascii="楷体" w:hAnsi="楷体" w:eastAsia="楷体" w:cs="楷体"/>
          <w:color w:val="000000"/>
        </w:rPr>
        <w:t>国务院组织法是关于国务院组织制度和工作制度的基本法律，对于保障国务院依宪依法履行职责发挥了重要作用。为了适应新形势新任务新要求，有必要在认真总结实践经验基础上修改国务院组织法，将深化党和国家机构改革的精神和成果通过法律规定予以体现。</w:t>
      </w:r>
    </w:p>
    <w:p w14:paraId="47FCDF28">
      <w:pPr>
        <w:spacing w:line="360" w:lineRule="auto"/>
        <w:ind w:firstLine="420"/>
        <w:jc w:val="left"/>
        <w:textAlignment w:val="center"/>
        <w:rPr>
          <w:color w:val="000000"/>
        </w:rPr>
      </w:pPr>
      <w:r>
        <w:rPr>
          <w:rFonts w:ascii="楷体" w:hAnsi="楷体" w:eastAsia="楷体" w:cs="楷体"/>
          <w:color w:val="000000"/>
        </w:rPr>
        <w:t>国务院组织法修订草案共20条，主要修改内容包括：增加国务院性质地位的规定，明确国务院工作的指导思想，完善国务院职权的表述，完善国务院组成人员相关规定，完善国务院机构及其职权相关规定，健全国务院会议制度，增加国务院依法全面正确履行职能的制度措施。</w:t>
      </w:r>
    </w:p>
    <w:p w14:paraId="25E80092">
      <w:pPr>
        <w:spacing w:line="360" w:lineRule="auto"/>
        <w:ind w:firstLine="420"/>
        <w:jc w:val="left"/>
        <w:textAlignment w:val="center"/>
        <w:rPr>
          <w:color w:val="000000"/>
        </w:rPr>
      </w:pPr>
      <w:r>
        <w:rPr>
          <w:rFonts w:ascii="楷体" w:hAnsi="楷体" w:eastAsia="楷体" w:cs="楷体"/>
          <w:color w:val="000000"/>
        </w:rPr>
        <w:t>修改国务院组织法是新时代国务院坚持党的全面领导、全面加强政府自身建设的必然要求，是国务院坚持以人民为中心、坚持全心全意为人民服务根本宗旨的制度保障，是新时代全面贯彻实施宪法、全面建设法治政府的重要方面，是深化党和国家机构改革、推进国家治理体系和治理能力现代化的有力举措。</w:t>
      </w:r>
    </w:p>
    <w:p w14:paraId="57C768A1">
      <w:pPr>
        <w:spacing w:line="360" w:lineRule="auto"/>
        <w:jc w:val="left"/>
        <w:textAlignment w:val="center"/>
        <w:rPr>
          <w:color w:val="000000"/>
        </w:rPr>
      </w:pPr>
      <w:r>
        <w:rPr>
          <w:rFonts w:ascii="宋体" w:hAnsi="宋体" w:eastAsia="宋体" w:cs="宋体"/>
          <w:color w:val="000000"/>
        </w:rPr>
        <w:t>结合材料并运用政治与法治知识加以分析，修改国务院组织法是如何推进我国国家治理体系和治理能力现代化的?</w:t>
      </w:r>
    </w:p>
    <w:p w14:paraId="5F06A5FB">
      <w:pPr>
        <w:spacing w:line="360" w:lineRule="auto"/>
        <w:jc w:val="left"/>
        <w:textAlignment w:val="center"/>
        <w:rPr>
          <w:color w:val="000000"/>
        </w:rPr>
      </w:pPr>
      <w:r>
        <w:rPr>
          <w:color w:val="000000"/>
        </w:rPr>
        <w:t xml:space="preserve">19. </w:t>
      </w:r>
      <w:r>
        <w:rPr>
          <w:rFonts w:ascii="宋体" w:hAnsi="宋体" w:eastAsia="宋体" w:cs="宋体"/>
          <w:color w:val="000000"/>
        </w:rPr>
        <w:t>阅读材料，完成下列要求。</w:t>
      </w:r>
    </w:p>
    <w:p w14:paraId="4B4E6F68">
      <w:pPr>
        <w:spacing w:line="360" w:lineRule="auto"/>
        <w:ind w:firstLine="420"/>
        <w:jc w:val="left"/>
        <w:textAlignment w:val="center"/>
        <w:rPr>
          <w:color w:val="000000"/>
        </w:rPr>
      </w:pPr>
      <w:r>
        <w:rPr>
          <w:rFonts w:ascii="楷体" w:hAnsi="楷体" w:eastAsia="楷体" w:cs="楷体"/>
          <w:color w:val="000000"/>
        </w:rPr>
        <w:t>近年来，我国新能源产业在开放合作中展现出了强劲的动力，也折射出惠及世界的澎湃活力。</w:t>
      </w:r>
    </w:p>
    <w:p w14:paraId="2C1DA45A">
      <w:pPr>
        <w:spacing w:line="360" w:lineRule="auto"/>
        <w:ind w:firstLine="420"/>
        <w:jc w:val="left"/>
        <w:textAlignment w:val="center"/>
        <w:rPr>
          <w:color w:val="000000"/>
        </w:rPr>
      </w:pPr>
      <w:r>
        <w:rPr>
          <w:rFonts w:ascii="楷体" w:hAnsi="楷体" w:eastAsia="楷体" w:cs="楷体"/>
          <w:color w:val="000000"/>
        </w:rPr>
        <w:t>我国新能源汽车凭借持续的技术创新，连续9年产销量位居全球第一，满足了国内外消费者对质量、效能、性价比的更高需求。同时，我国新能源企业积极“走出去”，如比亚迪在乌兹别克斯坦投产，上汽布局海外制造基地，锂电企业海外建厂数量众多。此外，我国还进口欧美品牌新能源整车及零部件，推动互惠贸易。</w:t>
      </w:r>
    </w:p>
    <w:p w14:paraId="29C65857">
      <w:pPr>
        <w:spacing w:line="360" w:lineRule="auto"/>
        <w:ind w:firstLine="420"/>
        <w:jc w:val="left"/>
        <w:textAlignment w:val="center"/>
        <w:rPr>
          <w:color w:val="000000"/>
        </w:rPr>
      </w:pPr>
      <w:r>
        <w:rPr>
          <w:rFonts w:ascii="楷体" w:hAnsi="楷体" w:eastAsia="楷体" w:cs="楷体"/>
          <w:color w:val="000000"/>
        </w:rPr>
        <w:t>作为全球最大的清洁能源市场和装备制造国，中国企业贡献了大量光伏和风能产能，与多国合作开展绿色能源项目，如赞比亚、泰国和乌兹别克斯坦的光伏电站。我国新能源企业通过技术转让和项目本地化普及技术进步，服务当地经济社会发展，助力合作方培育经济新动能。</w:t>
      </w:r>
    </w:p>
    <w:p w14:paraId="314DB6A5">
      <w:pPr>
        <w:spacing w:line="360" w:lineRule="auto"/>
        <w:jc w:val="left"/>
        <w:textAlignment w:val="center"/>
        <w:rPr>
          <w:color w:val="000000"/>
        </w:rPr>
      </w:pPr>
      <w:r>
        <w:rPr>
          <w:rFonts w:ascii="宋体" w:hAnsi="宋体" w:eastAsia="宋体" w:cs="宋体"/>
          <w:color w:val="000000"/>
        </w:rPr>
        <w:t>结合材料，运用经济全球化的相关知识，阐述中国新能源产业发展对世界经济的贡献。</w:t>
      </w:r>
    </w:p>
    <w:p w14:paraId="0F8512D3">
      <w:pPr>
        <w:spacing w:line="360" w:lineRule="auto"/>
        <w:jc w:val="left"/>
        <w:textAlignment w:val="center"/>
        <w:rPr>
          <w:color w:val="000000"/>
        </w:rPr>
      </w:pPr>
      <w:r>
        <w:rPr>
          <w:color w:val="000000"/>
        </w:rPr>
        <w:t xml:space="preserve">20. </w:t>
      </w:r>
      <w:r>
        <w:rPr>
          <w:rFonts w:ascii="宋体" w:hAnsi="宋体" w:eastAsia="宋体" w:cs="宋体"/>
          <w:color w:val="000000"/>
        </w:rPr>
        <w:t>阅读材料，完成下列要求。</w:t>
      </w:r>
    </w:p>
    <w:p w14:paraId="26B991DF">
      <w:pPr>
        <w:spacing w:line="360" w:lineRule="auto"/>
        <w:ind w:firstLine="420"/>
        <w:jc w:val="left"/>
        <w:textAlignment w:val="center"/>
        <w:rPr>
          <w:color w:val="000000"/>
        </w:rPr>
      </w:pPr>
      <w:r>
        <w:rPr>
          <w:rFonts w:ascii="楷体" w:hAnsi="楷体" w:eastAsia="楷体" w:cs="楷体"/>
          <w:color w:val="000000"/>
        </w:rPr>
        <w:t>【案情回顾】16岁的小涵（化名）与另外7名同学相约一起前往某密室逃脱娱乐室去体验青睐已久的沉浸式密室逃脱游戏。</w:t>
      </w:r>
    </w:p>
    <w:p w14:paraId="4B8A25F5">
      <w:pPr>
        <w:spacing w:line="360" w:lineRule="auto"/>
        <w:ind w:firstLine="420"/>
        <w:jc w:val="left"/>
        <w:textAlignment w:val="center"/>
        <w:rPr>
          <w:color w:val="000000"/>
        </w:rPr>
      </w:pPr>
      <w:r>
        <w:rPr>
          <w:rFonts w:ascii="楷体" w:hAnsi="楷体" w:eastAsia="楷体" w:cs="楷体"/>
          <w:color w:val="000000"/>
        </w:rPr>
        <w:t>游戏开始前，8名同学在密室逃脱娱乐室工作人员指导下签订了内容为“游戏期间因个人受到惊吓而出现大幅度动作，误伤自己，由本人承担完全责任”的实景恐怖密室体验免责声明。但在游戏过程中小涵却不慎跌倒，致使双腿摔伤，医院诊断为左胫骨骨折。事故发生后，小涵的父母多次联系密室逃脱娱乐室负责人，请求赔偿。该娱乐室承认在店内发生事故，但以签订免责声明为由拒绝承担赔偿义务。故小涵父母将该娱乐室诉至法院。</w:t>
      </w:r>
    </w:p>
    <w:p w14:paraId="0FE0B2CB">
      <w:pPr>
        <w:spacing w:line="360" w:lineRule="auto"/>
        <w:ind w:firstLine="420"/>
        <w:jc w:val="left"/>
        <w:textAlignment w:val="center"/>
        <w:rPr>
          <w:color w:val="000000"/>
        </w:rPr>
      </w:pPr>
      <w:r>
        <w:rPr>
          <w:rFonts w:ascii="楷体" w:hAnsi="楷体" w:eastAsia="楷体" w:cs="楷体"/>
          <w:color w:val="000000"/>
        </w:rPr>
        <w:t>【法院判决】双方所签订的免责声明无效，被告密室逃脱娱乐室赔偿原告医疗费、住院伙食补助费、营养费、交通费、鉴定费等各项损失10658.73元。</w:t>
      </w:r>
    </w:p>
    <w:p w14:paraId="1B8BC3BC">
      <w:pPr>
        <w:spacing w:line="360" w:lineRule="auto"/>
        <w:jc w:val="left"/>
        <w:textAlignment w:val="center"/>
        <w:rPr>
          <w:color w:val="000000"/>
        </w:rPr>
      </w:pPr>
      <w:r>
        <w:rPr>
          <w:rFonts w:ascii="宋体" w:hAnsi="宋体" w:eastAsia="宋体" w:cs="宋体"/>
          <w:color w:val="000000"/>
        </w:rPr>
        <w:t>结合材料，运用《法律与生活》的知识，说明法院作出上述判决的理由。</w:t>
      </w:r>
    </w:p>
    <w:p w14:paraId="6209F5B1">
      <w:pPr>
        <w:spacing w:line="360" w:lineRule="auto"/>
        <w:jc w:val="both"/>
        <w:textAlignment w:val="center"/>
        <w:rPr>
          <w:color w:val="000000"/>
        </w:rPr>
      </w:pPr>
      <w:r>
        <w:rPr>
          <w:color w:val="000000"/>
        </w:rPr>
        <w:t xml:space="preserve">21. </w:t>
      </w:r>
      <w:r>
        <w:rPr>
          <w:rFonts w:ascii="宋体" w:hAnsi="宋体" w:eastAsia="宋体" w:cs="宋体"/>
          <w:color w:val="000000"/>
        </w:rPr>
        <w:t>阅读材料，完成下列要求。</w:t>
      </w:r>
    </w:p>
    <w:p w14:paraId="56F9952D">
      <w:pPr>
        <w:spacing w:line="360" w:lineRule="auto"/>
        <w:ind w:firstLine="420"/>
        <w:jc w:val="both"/>
        <w:textAlignment w:val="center"/>
        <w:rPr>
          <w:color w:val="000000"/>
        </w:rPr>
      </w:pPr>
      <w:r>
        <w:rPr>
          <w:rFonts w:ascii="楷体" w:hAnsi="楷体" w:eastAsia="楷体" w:cs="楷体"/>
          <w:color w:val="000000"/>
        </w:rPr>
        <w:t>在当今互联网高度发达的时代，多数人借助网络信息成长，多有“即时满足”的浮躁，少有持续冷静的坚持，多有“大干快干”的冲动，少有“长久出彩”的坚持。近年来，互联网已成为了年轻干部违规违纪的重灾区。年轻干部误入歧途的历程令人惋惜，同时也给众人敲响了警钟。分析年轻干部频频失足的原因，主要是理想信念不坚定，缺乏久久为功的耐力。最后，既断送了个人的美好前程，也给党和人民事业造成了很大的损失。</w:t>
      </w:r>
    </w:p>
    <w:p w14:paraId="4FF723EA">
      <w:pPr>
        <w:spacing w:line="360" w:lineRule="auto"/>
        <w:jc w:val="both"/>
        <w:textAlignment w:val="center"/>
        <w:rPr>
          <w:color w:val="000000"/>
        </w:rPr>
      </w:pPr>
      <w:r>
        <w:rPr>
          <w:rFonts w:ascii="宋体" w:hAnsi="宋体" w:eastAsia="宋体" w:cs="宋体"/>
          <w:color w:val="000000"/>
        </w:rPr>
        <w:t>某报社将开设“年轻干部需要久久为功的耐力”为主题的专栏。结合材料，运用中国特色社会主义、政治与法治知识，围绕专栏主题撰写一篇短文。要求：主题鲜明，表述清晰，逻辑严谨，字数150-200字。</w:t>
      </w:r>
    </w:p>
    <w:p w14:paraId="59BAF40C">
      <w:pPr>
        <w:spacing w:line="360" w:lineRule="auto"/>
        <w:jc w:val="both"/>
        <w:textAlignment w:val="center"/>
        <w:rPr>
          <w:color w:val="000000"/>
        </w:rPr>
      </w:pP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NDhmZWJhNWNkY2VlZDY1MDE2OWI5YjY3MzQzNWU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9651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7</Pages>
  <Words>5906</Words>
  <Characters>6082</Characters>
  <TotalTime>0</TotalTime>
  <ScaleCrop>false</ScaleCrop>
  <LinksUpToDate>false</LinksUpToDate>
  <CharactersWithSpaces>6313</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2024-11-06T08:11:45Z</dcterms:created>
  <dcterms:modified xsi:type="dcterms:W3CDTF">2024-11-06T08:12:45Z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0C13DBEB4B7742D4A43024F15FDD9B36_12</vt:lpwstr>
  </property>
</Properties>
</file>