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left"/>
        <w:rPr>
          <w:rFonts w:ascii="宋体" w:hAnsi="宋体" w:cs="宋体"/>
        </w:rPr>
      </w:pPr>
      <w:r>
        <w:rPr>
          <w:rFonts w:hint="eastAsia" w:ascii="宋体" w:hAnsi="宋体" w:cs="宋体"/>
        </w:rPr>
        <w:drawing>
          <wp:anchor distT="0" distB="0" distL="114300" distR="114300" simplePos="0" relativeHeight="251659264" behindDoc="0" locked="0" layoutInCell="1" allowOverlap="1">
            <wp:simplePos x="0" y="0"/>
            <wp:positionH relativeFrom="page">
              <wp:posOffset>10210800</wp:posOffset>
            </wp:positionH>
            <wp:positionV relativeFrom="topMargin">
              <wp:posOffset>10375900</wp:posOffset>
            </wp:positionV>
            <wp:extent cx="482600" cy="342900"/>
            <wp:effectExtent l="0" t="0" r="1270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8"/>
                    <a:stretch>
                      <a:fillRect/>
                    </a:stretch>
                  </pic:blipFill>
                  <pic:spPr>
                    <a:xfrm>
                      <a:off x="0" y="0"/>
                      <a:ext cx="482600" cy="342900"/>
                    </a:xfrm>
                    <a:prstGeom prst="rect">
                      <a:avLst/>
                    </a:prstGeom>
                  </pic:spPr>
                </pic:pic>
              </a:graphicData>
            </a:graphic>
          </wp:anchor>
        </w:drawing>
      </w:r>
      <w:r>
        <w:rPr>
          <w:rFonts w:hint="eastAsia" w:ascii="宋体" w:hAnsi="宋体" w:cs="宋体"/>
        </w:rPr>
        <w:t>绝密☆启用前</w:t>
      </w:r>
    </w:p>
    <w:p>
      <w:pPr>
        <w:spacing w:line="288" w:lineRule="auto"/>
        <w:jc w:val="center"/>
        <w:rPr>
          <w:rFonts w:ascii="宋体" w:hAnsi="宋体" w:cs="宋体"/>
          <w:b/>
          <w:bCs/>
          <w:sz w:val="32"/>
          <w:szCs w:val="40"/>
        </w:rPr>
      </w:pPr>
      <w:r>
        <w:rPr>
          <w:rFonts w:hint="eastAsia" w:ascii="宋体" w:hAnsi="宋体" w:cs="宋体"/>
          <w:b/>
          <w:bCs/>
          <w:sz w:val="32"/>
          <w:szCs w:val="40"/>
        </w:rPr>
        <w:t>吉安市2024届高三吉水中学吉安县立中学峡江中学永丰中学井冈山中学泰和中学六校协作体5月联合考试</w:t>
      </w:r>
    </w:p>
    <w:p>
      <w:pPr>
        <w:spacing w:line="288" w:lineRule="auto"/>
        <w:jc w:val="center"/>
        <w:rPr>
          <w:rFonts w:ascii="宋体" w:hAnsi="宋体" w:cs="宋体"/>
          <w:b/>
          <w:bCs/>
          <w:sz w:val="32"/>
          <w:szCs w:val="40"/>
        </w:rPr>
      </w:pPr>
      <w:r>
        <w:rPr>
          <w:rFonts w:hint="eastAsia" w:ascii="宋体" w:hAnsi="宋体" w:cs="宋体"/>
          <w:b/>
          <w:bCs/>
          <w:sz w:val="32"/>
          <w:szCs w:val="40"/>
        </w:rPr>
        <w:t>政治试卷</w:t>
      </w:r>
    </w:p>
    <w:p>
      <w:pPr>
        <w:spacing w:line="288" w:lineRule="auto"/>
        <w:jc w:val="left"/>
        <w:rPr>
          <w:rFonts w:ascii="宋体" w:hAnsi="宋体" w:cs="宋体"/>
          <w:b/>
          <w:bCs/>
          <w:sz w:val="24"/>
          <w:szCs w:val="32"/>
        </w:rPr>
      </w:pPr>
      <w:r>
        <w:rPr>
          <w:rFonts w:hint="eastAsia" w:ascii="宋体" w:hAnsi="宋体" w:cs="宋体"/>
          <w:b/>
          <w:bCs/>
          <w:sz w:val="24"/>
          <w:szCs w:val="32"/>
        </w:rPr>
        <w:t>试卷共6页，21小题，满分100分。考试用时75分钟。</w:t>
      </w:r>
    </w:p>
    <w:p>
      <w:pPr>
        <w:spacing w:line="288" w:lineRule="auto"/>
        <w:jc w:val="left"/>
        <w:rPr>
          <w:rFonts w:ascii="宋体" w:hAnsi="宋体" w:cs="宋体"/>
          <w:b/>
          <w:bCs/>
          <w:sz w:val="24"/>
          <w:szCs w:val="32"/>
        </w:rPr>
      </w:pPr>
      <w:r>
        <w:rPr>
          <w:rFonts w:hint="eastAsia" w:ascii="宋体" w:hAnsi="宋体" w:cs="宋体"/>
          <w:b/>
          <w:bCs/>
          <w:sz w:val="24"/>
          <w:szCs w:val="32"/>
        </w:rPr>
        <w:t>注意事项：</w:t>
      </w:r>
    </w:p>
    <w:p>
      <w:pPr>
        <w:spacing w:line="288" w:lineRule="auto"/>
        <w:jc w:val="left"/>
        <w:rPr>
          <w:rFonts w:ascii="宋体" w:hAnsi="宋体" w:cs="宋体"/>
          <w:b/>
          <w:bCs/>
          <w:sz w:val="24"/>
          <w:szCs w:val="32"/>
        </w:rPr>
      </w:pPr>
      <w:r>
        <w:rPr>
          <w:rFonts w:hint="eastAsia" w:ascii="宋体" w:hAnsi="宋体" w:cs="宋体"/>
          <w:b/>
          <w:bCs/>
          <w:sz w:val="24"/>
          <w:szCs w:val="32"/>
        </w:rPr>
        <w:t>1.答卷前，考生务必将自己的姓名、准考证号等填写在答题卡指定位置上。</w:t>
      </w:r>
    </w:p>
    <w:p>
      <w:pPr>
        <w:spacing w:line="288" w:lineRule="auto"/>
        <w:jc w:val="left"/>
        <w:rPr>
          <w:rFonts w:ascii="宋体" w:hAnsi="宋体" w:cs="宋体"/>
          <w:b/>
          <w:bCs/>
          <w:sz w:val="24"/>
          <w:szCs w:val="32"/>
        </w:rPr>
      </w:pPr>
      <w:r>
        <w:rPr>
          <w:rFonts w:hint="eastAsia" w:ascii="宋体" w:hAnsi="宋体" w:cs="宋体"/>
          <w:b/>
          <w:bCs/>
          <w:sz w:val="24"/>
          <w:szCs w:val="32"/>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jc w:val="left"/>
        <w:rPr>
          <w:rFonts w:ascii="宋体" w:hAnsi="宋体" w:cs="宋体"/>
          <w:b/>
          <w:bCs/>
          <w:sz w:val="24"/>
          <w:szCs w:val="32"/>
        </w:rPr>
      </w:pPr>
      <w:r>
        <w:rPr>
          <w:rFonts w:hint="eastAsia" w:ascii="宋体" w:hAnsi="宋体" w:cs="宋体"/>
          <w:b/>
          <w:bCs/>
          <w:sz w:val="24"/>
          <w:szCs w:val="32"/>
        </w:rPr>
        <w:t>3.考生必须保持答题卡的整洁。考试结束后，请将答题卡交回。</w:t>
      </w:r>
    </w:p>
    <w:p>
      <w:pPr>
        <w:spacing w:line="288" w:lineRule="auto"/>
        <w:jc w:val="left"/>
        <w:rPr>
          <w:rFonts w:ascii="宋体" w:hAnsi="宋体" w:cs="宋体"/>
          <w:b/>
          <w:bCs/>
          <w:sz w:val="24"/>
          <w:szCs w:val="32"/>
        </w:rPr>
      </w:pPr>
      <w:r>
        <w:rPr>
          <w:rFonts w:hint="eastAsia" w:ascii="宋体" w:hAnsi="宋体" w:cs="宋体"/>
          <w:b/>
          <w:bCs/>
          <w:sz w:val="24"/>
          <w:szCs w:val="32"/>
        </w:rPr>
        <w:t>一、选择题：本题共16小题，每小题3分，共48分。在每小题给出的四个选项中，只有一项是符合题目要求的。</w:t>
      </w:r>
    </w:p>
    <w:p>
      <w:pPr>
        <w:spacing w:line="288" w:lineRule="auto"/>
        <w:jc w:val="left"/>
        <w:rPr>
          <w:rFonts w:ascii="宋体" w:hAnsi="宋体" w:cs="宋体"/>
        </w:rPr>
      </w:pPr>
      <w:r>
        <w:rPr>
          <w:rFonts w:hint="eastAsia" w:ascii="宋体" w:hAnsi="宋体" w:cs="宋体"/>
        </w:rPr>
        <w:t>1.马克思指出，资本主义不是与任何形式的小生产相联系，而是与组织起来的劳动——工业化的大生产和产业革命相联系，这正是它的革命之处。组织起来的劳动构成了基础……而少数人垄断包括资本在内的生产资料，对劳动进行剥夺则是资本主义的根本弊端。这一结论（   ）</w:t>
      </w:r>
    </w:p>
    <w:p>
      <w:pPr>
        <w:spacing w:line="288" w:lineRule="auto"/>
        <w:jc w:val="left"/>
        <w:rPr>
          <w:rFonts w:ascii="宋体" w:hAnsi="宋体" w:cs="宋体"/>
        </w:rPr>
      </w:pPr>
      <w:r>
        <w:rPr>
          <w:rFonts w:hint="eastAsia" w:ascii="宋体" w:hAnsi="宋体" w:cs="宋体"/>
        </w:rPr>
        <w:t>①肯定资本主义促进了生产力发展</w:t>
      </w:r>
      <w:r>
        <w:rPr>
          <w:rFonts w:hint="eastAsia" w:ascii="宋体" w:hAnsi="宋体" w:cs="宋体"/>
        </w:rPr>
        <w:tab/>
      </w:r>
      <w:r>
        <w:rPr>
          <w:rFonts w:hint="eastAsia" w:ascii="宋体" w:hAnsi="宋体" w:cs="宋体"/>
        </w:rPr>
        <w:tab/>
      </w:r>
      <w:r>
        <w:rPr>
          <w:rFonts w:hint="eastAsia" w:ascii="宋体" w:hAnsi="宋体" w:cs="宋体"/>
        </w:rPr>
        <w:t>②揭露了资本家剥削工人的秘密</w:t>
      </w:r>
    </w:p>
    <w:p>
      <w:pPr>
        <w:spacing w:line="288" w:lineRule="auto"/>
        <w:jc w:val="left"/>
        <w:rPr>
          <w:rFonts w:ascii="宋体" w:hAnsi="宋体" w:cs="宋体"/>
        </w:rPr>
      </w:pPr>
      <w:r>
        <w:rPr>
          <w:rFonts w:hint="eastAsia" w:ascii="宋体" w:hAnsi="宋体" w:cs="宋体"/>
        </w:rPr>
        <w:t>③暗含了资本主义必然灭亡的预言</w:t>
      </w:r>
      <w:r>
        <w:rPr>
          <w:rFonts w:hint="eastAsia" w:ascii="宋体" w:hAnsi="宋体" w:cs="宋体"/>
        </w:rPr>
        <w:tab/>
      </w:r>
      <w:r>
        <w:rPr>
          <w:rFonts w:hint="eastAsia" w:ascii="宋体" w:hAnsi="宋体" w:cs="宋体"/>
        </w:rPr>
        <w:tab/>
      </w:r>
      <w:r>
        <w:rPr>
          <w:rFonts w:hint="eastAsia" w:ascii="宋体" w:hAnsi="宋体" w:cs="宋体"/>
        </w:rPr>
        <w:t>④指出了工人进行结社的必要性</w:t>
      </w:r>
    </w:p>
    <w:p>
      <w:pPr>
        <w:spacing w:line="288" w:lineRule="auto"/>
        <w:jc w:val="left"/>
        <w:rPr>
          <w:rFonts w:ascii="宋体" w:hAnsi="宋体" w:cs="宋体"/>
        </w:rPr>
      </w:pPr>
      <w:r>
        <w:rPr>
          <w:rFonts w:hint="eastAsia" w:ascii="宋体" w:hAnsi="宋体" w:cs="宋体"/>
        </w:rPr>
        <w:t>A.①②</w:t>
      </w:r>
      <w:r>
        <w:rPr>
          <w:rFonts w:hint="eastAsia" w:ascii="宋体" w:hAnsi="宋体" w:cs="宋体"/>
        </w:rPr>
        <w:tab/>
      </w:r>
      <w:r>
        <w:rPr>
          <w:rFonts w:hint="eastAsia" w:ascii="宋体" w:hAnsi="宋体" w:cs="宋体"/>
        </w:rPr>
        <w:tab/>
      </w:r>
      <w:r>
        <w:rPr>
          <w:rFonts w:hint="eastAsia" w:ascii="宋体" w:hAnsi="宋体" w:cs="宋体"/>
        </w:rPr>
        <w:t>B.①③</w:t>
      </w:r>
      <w:r>
        <w:rPr>
          <w:rFonts w:hint="eastAsia" w:ascii="宋体" w:hAnsi="宋体" w:cs="宋体"/>
        </w:rPr>
        <w:tab/>
      </w:r>
      <w:r>
        <w:rPr>
          <w:rFonts w:hint="eastAsia" w:ascii="宋体" w:hAnsi="宋体" w:cs="宋体"/>
        </w:rPr>
        <w:tab/>
      </w:r>
      <w:r>
        <w:rPr>
          <w:rFonts w:hint="eastAsia" w:ascii="宋体" w:hAnsi="宋体" w:cs="宋体"/>
        </w:rPr>
        <w:t>C.②④</w:t>
      </w:r>
      <w:r>
        <w:rPr>
          <w:rFonts w:hint="eastAsia" w:ascii="宋体" w:hAnsi="宋体" w:cs="宋体"/>
        </w:rPr>
        <w:tab/>
      </w:r>
      <w:r>
        <w:rPr>
          <w:rFonts w:hint="eastAsia" w:ascii="宋体" w:hAnsi="宋体" w:cs="宋体"/>
        </w:rPr>
        <w:tab/>
      </w:r>
      <w:r>
        <w:rPr>
          <w:rFonts w:hint="eastAsia" w:ascii="宋体" w:hAnsi="宋体" w:cs="宋体"/>
        </w:rPr>
        <w:t>D.③④</w:t>
      </w:r>
    </w:p>
    <w:p>
      <w:pPr>
        <w:spacing w:line="288" w:lineRule="auto"/>
        <w:jc w:val="left"/>
        <w:rPr>
          <w:rFonts w:ascii="宋体" w:hAnsi="宋体" w:cs="宋体"/>
        </w:rPr>
      </w:pPr>
      <w:r>
        <w:rPr>
          <w:rFonts w:hint="eastAsia" w:ascii="宋体" w:hAnsi="宋体" w:cs="宋体"/>
        </w:rPr>
        <w:t>2.2023年在地方考察时，习近平总书记首次提出“发展新质生产力”这一重大论断，此后又在几次重要场合进行深入阐释。在2024年全国“两会”期间，习近平总书记进一步阐明了发展新质生产力的方法论。这表明（   ）</w:t>
      </w:r>
    </w:p>
    <w:p>
      <w:pPr>
        <w:spacing w:line="288" w:lineRule="auto"/>
        <w:jc w:val="left"/>
        <w:rPr>
          <w:rFonts w:ascii="宋体" w:hAnsi="宋体" w:cs="宋体"/>
        </w:rPr>
      </w:pPr>
      <w:r>
        <w:rPr>
          <w:rFonts w:hint="eastAsia" w:ascii="宋体" w:hAnsi="宋体" w:cs="宋体"/>
        </w:rPr>
        <w:t>①新质生产力论断集中反映党对科学社会主义的理论贡献</w:t>
      </w:r>
    </w:p>
    <w:p>
      <w:pPr>
        <w:spacing w:line="288" w:lineRule="auto"/>
        <w:jc w:val="left"/>
        <w:rPr>
          <w:rFonts w:ascii="宋体" w:hAnsi="宋体" w:cs="宋体"/>
        </w:rPr>
      </w:pPr>
      <w:r>
        <w:rPr>
          <w:rFonts w:hint="eastAsia" w:ascii="宋体" w:hAnsi="宋体" w:cs="宋体"/>
        </w:rPr>
        <w:t>②中国共产党对世界经济发展规律的认识到达了新高度</w:t>
      </w:r>
    </w:p>
    <w:p>
      <w:pPr>
        <w:spacing w:line="288" w:lineRule="auto"/>
        <w:jc w:val="left"/>
        <w:rPr>
          <w:rFonts w:ascii="宋体" w:hAnsi="宋体" w:cs="宋体"/>
        </w:rPr>
      </w:pPr>
      <w:r>
        <w:rPr>
          <w:rFonts w:hint="eastAsia" w:ascii="宋体" w:hAnsi="宋体" w:cs="宋体"/>
        </w:rPr>
        <w:t>③习近平新时代中国特色社会主义思想是不断丰富发展的</w:t>
      </w:r>
    </w:p>
    <w:p>
      <w:pPr>
        <w:spacing w:line="288" w:lineRule="auto"/>
        <w:jc w:val="left"/>
        <w:rPr>
          <w:rFonts w:ascii="宋体" w:hAnsi="宋体" w:cs="宋体"/>
        </w:rPr>
      </w:pPr>
      <w:r>
        <w:rPr>
          <w:rFonts w:hint="eastAsia" w:ascii="宋体" w:hAnsi="宋体" w:cs="宋体"/>
        </w:rPr>
        <w:t>④中国共产党治国理政新理念新思想新战略具有原创性</w:t>
      </w:r>
    </w:p>
    <w:p>
      <w:pPr>
        <w:spacing w:line="288" w:lineRule="auto"/>
        <w:jc w:val="left"/>
        <w:rPr>
          <w:rFonts w:ascii="宋体" w:hAnsi="宋体" w:cs="宋体"/>
        </w:rPr>
      </w:pPr>
      <w:r>
        <w:rPr>
          <w:rFonts w:hint="eastAsia" w:ascii="宋体" w:hAnsi="宋体" w:cs="宋体"/>
        </w:rPr>
        <w:t>A.①②</w:t>
      </w:r>
      <w:r>
        <w:rPr>
          <w:rFonts w:hint="eastAsia" w:ascii="宋体" w:hAnsi="宋体" w:cs="宋体"/>
        </w:rPr>
        <w:tab/>
      </w:r>
      <w:r>
        <w:rPr>
          <w:rFonts w:hint="eastAsia" w:ascii="宋体" w:hAnsi="宋体" w:cs="宋体"/>
        </w:rPr>
        <w:tab/>
      </w:r>
      <w:r>
        <w:rPr>
          <w:rFonts w:hint="eastAsia" w:ascii="宋体" w:hAnsi="宋体" w:cs="宋体"/>
        </w:rPr>
        <w:t>B.①③</w:t>
      </w:r>
      <w:r>
        <w:rPr>
          <w:rFonts w:hint="eastAsia" w:ascii="宋体" w:hAnsi="宋体" w:cs="宋体"/>
        </w:rPr>
        <w:tab/>
      </w:r>
      <w:r>
        <w:rPr>
          <w:rFonts w:hint="eastAsia" w:ascii="宋体" w:hAnsi="宋体" w:cs="宋体"/>
        </w:rPr>
        <w:tab/>
      </w:r>
      <w:r>
        <w:rPr>
          <w:rFonts w:hint="eastAsia" w:ascii="宋体" w:hAnsi="宋体" w:cs="宋体"/>
        </w:rPr>
        <w:t>C.②④</w:t>
      </w:r>
      <w:r>
        <w:rPr>
          <w:rFonts w:hint="eastAsia" w:ascii="宋体" w:hAnsi="宋体" w:cs="宋体"/>
        </w:rPr>
        <w:tab/>
      </w:r>
      <w:r>
        <w:rPr>
          <w:rFonts w:hint="eastAsia" w:ascii="宋体" w:hAnsi="宋体" w:cs="宋体"/>
        </w:rPr>
        <w:tab/>
      </w:r>
      <w:r>
        <w:rPr>
          <w:rFonts w:hint="eastAsia" w:ascii="宋体" w:hAnsi="宋体" w:cs="宋体"/>
        </w:rPr>
        <w:t>D.③④</w:t>
      </w:r>
    </w:p>
    <w:p>
      <w:pPr>
        <w:spacing w:line="288" w:lineRule="auto"/>
        <w:jc w:val="left"/>
        <w:rPr>
          <w:rFonts w:ascii="宋体" w:hAnsi="宋体" w:cs="宋体"/>
        </w:rPr>
      </w:pPr>
      <w:r>
        <w:rPr>
          <w:rFonts w:hint="eastAsia" w:ascii="宋体" w:hAnsi="宋体" w:cs="宋体"/>
        </w:rPr>
        <w:t>3.从2012年到2022年底，安徽省民营经济增加值增长1.9倍，贡献全省56.4%的税收、60.9%的GDP、70.4%的发明专利授权量、80%以上的城镇新增就业、93%的企业数量，成为推动全省经济增长的重要力量。安徽省民营经济得到发展的原因可能有（   ）</w:t>
      </w:r>
    </w:p>
    <w:p>
      <w:pPr>
        <w:spacing w:line="288" w:lineRule="auto"/>
        <w:jc w:val="left"/>
        <w:rPr>
          <w:rFonts w:ascii="宋体" w:hAnsi="宋体" w:cs="宋体"/>
        </w:rPr>
      </w:pPr>
      <w:r>
        <w:rPr>
          <w:rFonts w:hint="eastAsia" w:ascii="宋体" w:hAnsi="宋体" w:cs="宋体"/>
        </w:rPr>
        <w:t>①落实公平竞争制度，为民营企业创造发展机会</w:t>
      </w:r>
    </w:p>
    <w:p>
      <w:pPr>
        <w:spacing w:line="288" w:lineRule="auto"/>
        <w:jc w:val="left"/>
        <w:rPr>
          <w:rFonts w:ascii="宋体" w:hAnsi="宋体" w:cs="宋体"/>
        </w:rPr>
      </w:pPr>
      <w:r>
        <w:rPr>
          <w:rFonts w:hint="eastAsia" w:ascii="宋体" w:hAnsi="宋体" w:cs="宋体"/>
        </w:rPr>
        <w:t>②实行同等市场准入，鼓励民营企业向各领域发展</w:t>
      </w:r>
    </w:p>
    <w:p>
      <w:pPr>
        <w:spacing w:line="288" w:lineRule="auto"/>
        <w:jc w:val="left"/>
        <w:rPr>
          <w:rFonts w:ascii="宋体" w:hAnsi="宋体" w:cs="宋体"/>
        </w:rPr>
      </w:pPr>
      <w:r>
        <w:rPr>
          <w:rFonts w:hint="eastAsia" w:ascii="宋体" w:hAnsi="宋体" w:cs="宋体"/>
        </w:rPr>
        <w:t>③收缩公有资产规模，为民营经济提供广阔空间</w:t>
      </w:r>
    </w:p>
    <w:p>
      <w:pPr>
        <w:spacing w:line="288" w:lineRule="auto"/>
        <w:jc w:val="left"/>
        <w:rPr>
          <w:rFonts w:ascii="宋体" w:hAnsi="宋体" w:cs="宋体"/>
        </w:rPr>
      </w:pPr>
      <w:r>
        <w:rPr>
          <w:rFonts w:hint="eastAsia" w:ascii="宋体" w:hAnsi="宋体" w:cs="宋体"/>
        </w:rPr>
        <w:t>④完善减负助力机制，帮助民营企业提高竞争能力</w:t>
      </w:r>
    </w:p>
    <w:p>
      <w:pPr>
        <w:spacing w:line="288" w:lineRule="auto"/>
        <w:jc w:val="left"/>
        <w:rPr>
          <w:rFonts w:ascii="宋体" w:hAnsi="宋体" w:cs="宋体"/>
        </w:rPr>
      </w:pPr>
      <w:r>
        <w:rPr>
          <w:rFonts w:hint="eastAsia" w:ascii="宋体" w:hAnsi="宋体" w:cs="宋体"/>
        </w:rPr>
        <w:t>A.①②</w:t>
      </w:r>
      <w:r>
        <w:rPr>
          <w:rFonts w:hint="eastAsia" w:ascii="宋体" w:hAnsi="宋体" w:cs="宋体"/>
        </w:rPr>
        <w:tab/>
      </w:r>
      <w:r>
        <w:rPr>
          <w:rFonts w:hint="eastAsia" w:ascii="宋体" w:hAnsi="宋体" w:cs="宋体"/>
        </w:rPr>
        <w:tab/>
      </w:r>
      <w:r>
        <w:rPr>
          <w:rFonts w:hint="eastAsia" w:ascii="宋体" w:hAnsi="宋体" w:cs="宋体"/>
        </w:rPr>
        <w:t>B.①④</w:t>
      </w:r>
      <w:r>
        <w:rPr>
          <w:rFonts w:hint="eastAsia" w:ascii="宋体" w:hAnsi="宋体" w:cs="宋体"/>
        </w:rPr>
        <w:tab/>
      </w:r>
      <w:r>
        <w:rPr>
          <w:rFonts w:hint="eastAsia" w:ascii="宋体" w:hAnsi="宋体" w:cs="宋体"/>
        </w:rPr>
        <w:tab/>
      </w:r>
      <w:r>
        <w:rPr>
          <w:rFonts w:hint="eastAsia" w:ascii="宋体" w:hAnsi="宋体" w:cs="宋体"/>
        </w:rPr>
        <w:t>C.②③</w:t>
      </w:r>
      <w:r>
        <w:rPr>
          <w:rFonts w:hint="eastAsia" w:ascii="宋体" w:hAnsi="宋体" w:cs="宋体"/>
        </w:rPr>
        <w:tab/>
      </w:r>
      <w:r>
        <w:rPr>
          <w:rFonts w:hint="eastAsia" w:ascii="宋体" w:hAnsi="宋体" w:cs="宋体"/>
        </w:rPr>
        <w:tab/>
      </w:r>
      <w:r>
        <w:rPr>
          <w:rFonts w:hint="eastAsia" w:ascii="宋体" w:hAnsi="宋体" w:cs="宋体"/>
        </w:rPr>
        <w:t>D.③④</w:t>
      </w:r>
    </w:p>
    <w:p>
      <w:pPr>
        <w:spacing w:line="288" w:lineRule="auto"/>
        <w:jc w:val="left"/>
        <w:rPr>
          <w:rFonts w:ascii="宋体" w:hAnsi="宋体" w:cs="宋体"/>
        </w:rPr>
      </w:pPr>
      <w:r>
        <w:rPr>
          <w:rFonts w:hint="eastAsia" w:ascii="宋体" w:hAnsi="宋体" w:cs="宋体"/>
        </w:rPr>
        <w:t>4.广西阳朔县久大村的地形和气候适合发展金桔种植产业。从2022年开始，久大村持续推进特色产业发展建设，引导村民紧跟市场步伐，大力发展金桔种植产业。目前，久大村的金桔种植产业越来越成熟，价格稳定，销路有保障，以前外出务工的年轻人都愿意留下来发展金桔产业。久大村发展乡村特色产业有助于（   ）</w:t>
      </w:r>
    </w:p>
    <w:p>
      <w:pPr>
        <w:spacing w:line="288" w:lineRule="auto"/>
        <w:jc w:val="left"/>
        <w:rPr>
          <w:rFonts w:ascii="宋体" w:hAnsi="宋体" w:cs="宋体"/>
        </w:rPr>
      </w:pPr>
      <w:r>
        <w:rPr>
          <w:rFonts w:hint="eastAsia" w:ascii="宋体" w:hAnsi="宋体" w:cs="宋体"/>
        </w:rPr>
        <w:t>①使农民从产业链价值链升级中获得更多的收益</w:t>
      </w:r>
    </w:p>
    <w:p>
      <w:pPr>
        <w:spacing w:line="288" w:lineRule="auto"/>
        <w:jc w:val="left"/>
        <w:rPr>
          <w:rFonts w:ascii="宋体" w:hAnsi="宋体" w:cs="宋体"/>
        </w:rPr>
      </w:pPr>
      <w:r>
        <w:rPr>
          <w:rFonts w:hint="eastAsia" w:ascii="宋体" w:hAnsi="宋体" w:cs="宋体"/>
        </w:rPr>
        <w:t>②增加农民劳动性收入，推动城乡一体化发展</w:t>
      </w:r>
    </w:p>
    <w:p>
      <w:pPr>
        <w:spacing w:line="288" w:lineRule="auto"/>
        <w:jc w:val="left"/>
        <w:rPr>
          <w:rFonts w:ascii="宋体" w:hAnsi="宋体" w:cs="宋体"/>
        </w:rPr>
      </w:pPr>
      <w:r>
        <w:rPr>
          <w:rFonts w:hint="eastAsia" w:ascii="宋体" w:hAnsi="宋体" w:cs="宋体"/>
        </w:rPr>
        <w:t>③供给侧结构的优化，满足人民的美好生活需要</w:t>
      </w:r>
    </w:p>
    <w:p>
      <w:pPr>
        <w:spacing w:line="288" w:lineRule="auto"/>
        <w:jc w:val="left"/>
        <w:rPr>
          <w:rFonts w:ascii="宋体" w:hAnsi="宋体" w:cs="宋体"/>
        </w:rPr>
      </w:pPr>
      <w:r>
        <w:rPr>
          <w:rFonts w:hint="eastAsia" w:ascii="宋体" w:hAnsi="宋体" w:cs="宋体"/>
        </w:rPr>
        <w:t>④夯实乡村振兴体制基础，全面推进乡村振兴</w:t>
      </w:r>
      <w:bookmarkStart w:id="0" w:name="_GoBack"/>
      <w:bookmarkEnd w:id="0"/>
    </w:p>
    <w:p>
      <w:pPr>
        <w:spacing w:line="288" w:lineRule="auto"/>
        <w:jc w:val="left"/>
        <w:rPr>
          <w:rFonts w:ascii="宋体" w:hAnsi="宋体" w:cs="宋体"/>
        </w:rPr>
      </w:pPr>
      <w:r>
        <w:rPr>
          <w:rFonts w:hint="eastAsia" w:ascii="宋体" w:hAnsi="宋体" w:cs="宋体"/>
        </w:rPr>
        <w:t>A.①③</w:t>
      </w:r>
      <w:r>
        <w:rPr>
          <w:rFonts w:hint="eastAsia" w:ascii="宋体" w:hAnsi="宋体" w:cs="宋体"/>
        </w:rPr>
        <w:tab/>
      </w:r>
      <w:r>
        <w:rPr>
          <w:rFonts w:hint="eastAsia" w:ascii="宋体" w:hAnsi="宋体" w:cs="宋体"/>
        </w:rPr>
        <w:tab/>
      </w:r>
      <w:r>
        <w:rPr>
          <w:rFonts w:hint="eastAsia" w:ascii="宋体" w:hAnsi="宋体" w:cs="宋体"/>
        </w:rPr>
        <w:t>B.①④</w:t>
      </w:r>
      <w:r>
        <w:rPr>
          <w:rFonts w:hint="eastAsia" w:ascii="宋体" w:hAnsi="宋体" w:cs="宋体"/>
        </w:rPr>
        <w:tab/>
      </w:r>
      <w:r>
        <w:rPr>
          <w:rFonts w:hint="eastAsia" w:ascii="宋体" w:hAnsi="宋体" w:cs="宋体"/>
        </w:rPr>
        <w:tab/>
      </w:r>
      <w:r>
        <w:rPr>
          <w:rFonts w:hint="eastAsia" w:ascii="宋体" w:hAnsi="宋体" w:cs="宋体"/>
        </w:rPr>
        <w:t>C.②③</w:t>
      </w:r>
      <w:r>
        <w:rPr>
          <w:rFonts w:hint="eastAsia" w:ascii="宋体" w:hAnsi="宋体" w:cs="宋体"/>
        </w:rPr>
        <w:tab/>
      </w:r>
      <w:r>
        <w:rPr>
          <w:rFonts w:hint="eastAsia" w:ascii="宋体" w:hAnsi="宋体" w:cs="宋体"/>
        </w:rPr>
        <w:tab/>
      </w:r>
      <w:r>
        <w:rPr>
          <w:rFonts w:hint="eastAsia" w:ascii="宋体" w:hAnsi="宋体" w:cs="宋体"/>
        </w:rPr>
        <w:t>D.②④</w:t>
      </w:r>
    </w:p>
    <w:p>
      <w:pPr>
        <w:spacing w:line="288" w:lineRule="auto"/>
        <w:jc w:val="left"/>
        <w:rPr>
          <w:rFonts w:ascii="宋体" w:hAnsi="宋体" w:cs="宋体"/>
        </w:rPr>
      </w:pPr>
      <w:r>
        <w:rPr>
          <w:rFonts w:hint="eastAsia" w:ascii="宋体" w:hAnsi="宋体" w:cs="宋体"/>
        </w:rPr>
        <w:t>5.龙年春节假期后上班第一天，中共湖南省委决定，集中一段时间，在全省开展解放思想大讨论活动。开展这一活动的影响，传导正确的是（   ）</w:t>
      </w:r>
    </w:p>
    <w:p>
      <w:pPr>
        <w:spacing w:line="288" w:lineRule="auto"/>
        <w:jc w:val="left"/>
        <w:rPr>
          <w:rFonts w:ascii="宋体" w:hAnsi="宋体" w:cs="宋体"/>
        </w:rPr>
      </w:pPr>
      <w:r>
        <w:rPr>
          <w:rFonts w:hint="eastAsia" w:ascii="宋体" w:hAnsi="宋体" w:cs="宋体"/>
        </w:rPr>
        <w:t>①代表先进文化前进方向→铸牢共同理想→强化党员干部的宗旨意识→以人民为中心</w:t>
      </w:r>
    </w:p>
    <w:p>
      <w:pPr>
        <w:spacing w:line="288" w:lineRule="auto"/>
        <w:jc w:val="left"/>
        <w:rPr>
          <w:rFonts w:ascii="宋体" w:hAnsi="宋体" w:cs="宋体"/>
        </w:rPr>
      </w:pPr>
      <w:r>
        <w:rPr>
          <w:rFonts w:hint="eastAsia" w:ascii="宋体" w:hAnsi="宋体" w:cs="宋体"/>
        </w:rPr>
        <w:t>②加强党的全面领导→增强党的思想引领力→提高党建质量→建设朝气蓬勃的执政党</w:t>
      </w:r>
    </w:p>
    <w:p>
      <w:pPr>
        <w:spacing w:line="288" w:lineRule="auto"/>
        <w:jc w:val="left"/>
        <w:rPr>
          <w:rFonts w:ascii="宋体" w:hAnsi="宋体" w:cs="宋体"/>
        </w:rPr>
      </w:pPr>
      <w:r>
        <w:rPr>
          <w:rFonts w:hint="eastAsia" w:ascii="宋体" w:hAnsi="宋体" w:cs="宋体"/>
        </w:rPr>
        <w:t>③加强思想建设→使党永葆生机与活力→始终走在时代前列→更好发挥领导核心作用</w:t>
      </w:r>
    </w:p>
    <w:p>
      <w:pPr>
        <w:spacing w:line="288" w:lineRule="auto"/>
        <w:jc w:val="left"/>
        <w:rPr>
          <w:rFonts w:ascii="宋体" w:hAnsi="宋体" w:cs="宋体"/>
        </w:rPr>
      </w:pPr>
      <w:r>
        <w:rPr>
          <w:rFonts w:hint="eastAsia" w:ascii="宋体" w:hAnsi="宋体" w:cs="宋体"/>
        </w:rPr>
        <w:t>④全面从严治党→保持党的纯洁性→巩固党的执政地位→防范党面临的各种执政风险</w:t>
      </w:r>
    </w:p>
    <w:p>
      <w:pPr>
        <w:spacing w:line="288" w:lineRule="auto"/>
        <w:jc w:val="left"/>
        <w:rPr>
          <w:rFonts w:ascii="宋体" w:hAnsi="宋体" w:cs="宋体"/>
        </w:rPr>
      </w:pPr>
      <w:r>
        <w:rPr>
          <w:rFonts w:hint="eastAsia" w:ascii="宋体" w:hAnsi="宋体" w:cs="宋体"/>
        </w:rPr>
        <w:t>A.①②</w:t>
      </w:r>
      <w:r>
        <w:rPr>
          <w:rFonts w:hint="eastAsia" w:ascii="宋体" w:hAnsi="宋体" w:cs="宋体"/>
        </w:rPr>
        <w:tab/>
      </w:r>
      <w:r>
        <w:rPr>
          <w:rFonts w:hint="eastAsia" w:ascii="宋体" w:hAnsi="宋体" w:cs="宋体"/>
        </w:rPr>
        <w:tab/>
      </w:r>
      <w:r>
        <w:rPr>
          <w:rFonts w:hint="eastAsia" w:ascii="宋体" w:hAnsi="宋体" w:cs="宋体"/>
        </w:rPr>
        <w:t>B.①④</w:t>
      </w:r>
      <w:r>
        <w:rPr>
          <w:rFonts w:hint="eastAsia" w:ascii="宋体" w:hAnsi="宋体" w:cs="宋体"/>
        </w:rPr>
        <w:tab/>
      </w:r>
      <w:r>
        <w:rPr>
          <w:rFonts w:hint="eastAsia" w:ascii="宋体" w:hAnsi="宋体" w:cs="宋体"/>
        </w:rPr>
        <w:tab/>
      </w:r>
      <w:r>
        <w:rPr>
          <w:rFonts w:hint="eastAsia" w:ascii="宋体" w:hAnsi="宋体" w:cs="宋体"/>
        </w:rPr>
        <w:t>C.②③</w:t>
      </w:r>
      <w:r>
        <w:rPr>
          <w:rFonts w:hint="eastAsia" w:ascii="宋体" w:hAnsi="宋体" w:cs="宋体"/>
        </w:rPr>
        <w:tab/>
      </w:r>
      <w:r>
        <w:rPr>
          <w:rFonts w:hint="eastAsia" w:ascii="宋体" w:hAnsi="宋体" w:cs="宋体"/>
        </w:rPr>
        <w:tab/>
      </w:r>
      <w:r>
        <w:rPr>
          <w:rFonts w:hint="eastAsia" w:ascii="宋体" w:hAnsi="宋体" w:cs="宋体"/>
        </w:rPr>
        <w:t>D.③④</w:t>
      </w:r>
    </w:p>
    <w:p>
      <w:pPr>
        <w:spacing w:line="288" w:lineRule="auto"/>
        <w:jc w:val="left"/>
        <w:rPr>
          <w:rFonts w:ascii="宋体" w:hAnsi="宋体" w:cs="宋体"/>
        </w:rPr>
      </w:pPr>
      <w:r>
        <w:rPr>
          <w:rFonts w:hint="eastAsia" w:ascii="宋体" w:hAnsi="宋体" w:cs="宋体"/>
        </w:rPr>
        <w:t>6.环境资源界是本届全国政协新设立的一个界别。在全国政协十四届二次会议期间，习近平总书记来到这个界别的委员们中间同大家共商国是，对环境资源界过去一年工作给予充分肯定，对环境资源界的委员们寄予厚望。由此可作如下解读（   ）</w:t>
      </w:r>
    </w:p>
    <w:p>
      <w:pPr>
        <w:spacing w:line="288" w:lineRule="auto"/>
        <w:jc w:val="left"/>
        <w:rPr>
          <w:rFonts w:ascii="宋体" w:hAnsi="宋体" w:cs="宋体"/>
        </w:rPr>
      </w:pPr>
      <w:r>
        <w:rPr>
          <w:rFonts w:hint="eastAsia" w:ascii="宋体" w:hAnsi="宋体" w:cs="宋体"/>
        </w:rPr>
        <w:t>①政协委员要在思想上与党中央保持高度一致</w:t>
      </w:r>
    </w:p>
    <w:p>
      <w:pPr>
        <w:spacing w:line="288" w:lineRule="auto"/>
        <w:jc w:val="left"/>
        <w:rPr>
          <w:rFonts w:ascii="宋体" w:hAnsi="宋体" w:cs="宋体"/>
        </w:rPr>
      </w:pPr>
      <w:r>
        <w:rPr>
          <w:rFonts w:hint="eastAsia" w:ascii="宋体" w:hAnsi="宋体" w:cs="宋体"/>
        </w:rPr>
        <w:t>②我国政协事业的发展坚持中国共产党的领导</w:t>
      </w:r>
    </w:p>
    <w:p>
      <w:pPr>
        <w:spacing w:line="288" w:lineRule="auto"/>
        <w:jc w:val="left"/>
        <w:rPr>
          <w:rFonts w:ascii="宋体" w:hAnsi="宋体" w:cs="宋体"/>
        </w:rPr>
      </w:pPr>
      <w:r>
        <w:rPr>
          <w:rFonts w:hint="eastAsia" w:ascii="宋体" w:hAnsi="宋体" w:cs="宋体"/>
        </w:rPr>
        <w:t>③人民政协重点监督国家重大方针政策的落实</w:t>
      </w:r>
    </w:p>
    <w:p>
      <w:pPr>
        <w:spacing w:line="288" w:lineRule="auto"/>
        <w:jc w:val="left"/>
        <w:rPr>
          <w:rFonts w:ascii="宋体" w:hAnsi="宋体" w:cs="宋体"/>
        </w:rPr>
      </w:pPr>
      <w:r>
        <w:rPr>
          <w:rFonts w:hint="eastAsia" w:ascii="宋体" w:hAnsi="宋体" w:cs="宋体"/>
        </w:rPr>
        <w:t>④人民政协聚焦党和国家的中心任务发挥作用</w:t>
      </w:r>
    </w:p>
    <w:p>
      <w:pPr>
        <w:spacing w:line="288" w:lineRule="auto"/>
        <w:jc w:val="left"/>
        <w:rPr>
          <w:rFonts w:ascii="宋体" w:hAnsi="宋体" w:cs="宋体"/>
        </w:rPr>
      </w:pPr>
      <w:r>
        <w:rPr>
          <w:rFonts w:hint="eastAsia" w:ascii="宋体" w:hAnsi="宋体" w:cs="宋体"/>
        </w:rPr>
        <w:t>A.①②</w:t>
      </w:r>
      <w:r>
        <w:rPr>
          <w:rFonts w:hint="eastAsia" w:ascii="宋体" w:hAnsi="宋体" w:cs="宋体"/>
        </w:rPr>
        <w:tab/>
      </w:r>
      <w:r>
        <w:rPr>
          <w:rFonts w:hint="eastAsia" w:ascii="宋体" w:hAnsi="宋体" w:cs="宋体"/>
        </w:rPr>
        <w:tab/>
      </w:r>
      <w:r>
        <w:rPr>
          <w:rFonts w:hint="eastAsia" w:ascii="宋体" w:hAnsi="宋体" w:cs="宋体"/>
        </w:rPr>
        <w:t>B.①③</w:t>
      </w:r>
      <w:r>
        <w:rPr>
          <w:rFonts w:hint="eastAsia" w:ascii="宋体" w:hAnsi="宋体" w:cs="宋体"/>
        </w:rPr>
        <w:tab/>
      </w:r>
      <w:r>
        <w:rPr>
          <w:rFonts w:hint="eastAsia" w:ascii="宋体" w:hAnsi="宋体" w:cs="宋体"/>
        </w:rPr>
        <w:tab/>
      </w:r>
      <w:r>
        <w:rPr>
          <w:rFonts w:hint="eastAsia" w:ascii="宋体" w:hAnsi="宋体" w:cs="宋体"/>
        </w:rPr>
        <w:t>C.②④</w:t>
      </w:r>
      <w:r>
        <w:rPr>
          <w:rFonts w:hint="eastAsia" w:ascii="宋体" w:hAnsi="宋体" w:cs="宋体"/>
        </w:rPr>
        <w:tab/>
      </w:r>
      <w:r>
        <w:rPr>
          <w:rFonts w:hint="eastAsia" w:ascii="宋体" w:hAnsi="宋体" w:cs="宋体"/>
        </w:rPr>
        <w:tab/>
      </w:r>
      <w:r>
        <w:rPr>
          <w:rFonts w:hint="eastAsia" w:ascii="宋体" w:hAnsi="宋体" w:cs="宋体"/>
        </w:rPr>
        <w:t>D.③④</w:t>
      </w:r>
    </w:p>
    <w:p>
      <w:pPr>
        <w:spacing w:line="288" w:lineRule="auto"/>
        <w:jc w:val="left"/>
        <w:rPr>
          <w:rFonts w:ascii="宋体" w:hAnsi="宋体" w:cs="宋体"/>
        </w:rPr>
      </w:pPr>
      <w:r>
        <w:rPr>
          <w:rFonts w:hint="eastAsia" w:ascii="宋体" w:hAnsi="宋体" w:cs="宋体"/>
        </w:rPr>
        <w:t>7.2023年，江西探索开展跨省协同立法，与福建省人大常委会协同制定武夷山国家公园条例，这是全国首个省际山岳协同保护的地方性法规；与湖南省同步审查批准《萍水河——渌水流域协同保护条例》。江西探索开展跨省协同立法（   ）</w:t>
      </w:r>
    </w:p>
    <w:p>
      <w:pPr>
        <w:spacing w:line="288" w:lineRule="auto"/>
        <w:jc w:val="left"/>
        <w:rPr>
          <w:rFonts w:ascii="宋体" w:hAnsi="宋体" w:cs="宋体"/>
        </w:rPr>
      </w:pPr>
      <w:r>
        <w:rPr>
          <w:rFonts w:hint="eastAsia" w:ascii="宋体" w:hAnsi="宋体" w:cs="宋体"/>
        </w:rPr>
        <w:t>①旨在合理规范相关主体的权利与义务</w:t>
      </w:r>
      <w:r>
        <w:rPr>
          <w:rFonts w:hint="eastAsia" w:ascii="宋体" w:hAnsi="宋体" w:cs="宋体"/>
        </w:rPr>
        <w:tab/>
      </w:r>
      <w:r>
        <w:rPr>
          <w:rFonts w:hint="eastAsia" w:ascii="宋体" w:hAnsi="宋体" w:cs="宋体"/>
        </w:rPr>
        <w:tab/>
      </w:r>
      <w:r>
        <w:rPr>
          <w:rFonts w:hint="eastAsia" w:ascii="宋体" w:hAnsi="宋体" w:cs="宋体"/>
        </w:rPr>
        <w:t>②为跨省域生态保护提供了法制保障</w:t>
      </w:r>
    </w:p>
    <w:p>
      <w:pPr>
        <w:spacing w:line="288" w:lineRule="auto"/>
        <w:jc w:val="left"/>
        <w:rPr>
          <w:rFonts w:ascii="宋体" w:hAnsi="宋体" w:cs="宋体"/>
        </w:rPr>
      </w:pPr>
      <w:r>
        <w:rPr>
          <w:rFonts w:hint="eastAsia" w:ascii="宋体" w:hAnsi="宋体" w:cs="宋体"/>
        </w:rPr>
        <w:t>③坚持了协调发展，缩小区域发展差距</w:t>
      </w:r>
      <w:r>
        <w:rPr>
          <w:rFonts w:hint="eastAsia" w:ascii="宋体" w:hAnsi="宋体" w:cs="宋体"/>
        </w:rPr>
        <w:tab/>
      </w:r>
      <w:r>
        <w:rPr>
          <w:rFonts w:hint="eastAsia" w:ascii="宋体" w:hAnsi="宋体" w:cs="宋体"/>
        </w:rPr>
        <w:tab/>
      </w:r>
      <w:r>
        <w:rPr>
          <w:rFonts w:hint="eastAsia" w:ascii="宋体" w:hAnsi="宋体" w:cs="宋体"/>
        </w:rPr>
        <w:t>④便于构建跨区域共抓大保护的格局</w:t>
      </w:r>
    </w:p>
    <w:p>
      <w:pPr>
        <w:spacing w:line="288" w:lineRule="auto"/>
        <w:jc w:val="left"/>
        <w:rPr>
          <w:rFonts w:ascii="宋体" w:hAnsi="宋体" w:cs="宋体"/>
        </w:rPr>
      </w:pPr>
      <w:r>
        <w:rPr>
          <w:rFonts w:hint="eastAsia" w:ascii="宋体" w:hAnsi="宋体" w:cs="宋体"/>
        </w:rPr>
        <w:t>A.①③</w:t>
      </w:r>
      <w:r>
        <w:rPr>
          <w:rFonts w:hint="eastAsia" w:ascii="宋体" w:hAnsi="宋体" w:cs="宋体"/>
        </w:rPr>
        <w:tab/>
      </w:r>
      <w:r>
        <w:rPr>
          <w:rFonts w:hint="eastAsia" w:ascii="宋体" w:hAnsi="宋体" w:cs="宋体"/>
        </w:rPr>
        <w:tab/>
      </w:r>
      <w:r>
        <w:rPr>
          <w:rFonts w:hint="eastAsia" w:ascii="宋体" w:hAnsi="宋体" w:cs="宋体"/>
        </w:rPr>
        <w:t>B.①④</w:t>
      </w:r>
      <w:r>
        <w:rPr>
          <w:rFonts w:hint="eastAsia" w:ascii="宋体" w:hAnsi="宋体" w:cs="宋体"/>
        </w:rPr>
        <w:tab/>
      </w:r>
      <w:r>
        <w:rPr>
          <w:rFonts w:hint="eastAsia" w:ascii="宋体" w:hAnsi="宋体" w:cs="宋体"/>
        </w:rPr>
        <w:tab/>
      </w:r>
      <w:r>
        <w:rPr>
          <w:rFonts w:hint="eastAsia" w:ascii="宋体" w:hAnsi="宋体" w:cs="宋体"/>
        </w:rPr>
        <w:t>C.②③</w:t>
      </w:r>
      <w:r>
        <w:rPr>
          <w:rFonts w:hint="eastAsia" w:ascii="宋体" w:hAnsi="宋体" w:cs="宋体"/>
        </w:rPr>
        <w:tab/>
      </w:r>
      <w:r>
        <w:rPr>
          <w:rFonts w:hint="eastAsia" w:ascii="宋体" w:hAnsi="宋体" w:cs="宋体"/>
        </w:rPr>
        <w:tab/>
      </w:r>
      <w:r>
        <w:rPr>
          <w:rFonts w:hint="eastAsia" w:ascii="宋体" w:hAnsi="宋体" w:cs="宋体"/>
        </w:rPr>
        <w:t>D.②④</w:t>
      </w:r>
    </w:p>
    <w:p>
      <w:pPr>
        <w:spacing w:line="288" w:lineRule="auto"/>
        <w:jc w:val="left"/>
        <w:rPr>
          <w:rFonts w:ascii="宋体" w:hAnsi="宋体" w:cs="宋体"/>
        </w:rPr>
      </w:pPr>
      <w:r>
        <w:rPr>
          <w:rFonts w:hint="eastAsia" w:ascii="宋体" w:hAnsi="宋体" w:cs="宋体"/>
        </w:rPr>
        <w:t>8.长期以来，生物钟一直被认为是生物体内一种无形的“时钟”，精密调控着机体重要生理功能。最近，我国科研工作者发现大脑视交叉上核（SCN）神经元的初级纤毛是调控机体节律的细胞器，揭示出“有形”生物钟的存在及其节律调控机制。该发现对节律本质的认识和节律紊乱所致疾病的治疗具有里程碑意义。这体现出（   ）</w:t>
      </w:r>
    </w:p>
    <w:p>
      <w:pPr>
        <w:spacing w:line="288" w:lineRule="auto"/>
        <w:jc w:val="left"/>
        <w:rPr>
          <w:rFonts w:ascii="宋体" w:hAnsi="宋体" w:cs="宋体"/>
        </w:rPr>
      </w:pPr>
      <w:r>
        <w:rPr>
          <w:rFonts w:hint="eastAsia" w:ascii="宋体" w:hAnsi="宋体" w:cs="宋体"/>
        </w:rPr>
        <w:t>①对一个事物的正确认识往往要经过多次反复才能完成</w:t>
      </w:r>
    </w:p>
    <w:p>
      <w:pPr>
        <w:spacing w:line="288" w:lineRule="auto"/>
        <w:jc w:val="left"/>
        <w:rPr>
          <w:rFonts w:ascii="宋体" w:hAnsi="宋体" w:cs="宋体"/>
        </w:rPr>
      </w:pPr>
      <w:r>
        <w:rPr>
          <w:rFonts w:hint="eastAsia" w:ascii="宋体" w:hAnsi="宋体" w:cs="宋体"/>
        </w:rPr>
        <w:t>②认识的根本任务是指导实践，科学认识促进实践的发展</w:t>
      </w:r>
    </w:p>
    <w:p>
      <w:pPr>
        <w:spacing w:line="288" w:lineRule="auto"/>
        <w:jc w:val="left"/>
        <w:rPr>
          <w:rFonts w:ascii="宋体" w:hAnsi="宋体" w:cs="宋体"/>
        </w:rPr>
      </w:pPr>
      <w:r>
        <w:rPr>
          <w:rFonts w:hint="eastAsia" w:ascii="宋体" w:hAnsi="宋体" w:cs="宋体"/>
        </w:rPr>
        <w:t>③科学研究作为最基本实践形式，是人们认识的重要来源</w:t>
      </w:r>
    </w:p>
    <w:p>
      <w:pPr>
        <w:spacing w:line="288" w:lineRule="auto"/>
        <w:jc w:val="left"/>
        <w:rPr>
          <w:rFonts w:ascii="宋体" w:hAnsi="宋体" w:cs="宋体"/>
        </w:rPr>
      </w:pPr>
      <w:r>
        <w:rPr>
          <w:rFonts w:hint="eastAsia" w:ascii="宋体" w:hAnsi="宋体" w:cs="宋体"/>
        </w:rPr>
        <w:t>④思维与存在具有同一性，人的意识能正确反映客观事物</w:t>
      </w:r>
    </w:p>
    <w:p>
      <w:pPr>
        <w:spacing w:line="288" w:lineRule="auto"/>
        <w:jc w:val="left"/>
        <w:rPr>
          <w:rFonts w:ascii="宋体" w:hAnsi="宋体" w:cs="宋体"/>
        </w:rPr>
      </w:pPr>
      <w:r>
        <w:rPr>
          <w:rFonts w:hint="eastAsia" w:ascii="宋体" w:hAnsi="宋体" w:cs="宋体"/>
        </w:rPr>
        <w:t>A.①②</w:t>
      </w:r>
      <w:r>
        <w:rPr>
          <w:rFonts w:hint="eastAsia" w:ascii="宋体" w:hAnsi="宋体" w:cs="宋体"/>
        </w:rPr>
        <w:tab/>
      </w:r>
      <w:r>
        <w:rPr>
          <w:rFonts w:hint="eastAsia" w:ascii="宋体" w:hAnsi="宋体" w:cs="宋体"/>
        </w:rPr>
        <w:tab/>
      </w:r>
      <w:r>
        <w:rPr>
          <w:rFonts w:hint="eastAsia" w:ascii="宋体" w:hAnsi="宋体" w:cs="宋体"/>
        </w:rPr>
        <w:t>B.①④</w:t>
      </w:r>
      <w:r>
        <w:rPr>
          <w:rFonts w:hint="eastAsia" w:ascii="宋体" w:hAnsi="宋体" w:cs="宋体"/>
        </w:rPr>
        <w:tab/>
      </w:r>
      <w:r>
        <w:rPr>
          <w:rFonts w:hint="eastAsia" w:ascii="宋体" w:hAnsi="宋体" w:cs="宋体"/>
        </w:rPr>
        <w:tab/>
      </w:r>
      <w:r>
        <w:rPr>
          <w:rFonts w:hint="eastAsia" w:ascii="宋体" w:hAnsi="宋体" w:cs="宋体"/>
        </w:rPr>
        <w:t>C.②③</w:t>
      </w:r>
      <w:r>
        <w:rPr>
          <w:rFonts w:hint="eastAsia" w:ascii="宋体" w:hAnsi="宋体" w:cs="宋体"/>
        </w:rPr>
        <w:tab/>
      </w:r>
      <w:r>
        <w:rPr>
          <w:rFonts w:hint="eastAsia" w:ascii="宋体" w:hAnsi="宋体" w:cs="宋体"/>
        </w:rPr>
        <w:tab/>
      </w:r>
      <w:r>
        <w:rPr>
          <w:rFonts w:hint="eastAsia" w:ascii="宋体" w:hAnsi="宋体" w:cs="宋体"/>
        </w:rPr>
        <w:t>D.③④</w:t>
      </w:r>
    </w:p>
    <w:p>
      <w:pPr>
        <w:spacing w:line="288" w:lineRule="auto"/>
        <w:jc w:val="left"/>
        <w:rPr>
          <w:rFonts w:ascii="宋体" w:hAnsi="宋体" w:cs="宋体"/>
        </w:rPr>
      </w:pPr>
      <w:r>
        <w:rPr>
          <w:rFonts w:hint="eastAsia" w:ascii="宋体" w:hAnsi="宋体" w:cs="宋体"/>
        </w:rPr>
        <w:t>9.漫画《门槛》给我们的哲学启示是（   ）</w:t>
      </w:r>
    </w:p>
    <w:p>
      <w:pPr>
        <w:spacing w:line="288" w:lineRule="auto"/>
        <w:jc w:val="left"/>
        <w:rPr>
          <w:rFonts w:ascii="宋体" w:hAnsi="宋体" w:cs="宋体"/>
        </w:rPr>
      </w:pPr>
      <w:r>
        <w:drawing>
          <wp:inline distT="0" distB="0" distL="114300" distR="114300">
            <wp:extent cx="2176145" cy="2124075"/>
            <wp:effectExtent l="0" t="0" r="1460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2176145" cy="2124075"/>
                    </a:xfrm>
                    <a:prstGeom prst="rect">
                      <a:avLst/>
                    </a:prstGeom>
                    <a:noFill/>
                    <a:ln w="9525">
                      <a:noFill/>
                    </a:ln>
                  </pic:spPr>
                </pic:pic>
              </a:graphicData>
            </a:graphic>
          </wp:inline>
        </w:drawing>
      </w:r>
    </w:p>
    <w:p>
      <w:pPr>
        <w:spacing w:line="288" w:lineRule="auto"/>
        <w:jc w:val="left"/>
        <w:rPr>
          <w:rFonts w:ascii="宋体" w:hAnsi="宋体" w:cs="宋体"/>
        </w:rPr>
      </w:pPr>
      <w:r>
        <w:rPr>
          <w:rFonts w:hint="eastAsia" w:ascii="宋体" w:hAnsi="宋体" w:cs="宋体"/>
        </w:rPr>
        <w:t>①提高认识，把握矛盾双方转化的条件</w:t>
      </w:r>
      <w:r>
        <w:rPr>
          <w:rFonts w:hint="eastAsia" w:ascii="宋体" w:hAnsi="宋体" w:cs="宋体"/>
        </w:rPr>
        <w:tab/>
      </w:r>
      <w:r>
        <w:rPr>
          <w:rFonts w:hint="eastAsia" w:ascii="宋体" w:hAnsi="宋体" w:cs="宋体"/>
        </w:rPr>
        <w:tab/>
      </w:r>
      <w:r>
        <w:rPr>
          <w:rFonts w:hint="eastAsia" w:ascii="宋体" w:hAnsi="宋体" w:cs="宋体"/>
        </w:rPr>
        <w:t>②区分不同矛盾，把握事物的主要矛盾</w:t>
      </w:r>
    </w:p>
    <w:p>
      <w:pPr>
        <w:spacing w:line="288" w:lineRule="auto"/>
        <w:jc w:val="left"/>
        <w:rPr>
          <w:rFonts w:ascii="宋体" w:hAnsi="宋体" w:cs="宋体"/>
        </w:rPr>
      </w:pPr>
      <w:r>
        <w:rPr>
          <w:rFonts w:hint="eastAsia" w:ascii="宋体" w:hAnsi="宋体" w:cs="宋体"/>
        </w:rPr>
        <w:t>③事物是运动的，要在动态中把握事物</w:t>
      </w:r>
      <w:r>
        <w:rPr>
          <w:rFonts w:hint="eastAsia" w:ascii="宋体" w:hAnsi="宋体" w:cs="宋体"/>
        </w:rPr>
        <w:tab/>
      </w:r>
      <w:r>
        <w:rPr>
          <w:rFonts w:hint="eastAsia" w:ascii="宋体" w:hAnsi="宋体" w:cs="宋体"/>
        </w:rPr>
        <w:tab/>
      </w:r>
      <w:r>
        <w:rPr>
          <w:rFonts w:hint="eastAsia" w:ascii="宋体" w:hAnsi="宋体" w:cs="宋体"/>
        </w:rPr>
        <w:t>④砥砺自我，不断提高解决问题的能力</w:t>
      </w:r>
    </w:p>
    <w:p>
      <w:pPr>
        <w:spacing w:line="288" w:lineRule="auto"/>
        <w:jc w:val="left"/>
        <w:rPr>
          <w:rFonts w:ascii="宋体" w:hAnsi="宋体" w:cs="宋体"/>
        </w:rPr>
      </w:pPr>
      <w:r>
        <w:rPr>
          <w:rFonts w:hint="eastAsia" w:ascii="宋体" w:hAnsi="宋体" w:cs="宋体"/>
        </w:rPr>
        <w:t>A.①③</w:t>
      </w:r>
      <w:r>
        <w:rPr>
          <w:rFonts w:hint="eastAsia" w:ascii="宋体" w:hAnsi="宋体" w:cs="宋体"/>
        </w:rPr>
        <w:tab/>
      </w:r>
      <w:r>
        <w:rPr>
          <w:rFonts w:hint="eastAsia" w:ascii="宋体" w:hAnsi="宋体" w:cs="宋体"/>
        </w:rPr>
        <w:tab/>
      </w:r>
      <w:r>
        <w:rPr>
          <w:rFonts w:hint="eastAsia" w:ascii="宋体" w:hAnsi="宋体" w:cs="宋体"/>
        </w:rPr>
        <w:t>B.①④</w:t>
      </w:r>
      <w:r>
        <w:rPr>
          <w:rFonts w:hint="eastAsia" w:ascii="宋体" w:hAnsi="宋体" w:cs="宋体"/>
        </w:rPr>
        <w:tab/>
      </w:r>
      <w:r>
        <w:rPr>
          <w:rFonts w:hint="eastAsia" w:ascii="宋体" w:hAnsi="宋体" w:cs="宋体"/>
        </w:rPr>
        <w:tab/>
      </w:r>
      <w:r>
        <w:rPr>
          <w:rFonts w:hint="eastAsia" w:ascii="宋体" w:hAnsi="宋体" w:cs="宋体"/>
        </w:rPr>
        <w:t>C.②③</w:t>
      </w:r>
      <w:r>
        <w:rPr>
          <w:rFonts w:hint="eastAsia" w:ascii="宋体" w:hAnsi="宋体" w:cs="宋体"/>
        </w:rPr>
        <w:tab/>
      </w:r>
      <w:r>
        <w:rPr>
          <w:rFonts w:hint="eastAsia" w:ascii="宋体" w:hAnsi="宋体" w:cs="宋体"/>
        </w:rPr>
        <w:tab/>
      </w:r>
      <w:r>
        <w:rPr>
          <w:rFonts w:hint="eastAsia" w:ascii="宋体" w:hAnsi="宋体" w:cs="宋体"/>
        </w:rPr>
        <w:t>D.②④</w:t>
      </w:r>
    </w:p>
    <w:p>
      <w:pPr>
        <w:spacing w:line="288" w:lineRule="auto"/>
        <w:jc w:val="left"/>
        <w:rPr>
          <w:rFonts w:ascii="宋体" w:hAnsi="宋体" w:cs="宋体"/>
        </w:rPr>
      </w:pPr>
      <w:r>
        <w:rPr>
          <w:rFonts w:hint="eastAsia" w:ascii="宋体" w:hAnsi="宋体" w:cs="宋体"/>
        </w:rPr>
        <w:t>10.在我国300多个地级城市里，大约2/3有“建设路”或“人民路”，超过一半的城市有“解放路”或“中山路”。“中山”用于纪念孙中山先生，“解放”“人民”用于纪念城市解放，而“建设”则大多源于新中国成立初期大搞工业化建设的时代风气。由此可见（   ）</w:t>
      </w:r>
    </w:p>
    <w:p>
      <w:pPr>
        <w:spacing w:line="288" w:lineRule="auto"/>
        <w:jc w:val="left"/>
        <w:rPr>
          <w:rFonts w:ascii="宋体" w:hAnsi="宋体" w:cs="宋体"/>
        </w:rPr>
      </w:pPr>
      <w:r>
        <w:rPr>
          <w:rFonts w:hint="eastAsia" w:ascii="宋体" w:hAnsi="宋体" w:cs="宋体"/>
        </w:rPr>
        <w:t>①路名承载着历史，有重要文化价值</w:t>
      </w:r>
      <w:r>
        <w:rPr>
          <w:rFonts w:hint="eastAsia" w:ascii="宋体" w:hAnsi="宋体" w:cs="宋体"/>
        </w:rPr>
        <w:tab/>
      </w:r>
      <w:r>
        <w:rPr>
          <w:rFonts w:hint="eastAsia" w:ascii="宋体" w:hAnsi="宋体" w:cs="宋体"/>
        </w:rPr>
        <w:tab/>
      </w:r>
      <w:r>
        <w:rPr>
          <w:rFonts w:hint="eastAsia" w:ascii="宋体" w:hAnsi="宋体" w:cs="宋体"/>
        </w:rPr>
        <w:t>②城市路名文化是政治的集中表现</w:t>
      </w:r>
    </w:p>
    <w:p>
      <w:pPr>
        <w:spacing w:line="288" w:lineRule="auto"/>
        <w:jc w:val="left"/>
        <w:rPr>
          <w:rFonts w:ascii="宋体" w:hAnsi="宋体" w:cs="宋体"/>
        </w:rPr>
      </w:pPr>
      <w:r>
        <w:rPr>
          <w:rFonts w:hint="eastAsia" w:ascii="宋体" w:hAnsi="宋体" w:cs="宋体"/>
        </w:rPr>
        <w:t>③我国城市路名具有鲜明的时代特色</w:t>
      </w:r>
      <w:r>
        <w:rPr>
          <w:rFonts w:hint="eastAsia" w:ascii="宋体" w:hAnsi="宋体" w:cs="宋体"/>
        </w:rPr>
        <w:tab/>
      </w:r>
      <w:r>
        <w:rPr>
          <w:rFonts w:hint="eastAsia" w:ascii="宋体" w:hAnsi="宋体" w:cs="宋体"/>
        </w:rPr>
        <w:tab/>
      </w:r>
      <w:r>
        <w:rPr>
          <w:rFonts w:hint="eastAsia" w:ascii="宋体" w:hAnsi="宋体" w:cs="宋体"/>
        </w:rPr>
        <w:t>④时代变迁赋予路名新的文化内涵</w:t>
      </w:r>
    </w:p>
    <w:p>
      <w:pPr>
        <w:spacing w:line="288" w:lineRule="auto"/>
        <w:jc w:val="left"/>
        <w:rPr>
          <w:rFonts w:ascii="宋体" w:hAnsi="宋体" w:cs="宋体"/>
        </w:rPr>
      </w:pPr>
      <w:r>
        <w:rPr>
          <w:rFonts w:hint="eastAsia" w:ascii="宋体" w:hAnsi="宋体" w:cs="宋体"/>
        </w:rPr>
        <w:t>A.①③</w:t>
      </w:r>
      <w:r>
        <w:rPr>
          <w:rFonts w:hint="eastAsia" w:ascii="宋体" w:hAnsi="宋体" w:cs="宋体"/>
        </w:rPr>
        <w:tab/>
      </w:r>
      <w:r>
        <w:rPr>
          <w:rFonts w:hint="eastAsia" w:ascii="宋体" w:hAnsi="宋体" w:cs="宋体"/>
        </w:rPr>
        <w:tab/>
      </w:r>
      <w:r>
        <w:rPr>
          <w:rFonts w:hint="eastAsia" w:ascii="宋体" w:hAnsi="宋体" w:cs="宋体"/>
        </w:rPr>
        <w:t>B.①④</w:t>
      </w:r>
      <w:r>
        <w:rPr>
          <w:rFonts w:hint="eastAsia" w:ascii="宋体" w:hAnsi="宋体" w:cs="宋体"/>
        </w:rPr>
        <w:tab/>
      </w:r>
      <w:r>
        <w:rPr>
          <w:rFonts w:hint="eastAsia" w:ascii="宋体" w:hAnsi="宋体" w:cs="宋体"/>
        </w:rPr>
        <w:tab/>
      </w:r>
      <w:r>
        <w:rPr>
          <w:rFonts w:hint="eastAsia" w:ascii="宋体" w:hAnsi="宋体" w:cs="宋体"/>
        </w:rPr>
        <w:t>C.②③</w:t>
      </w:r>
      <w:r>
        <w:rPr>
          <w:rFonts w:hint="eastAsia" w:ascii="宋体" w:hAnsi="宋体" w:cs="宋体"/>
        </w:rPr>
        <w:tab/>
      </w:r>
      <w:r>
        <w:rPr>
          <w:rFonts w:hint="eastAsia" w:ascii="宋体" w:hAnsi="宋体" w:cs="宋体"/>
        </w:rPr>
        <w:tab/>
      </w:r>
      <w:r>
        <w:rPr>
          <w:rFonts w:hint="eastAsia" w:ascii="宋体" w:hAnsi="宋体" w:cs="宋体"/>
        </w:rPr>
        <w:t>D.②④</w:t>
      </w:r>
    </w:p>
    <w:p>
      <w:pPr>
        <w:spacing w:line="288" w:lineRule="auto"/>
        <w:jc w:val="left"/>
        <w:rPr>
          <w:rFonts w:ascii="宋体" w:hAnsi="宋体" w:cs="宋体"/>
        </w:rPr>
      </w:pPr>
      <w:r>
        <w:rPr>
          <w:rFonts w:hint="eastAsia" w:ascii="宋体" w:hAnsi="宋体" w:cs="宋体"/>
        </w:rPr>
        <w:t>11.2023年广东外贸运行向好态势明显，对外贸易占全国的比重从年初低位的17.6%回升至全年的19.9%，继续稳居全国外贸第一大省地位。一、二季度进出口分别为1.82万亿元、2.02万亿元；三、四季度提升至2.2万亿元的高位，同比分别增长2.1%、1.8%。广东外贸运行向好态势明显（   ）</w:t>
      </w:r>
    </w:p>
    <w:p>
      <w:pPr>
        <w:spacing w:line="288" w:lineRule="auto"/>
        <w:jc w:val="left"/>
        <w:rPr>
          <w:rFonts w:ascii="宋体" w:hAnsi="宋体" w:cs="宋体"/>
        </w:rPr>
      </w:pPr>
      <w:r>
        <w:rPr>
          <w:rFonts w:hint="eastAsia" w:ascii="宋体" w:hAnsi="宋体" w:cs="宋体"/>
        </w:rPr>
        <w:t>①是各类要素在全球范围优化配置的结果</w:t>
      </w:r>
    </w:p>
    <w:p>
      <w:pPr>
        <w:spacing w:line="288" w:lineRule="auto"/>
        <w:jc w:val="left"/>
        <w:rPr>
          <w:rFonts w:ascii="宋体" w:hAnsi="宋体" w:cs="宋体"/>
        </w:rPr>
      </w:pPr>
      <w:r>
        <w:rPr>
          <w:rFonts w:hint="eastAsia" w:ascii="宋体" w:hAnsi="宋体" w:cs="宋体"/>
        </w:rPr>
        <w:t>②得益于紧紧把握扩大开放的国家发展战略</w:t>
      </w:r>
    </w:p>
    <w:p>
      <w:pPr>
        <w:spacing w:line="288" w:lineRule="auto"/>
        <w:jc w:val="left"/>
        <w:rPr>
          <w:rFonts w:ascii="宋体" w:hAnsi="宋体" w:cs="宋体"/>
        </w:rPr>
      </w:pPr>
      <w:r>
        <w:rPr>
          <w:rFonts w:hint="eastAsia" w:ascii="宋体" w:hAnsi="宋体" w:cs="宋体"/>
        </w:rPr>
        <w:t>③为广东经济社会发展赢得良好国际环境</w:t>
      </w:r>
    </w:p>
    <w:p>
      <w:pPr>
        <w:spacing w:line="288" w:lineRule="auto"/>
        <w:jc w:val="left"/>
        <w:rPr>
          <w:rFonts w:ascii="宋体" w:hAnsi="宋体" w:cs="宋体"/>
        </w:rPr>
      </w:pPr>
      <w:r>
        <w:rPr>
          <w:rFonts w:hint="eastAsia" w:ascii="宋体" w:hAnsi="宋体" w:cs="宋体"/>
        </w:rPr>
        <w:t>④有利于广东与相关国家经济实现互动发展</w:t>
      </w:r>
    </w:p>
    <w:p>
      <w:pPr>
        <w:spacing w:line="288" w:lineRule="auto"/>
        <w:jc w:val="left"/>
        <w:rPr>
          <w:rFonts w:ascii="宋体" w:hAnsi="宋体" w:cs="宋体"/>
        </w:rPr>
      </w:pPr>
      <w:r>
        <w:rPr>
          <w:rFonts w:hint="eastAsia" w:ascii="宋体" w:hAnsi="宋体" w:cs="宋体"/>
        </w:rPr>
        <w:t>A.①③</w:t>
      </w:r>
      <w:r>
        <w:rPr>
          <w:rFonts w:hint="eastAsia" w:ascii="宋体" w:hAnsi="宋体" w:cs="宋体"/>
        </w:rPr>
        <w:tab/>
      </w:r>
      <w:r>
        <w:rPr>
          <w:rFonts w:hint="eastAsia" w:ascii="宋体" w:hAnsi="宋体" w:cs="宋体"/>
        </w:rPr>
        <w:tab/>
      </w:r>
      <w:r>
        <w:rPr>
          <w:rFonts w:hint="eastAsia" w:ascii="宋体" w:hAnsi="宋体" w:cs="宋体"/>
        </w:rPr>
        <w:t>B.①④</w:t>
      </w:r>
      <w:r>
        <w:rPr>
          <w:rFonts w:hint="eastAsia" w:ascii="宋体" w:hAnsi="宋体" w:cs="宋体"/>
        </w:rPr>
        <w:tab/>
      </w:r>
      <w:r>
        <w:rPr>
          <w:rFonts w:hint="eastAsia" w:ascii="宋体" w:hAnsi="宋体" w:cs="宋体"/>
        </w:rPr>
        <w:tab/>
      </w:r>
      <w:r>
        <w:rPr>
          <w:rFonts w:hint="eastAsia" w:ascii="宋体" w:hAnsi="宋体" w:cs="宋体"/>
        </w:rPr>
        <w:t>C.②③</w:t>
      </w:r>
      <w:r>
        <w:rPr>
          <w:rFonts w:hint="eastAsia" w:ascii="宋体" w:hAnsi="宋体" w:cs="宋体"/>
        </w:rPr>
        <w:tab/>
      </w:r>
      <w:r>
        <w:rPr>
          <w:rFonts w:hint="eastAsia" w:ascii="宋体" w:hAnsi="宋体" w:cs="宋体"/>
        </w:rPr>
        <w:tab/>
      </w:r>
      <w:r>
        <w:rPr>
          <w:rFonts w:hint="eastAsia" w:ascii="宋体" w:hAnsi="宋体" w:cs="宋体"/>
        </w:rPr>
        <w:t>D.②④</w:t>
      </w:r>
    </w:p>
    <w:p>
      <w:pPr>
        <w:spacing w:line="288" w:lineRule="auto"/>
        <w:jc w:val="left"/>
        <w:rPr>
          <w:rFonts w:ascii="宋体" w:hAnsi="宋体" w:cs="宋体"/>
        </w:rPr>
      </w:pPr>
      <w:r>
        <w:rPr>
          <w:rFonts w:hint="eastAsia" w:ascii="宋体" w:hAnsi="宋体" w:cs="宋体"/>
        </w:rPr>
        <w:t>12.有西方媒体指出，欧盟2023年出台的“零毁林森林法案”暴露出一个关键矛盾，即中低收入国家被迫承担主要由富裕国家造成的破坏性环境变化的成本。也有分析认为，欧盟的规则实际上是在保护种植油籽作物的欧洲农民。通过上述舆论可以看出（   ）</w:t>
      </w:r>
    </w:p>
    <w:p>
      <w:pPr>
        <w:spacing w:line="288" w:lineRule="auto"/>
        <w:jc w:val="left"/>
        <w:rPr>
          <w:rFonts w:ascii="宋体" w:hAnsi="宋体" w:cs="宋体"/>
        </w:rPr>
      </w:pPr>
      <w:r>
        <w:rPr>
          <w:rFonts w:hint="eastAsia" w:ascii="宋体" w:hAnsi="宋体" w:cs="宋体"/>
        </w:rPr>
        <w:t>①国际组织可能成为大国实现其利益的工具</w:t>
      </w:r>
      <w:r>
        <w:rPr>
          <w:rFonts w:hint="eastAsia" w:ascii="宋体" w:hAnsi="宋体" w:cs="宋体"/>
        </w:rPr>
        <w:tab/>
      </w:r>
      <w:r>
        <w:rPr>
          <w:rFonts w:hint="eastAsia" w:ascii="宋体" w:hAnsi="宋体" w:cs="宋体"/>
        </w:rPr>
        <w:tab/>
      </w:r>
      <w:r>
        <w:rPr>
          <w:rFonts w:hint="eastAsia" w:ascii="宋体" w:hAnsi="宋体" w:cs="宋体"/>
        </w:rPr>
        <w:t>②旧的国际秩序仍在损害发展中国家的利益</w:t>
      </w:r>
    </w:p>
    <w:p>
      <w:pPr>
        <w:spacing w:line="288" w:lineRule="auto"/>
        <w:jc w:val="left"/>
        <w:rPr>
          <w:rFonts w:ascii="宋体" w:hAnsi="宋体" w:cs="宋体"/>
        </w:rPr>
      </w:pPr>
      <w:r>
        <w:rPr>
          <w:rFonts w:hint="eastAsia" w:ascii="宋体" w:hAnsi="宋体" w:cs="宋体"/>
        </w:rPr>
        <w:t>③各成员国要遵循欧盟确定的基本价值标准</w:t>
      </w:r>
      <w:r>
        <w:rPr>
          <w:rFonts w:hint="eastAsia" w:ascii="宋体" w:hAnsi="宋体" w:cs="宋体"/>
        </w:rPr>
        <w:tab/>
      </w:r>
      <w:r>
        <w:rPr>
          <w:rFonts w:hint="eastAsia" w:ascii="宋体" w:hAnsi="宋体" w:cs="宋体"/>
        </w:rPr>
        <w:tab/>
      </w:r>
      <w:r>
        <w:rPr>
          <w:rFonts w:hint="eastAsia" w:ascii="宋体" w:hAnsi="宋体" w:cs="宋体"/>
        </w:rPr>
        <w:t>④欧盟代表成员国利益而自主开展相关活动</w:t>
      </w:r>
    </w:p>
    <w:p>
      <w:pPr>
        <w:spacing w:line="288" w:lineRule="auto"/>
        <w:jc w:val="left"/>
        <w:rPr>
          <w:rFonts w:ascii="宋体" w:hAnsi="宋体" w:cs="宋体"/>
        </w:rPr>
      </w:pPr>
      <w:r>
        <w:rPr>
          <w:rFonts w:hint="eastAsia" w:ascii="宋体" w:hAnsi="宋体" w:cs="宋体"/>
        </w:rPr>
        <w:t>A.①②</w:t>
      </w:r>
      <w:r>
        <w:rPr>
          <w:rFonts w:hint="eastAsia" w:ascii="宋体" w:hAnsi="宋体" w:cs="宋体"/>
        </w:rPr>
        <w:tab/>
      </w:r>
      <w:r>
        <w:rPr>
          <w:rFonts w:hint="eastAsia" w:ascii="宋体" w:hAnsi="宋体" w:cs="宋体"/>
        </w:rPr>
        <w:tab/>
      </w:r>
      <w:r>
        <w:rPr>
          <w:rFonts w:hint="eastAsia" w:ascii="宋体" w:hAnsi="宋体" w:cs="宋体"/>
        </w:rPr>
        <w:t>B.①③</w:t>
      </w:r>
      <w:r>
        <w:rPr>
          <w:rFonts w:hint="eastAsia" w:ascii="宋体" w:hAnsi="宋体" w:cs="宋体"/>
        </w:rPr>
        <w:tab/>
      </w:r>
      <w:r>
        <w:rPr>
          <w:rFonts w:hint="eastAsia" w:ascii="宋体" w:hAnsi="宋体" w:cs="宋体"/>
        </w:rPr>
        <w:tab/>
      </w:r>
      <w:r>
        <w:rPr>
          <w:rFonts w:hint="eastAsia" w:ascii="宋体" w:hAnsi="宋体" w:cs="宋体"/>
        </w:rPr>
        <w:t>C.②④</w:t>
      </w:r>
      <w:r>
        <w:rPr>
          <w:rFonts w:hint="eastAsia" w:ascii="宋体" w:hAnsi="宋体" w:cs="宋体"/>
        </w:rPr>
        <w:tab/>
      </w:r>
      <w:r>
        <w:rPr>
          <w:rFonts w:hint="eastAsia" w:ascii="宋体" w:hAnsi="宋体" w:cs="宋体"/>
        </w:rPr>
        <w:tab/>
      </w:r>
      <w:r>
        <w:rPr>
          <w:rFonts w:hint="eastAsia" w:ascii="宋体" w:hAnsi="宋体" w:cs="宋体"/>
        </w:rPr>
        <w:t>D.③④</w:t>
      </w:r>
    </w:p>
    <w:p>
      <w:pPr>
        <w:spacing w:line="288" w:lineRule="auto"/>
        <w:jc w:val="left"/>
        <w:rPr>
          <w:rFonts w:ascii="宋体" w:hAnsi="宋体" w:cs="宋体"/>
        </w:rPr>
      </w:pPr>
      <w:r>
        <w:rPr>
          <w:rFonts w:hint="eastAsia" w:ascii="宋体" w:hAnsi="宋体" w:cs="宋体"/>
        </w:rPr>
        <w:t>13.交通运输部新修订的《快递市场管理办法》自2024年3月1日起施行以来，在如何派送快递问题上引发人们的争论。对此，有人主张放在投递点就行，自己什么时候方便就什么时候去取，也不需要事先打电话确认。上门投递、打电话确认，往往因家里没人或正在上班不方便接电话造成麻烦。对于上述主张，应做这样的认识（   ）</w:t>
      </w:r>
    </w:p>
    <w:p>
      <w:pPr>
        <w:spacing w:line="288" w:lineRule="auto"/>
        <w:jc w:val="left"/>
        <w:rPr>
          <w:rFonts w:ascii="宋体" w:hAnsi="宋体" w:cs="宋体"/>
        </w:rPr>
      </w:pPr>
      <w:r>
        <w:rPr>
          <w:rFonts w:hint="eastAsia" w:ascii="宋体" w:hAnsi="宋体" w:cs="宋体"/>
        </w:rPr>
        <w:t>①快递派送是一种合同约定，双方达成一致即可</w:t>
      </w:r>
    </w:p>
    <w:p>
      <w:pPr>
        <w:spacing w:line="288" w:lineRule="auto"/>
        <w:jc w:val="left"/>
        <w:rPr>
          <w:rFonts w:ascii="宋体" w:hAnsi="宋体" w:cs="宋体"/>
        </w:rPr>
      </w:pPr>
      <w:r>
        <w:rPr>
          <w:rFonts w:hint="eastAsia" w:ascii="宋体" w:hAnsi="宋体" w:cs="宋体"/>
        </w:rPr>
        <w:t>②这是订立合同的意愿表达，即向快递公司要约</w:t>
      </w:r>
    </w:p>
    <w:p>
      <w:pPr>
        <w:spacing w:line="288" w:lineRule="auto"/>
        <w:jc w:val="left"/>
        <w:rPr>
          <w:rFonts w:ascii="宋体" w:hAnsi="宋体" w:cs="宋体"/>
        </w:rPr>
      </w:pPr>
      <w:r>
        <w:rPr>
          <w:rFonts w:hint="eastAsia" w:ascii="宋体" w:hAnsi="宋体" w:cs="宋体"/>
        </w:rPr>
        <w:t>③自愿订立是形成合同关系的很重要的一个条件</w:t>
      </w:r>
    </w:p>
    <w:p>
      <w:pPr>
        <w:spacing w:line="288" w:lineRule="auto"/>
        <w:jc w:val="left"/>
        <w:rPr>
          <w:rFonts w:ascii="宋体" w:hAnsi="宋体" w:cs="宋体"/>
        </w:rPr>
      </w:pPr>
      <w:r>
        <w:rPr>
          <w:rFonts w:hint="eastAsia" w:ascii="宋体" w:hAnsi="宋体" w:cs="宋体"/>
        </w:rPr>
        <w:t>④应依法履行合同，不同的主张不利于履行合同</w:t>
      </w:r>
    </w:p>
    <w:p>
      <w:pPr>
        <w:spacing w:line="288" w:lineRule="auto"/>
        <w:jc w:val="left"/>
        <w:rPr>
          <w:rFonts w:ascii="宋体" w:hAnsi="宋体" w:cs="宋体"/>
        </w:rPr>
      </w:pPr>
      <w:r>
        <w:rPr>
          <w:rFonts w:hint="eastAsia" w:ascii="宋体" w:hAnsi="宋体" w:cs="宋体"/>
        </w:rPr>
        <w:t>A.①③</w:t>
      </w:r>
      <w:r>
        <w:rPr>
          <w:rFonts w:hint="eastAsia" w:ascii="宋体" w:hAnsi="宋体" w:cs="宋体"/>
        </w:rPr>
        <w:tab/>
      </w:r>
      <w:r>
        <w:rPr>
          <w:rFonts w:hint="eastAsia" w:ascii="宋体" w:hAnsi="宋体" w:cs="宋体"/>
        </w:rPr>
        <w:tab/>
      </w:r>
      <w:r>
        <w:rPr>
          <w:rFonts w:hint="eastAsia" w:ascii="宋体" w:hAnsi="宋体" w:cs="宋体"/>
        </w:rPr>
        <w:t>B.①④</w:t>
      </w:r>
      <w:r>
        <w:rPr>
          <w:rFonts w:hint="eastAsia" w:ascii="宋体" w:hAnsi="宋体" w:cs="宋体"/>
        </w:rPr>
        <w:tab/>
      </w:r>
      <w:r>
        <w:rPr>
          <w:rFonts w:hint="eastAsia" w:ascii="宋体" w:hAnsi="宋体" w:cs="宋体"/>
        </w:rPr>
        <w:tab/>
      </w:r>
      <w:r>
        <w:rPr>
          <w:rFonts w:hint="eastAsia" w:ascii="宋体" w:hAnsi="宋体" w:cs="宋体"/>
        </w:rPr>
        <w:t>C.②③</w:t>
      </w:r>
      <w:r>
        <w:rPr>
          <w:rFonts w:hint="eastAsia" w:ascii="宋体" w:hAnsi="宋体" w:cs="宋体"/>
        </w:rPr>
        <w:tab/>
      </w:r>
      <w:r>
        <w:rPr>
          <w:rFonts w:hint="eastAsia" w:ascii="宋体" w:hAnsi="宋体" w:cs="宋体"/>
        </w:rPr>
        <w:tab/>
      </w:r>
      <w:r>
        <w:rPr>
          <w:rFonts w:hint="eastAsia" w:ascii="宋体" w:hAnsi="宋体" w:cs="宋体"/>
        </w:rPr>
        <w:t>D.②④</w:t>
      </w:r>
    </w:p>
    <w:p>
      <w:pPr>
        <w:spacing w:line="288" w:lineRule="auto"/>
        <w:jc w:val="left"/>
        <w:rPr>
          <w:rFonts w:ascii="宋体" w:hAnsi="宋体" w:cs="宋体"/>
        </w:rPr>
      </w:pPr>
      <w:r>
        <w:rPr>
          <w:rFonts w:hint="eastAsia" w:ascii="宋体" w:hAnsi="宋体" w:cs="宋体"/>
        </w:rPr>
        <w:t>14.点餐、结账、缴费··随着信息技术的发展和智能手机的普及，扫码支付已经融入人们的日常生活。但近年来，这一本应提高消费效率的方式，却因“强制扫码消费”“强制关注公众号”“被迫授权个人信息”“日常频繁推送广告”等情况，给消费者带来困扰。有消费者认为，扫码消费不应成为“单选题”。据此，分析正确的是（   ）</w:t>
      </w:r>
    </w:p>
    <w:p>
      <w:pPr>
        <w:spacing w:line="288" w:lineRule="auto"/>
        <w:jc w:val="left"/>
        <w:rPr>
          <w:rFonts w:ascii="宋体" w:hAnsi="宋体" w:cs="宋体"/>
        </w:rPr>
      </w:pPr>
      <w:r>
        <w:rPr>
          <w:rFonts w:hint="eastAsia" w:ascii="宋体" w:hAnsi="宋体" w:cs="宋体"/>
        </w:rPr>
        <w:t>①“强制扫码消费”侵犯了消费者的自主选择权</w:t>
      </w:r>
    </w:p>
    <w:p>
      <w:pPr>
        <w:spacing w:line="288" w:lineRule="auto"/>
        <w:jc w:val="left"/>
        <w:rPr>
          <w:rFonts w:ascii="宋体" w:hAnsi="宋体" w:cs="宋体"/>
        </w:rPr>
      </w:pPr>
      <w:r>
        <w:rPr>
          <w:rFonts w:hint="eastAsia" w:ascii="宋体" w:hAnsi="宋体" w:cs="宋体"/>
        </w:rPr>
        <w:t>②强迫“授权个人信息”涉嫌侵犯消费者的隐私权</w:t>
      </w:r>
    </w:p>
    <w:p>
      <w:pPr>
        <w:spacing w:line="288" w:lineRule="auto"/>
        <w:jc w:val="left"/>
        <w:rPr>
          <w:rFonts w:ascii="宋体" w:hAnsi="宋体" w:cs="宋体"/>
        </w:rPr>
      </w:pPr>
      <w:r>
        <w:rPr>
          <w:rFonts w:hint="eastAsia" w:ascii="宋体" w:hAnsi="宋体" w:cs="宋体"/>
        </w:rPr>
        <w:t>③消费者可要求仲裁机关对自己的纠纷作出处理</w:t>
      </w:r>
    </w:p>
    <w:p>
      <w:pPr>
        <w:spacing w:line="288" w:lineRule="auto"/>
        <w:jc w:val="left"/>
        <w:rPr>
          <w:rFonts w:ascii="宋体" w:hAnsi="宋体" w:cs="宋体"/>
        </w:rPr>
      </w:pPr>
      <w:r>
        <w:rPr>
          <w:rFonts w:hint="eastAsia" w:ascii="宋体" w:hAnsi="宋体" w:cs="宋体"/>
        </w:rPr>
        <w:t>④消费者可通过民事诉讼维权，让消费者协会查处</w:t>
      </w:r>
    </w:p>
    <w:p>
      <w:pPr>
        <w:spacing w:line="288" w:lineRule="auto"/>
        <w:jc w:val="left"/>
        <w:rPr>
          <w:rFonts w:ascii="宋体" w:hAnsi="宋体" w:cs="宋体"/>
        </w:rPr>
      </w:pPr>
      <w:r>
        <w:rPr>
          <w:rFonts w:hint="eastAsia" w:ascii="宋体" w:hAnsi="宋体" w:cs="宋体"/>
        </w:rPr>
        <w:t>A.①②</w:t>
      </w:r>
      <w:r>
        <w:rPr>
          <w:rFonts w:hint="eastAsia" w:ascii="宋体" w:hAnsi="宋体" w:cs="宋体"/>
        </w:rPr>
        <w:tab/>
      </w:r>
      <w:r>
        <w:rPr>
          <w:rFonts w:hint="eastAsia" w:ascii="宋体" w:hAnsi="宋体" w:cs="宋体"/>
        </w:rPr>
        <w:tab/>
      </w:r>
      <w:r>
        <w:rPr>
          <w:rFonts w:hint="eastAsia" w:ascii="宋体" w:hAnsi="宋体" w:cs="宋体"/>
        </w:rPr>
        <w:t>B.①③</w:t>
      </w:r>
      <w:r>
        <w:rPr>
          <w:rFonts w:hint="eastAsia" w:ascii="宋体" w:hAnsi="宋体" w:cs="宋体"/>
        </w:rPr>
        <w:tab/>
      </w:r>
      <w:r>
        <w:rPr>
          <w:rFonts w:hint="eastAsia" w:ascii="宋体" w:hAnsi="宋体" w:cs="宋体"/>
        </w:rPr>
        <w:tab/>
      </w:r>
      <w:r>
        <w:rPr>
          <w:rFonts w:hint="eastAsia" w:ascii="宋体" w:hAnsi="宋体" w:cs="宋体"/>
        </w:rPr>
        <w:t>C.②④</w:t>
      </w:r>
      <w:r>
        <w:rPr>
          <w:rFonts w:hint="eastAsia" w:ascii="宋体" w:hAnsi="宋体" w:cs="宋体"/>
        </w:rPr>
        <w:tab/>
      </w:r>
      <w:r>
        <w:rPr>
          <w:rFonts w:hint="eastAsia" w:ascii="宋体" w:hAnsi="宋体" w:cs="宋体"/>
        </w:rPr>
        <w:tab/>
      </w:r>
      <w:r>
        <w:rPr>
          <w:rFonts w:hint="eastAsia" w:ascii="宋体" w:hAnsi="宋体" w:cs="宋体"/>
        </w:rPr>
        <w:t>D.③④</w:t>
      </w:r>
    </w:p>
    <w:p>
      <w:pPr>
        <w:spacing w:line="288" w:lineRule="auto"/>
        <w:jc w:val="left"/>
        <w:rPr>
          <w:rFonts w:ascii="宋体" w:hAnsi="宋体" w:cs="宋体"/>
        </w:rPr>
      </w:pPr>
      <w:r>
        <w:rPr>
          <w:rFonts w:hint="eastAsia" w:ascii="宋体" w:hAnsi="宋体" w:cs="宋体"/>
        </w:rPr>
        <w:t>15.在第60届慕尼黑安全会议上，美国国务卿布林肯发表惊人言论：“在国际体系中，你不在餐桌上，就会出现在菜单上。”意思是“不为刀俎即为鱼肉”。下列对布林肯“你不在餐桌上，就会出现在菜单上”言论的判断及据此所作的推断，正确的是（   ）</w:t>
      </w:r>
    </w:p>
    <w:p>
      <w:pPr>
        <w:spacing w:line="288" w:lineRule="auto"/>
        <w:jc w:val="left"/>
        <w:rPr>
          <w:rFonts w:ascii="宋体" w:hAnsi="宋体" w:cs="宋体"/>
        </w:rPr>
      </w:pPr>
      <w:r>
        <w:rPr>
          <w:rFonts w:hint="eastAsia" w:ascii="宋体" w:hAnsi="宋体" w:cs="宋体"/>
        </w:rPr>
        <w:t>A.是必要条件假言判断，如果肯定一个国家在菜单上，结论就能得出其不在餐桌上</w:t>
      </w:r>
    </w:p>
    <w:p>
      <w:pPr>
        <w:spacing w:line="288" w:lineRule="auto"/>
        <w:jc w:val="left"/>
        <w:rPr>
          <w:rFonts w:ascii="宋体" w:hAnsi="宋体" w:cs="宋体"/>
        </w:rPr>
      </w:pPr>
      <w:r>
        <w:rPr>
          <w:rFonts w:hint="eastAsia" w:ascii="宋体" w:hAnsi="宋体" w:cs="宋体"/>
        </w:rPr>
        <w:t>B.是不相容选言判断，如果否定一个国家在餐桌上，结论就能肯定其必在菜单上</w:t>
      </w:r>
    </w:p>
    <w:p>
      <w:pPr>
        <w:spacing w:line="288" w:lineRule="auto"/>
        <w:jc w:val="left"/>
        <w:rPr>
          <w:rFonts w:ascii="宋体" w:hAnsi="宋体" w:cs="宋体"/>
        </w:rPr>
      </w:pPr>
      <w:r>
        <w:rPr>
          <w:rFonts w:hint="eastAsia" w:ascii="宋体" w:hAnsi="宋体" w:cs="宋体"/>
        </w:rPr>
        <w:t>C.是充分条件假言判断，如果否定一个国家不在餐桌上，结论就能肯定其在菜单上</w:t>
      </w:r>
    </w:p>
    <w:p>
      <w:pPr>
        <w:spacing w:line="288" w:lineRule="auto"/>
        <w:jc w:val="left"/>
        <w:rPr>
          <w:rFonts w:ascii="宋体" w:hAnsi="宋体" w:cs="宋体"/>
        </w:rPr>
      </w:pPr>
      <w:r>
        <w:rPr>
          <w:rFonts w:hint="eastAsia" w:ascii="宋体" w:hAnsi="宋体" w:cs="宋体"/>
        </w:rPr>
        <w:t>D.是相容选言判断，如果肯定一个国家在餐桌上，结论就必然能否定其在菜单上</w:t>
      </w:r>
    </w:p>
    <w:p>
      <w:pPr>
        <w:spacing w:line="288" w:lineRule="auto"/>
        <w:jc w:val="left"/>
        <w:rPr>
          <w:rFonts w:ascii="宋体" w:hAnsi="宋体" w:cs="宋体"/>
        </w:rPr>
      </w:pPr>
      <w:r>
        <w:rPr>
          <w:rFonts w:hint="eastAsia" w:ascii="宋体" w:hAnsi="宋体" w:cs="宋体"/>
        </w:rPr>
        <w:t>16.2023年下半年到2024年初，党和国家领导人习近平等与经济、科技、社科、教育、文化艺术、农业等不同方面的人士座谈、交流，获得关于国家发展的多方面认识，在此基础上经过不断讨论、优化，形成关于国家整体发展的认识，为2024年国家整体发展定了基调。上述认识（   ）</w:t>
      </w:r>
    </w:p>
    <w:p>
      <w:pPr>
        <w:spacing w:line="288" w:lineRule="auto"/>
        <w:jc w:val="left"/>
        <w:rPr>
          <w:rFonts w:ascii="宋体" w:hAnsi="宋体" w:cs="宋体"/>
        </w:rPr>
      </w:pPr>
      <w:r>
        <w:rPr>
          <w:rFonts w:hint="eastAsia" w:ascii="宋体" w:hAnsi="宋体" w:cs="宋体"/>
        </w:rPr>
        <w:t>①立足于分析与综合的对立统一，不断向前发展</w:t>
      </w:r>
    </w:p>
    <w:p>
      <w:pPr>
        <w:spacing w:line="288" w:lineRule="auto"/>
        <w:jc w:val="left"/>
        <w:rPr>
          <w:rFonts w:ascii="宋体" w:hAnsi="宋体" w:cs="宋体"/>
        </w:rPr>
      </w:pPr>
      <w:r>
        <w:rPr>
          <w:rFonts w:hint="eastAsia" w:ascii="宋体" w:hAnsi="宋体" w:cs="宋体"/>
        </w:rPr>
        <w:t>②在肯定方面与否定方面的对立统一中实现发展</w:t>
      </w:r>
    </w:p>
    <w:p>
      <w:pPr>
        <w:spacing w:line="288" w:lineRule="auto"/>
        <w:jc w:val="left"/>
        <w:rPr>
          <w:rFonts w:ascii="宋体" w:hAnsi="宋体" w:cs="宋体"/>
        </w:rPr>
      </w:pPr>
      <w:r>
        <w:rPr>
          <w:rFonts w:hint="eastAsia" w:ascii="宋体" w:hAnsi="宋体" w:cs="宋体"/>
        </w:rPr>
        <w:t>③在坚持适度原则的前提下保持不偏不倚的状态</w:t>
      </w:r>
    </w:p>
    <w:p>
      <w:pPr>
        <w:spacing w:line="288" w:lineRule="auto"/>
        <w:jc w:val="left"/>
        <w:rPr>
          <w:rFonts w:ascii="宋体" w:hAnsi="宋体" w:cs="宋体"/>
        </w:rPr>
      </w:pPr>
      <w:r>
        <w:rPr>
          <w:rFonts w:hint="eastAsia" w:ascii="宋体" w:hAnsi="宋体" w:cs="宋体"/>
        </w:rPr>
        <w:t>④在发散思维与聚合思维的“合力”推动下发展</w:t>
      </w:r>
    </w:p>
    <w:p>
      <w:pPr>
        <w:spacing w:line="288" w:lineRule="auto"/>
        <w:jc w:val="left"/>
        <w:rPr>
          <w:rFonts w:ascii="宋体" w:hAnsi="宋体" w:cs="宋体"/>
        </w:rPr>
      </w:pPr>
      <w:r>
        <w:rPr>
          <w:rFonts w:hint="eastAsia" w:ascii="宋体" w:hAnsi="宋体" w:cs="宋体"/>
        </w:rPr>
        <w:t>A.①②</w:t>
      </w:r>
      <w:r>
        <w:rPr>
          <w:rFonts w:hint="eastAsia" w:ascii="宋体" w:hAnsi="宋体" w:cs="宋体"/>
        </w:rPr>
        <w:tab/>
      </w:r>
      <w:r>
        <w:rPr>
          <w:rFonts w:hint="eastAsia" w:ascii="宋体" w:hAnsi="宋体" w:cs="宋体"/>
        </w:rPr>
        <w:tab/>
      </w:r>
      <w:r>
        <w:rPr>
          <w:rFonts w:hint="eastAsia" w:ascii="宋体" w:hAnsi="宋体" w:cs="宋体"/>
        </w:rPr>
        <w:t>B.①③</w:t>
      </w:r>
      <w:r>
        <w:rPr>
          <w:rFonts w:hint="eastAsia" w:ascii="宋体" w:hAnsi="宋体" w:cs="宋体"/>
        </w:rPr>
        <w:tab/>
      </w:r>
      <w:r>
        <w:rPr>
          <w:rFonts w:hint="eastAsia" w:ascii="宋体" w:hAnsi="宋体" w:cs="宋体"/>
        </w:rPr>
        <w:tab/>
      </w:r>
      <w:r>
        <w:rPr>
          <w:rFonts w:hint="eastAsia" w:ascii="宋体" w:hAnsi="宋体" w:cs="宋体"/>
        </w:rPr>
        <w:t>C.②④</w:t>
      </w:r>
      <w:r>
        <w:rPr>
          <w:rFonts w:hint="eastAsia" w:ascii="宋体" w:hAnsi="宋体" w:cs="宋体"/>
        </w:rPr>
        <w:tab/>
      </w:r>
      <w:r>
        <w:rPr>
          <w:rFonts w:hint="eastAsia" w:ascii="宋体" w:hAnsi="宋体" w:cs="宋体"/>
        </w:rPr>
        <w:tab/>
      </w:r>
      <w:r>
        <w:rPr>
          <w:rFonts w:hint="eastAsia" w:ascii="宋体" w:hAnsi="宋体" w:cs="宋体"/>
        </w:rPr>
        <w:t>D.③④</w:t>
      </w:r>
    </w:p>
    <w:p>
      <w:pPr>
        <w:spacing w:line="288" w:lineRule="auto"/>
        <w:jc w:val="left"/>
        <w:rPr>
          <w:rFonts w:ascii="宋体" w:hAnsi="宋体" w:cs="宋体"/>
          <w:b/>
          <w:bCs/>
          <w:sz w:val="24"/>
          <w:szCs w:val="32"/>
        </w:rPr>
      </w:pPr>
      <w:r>
        <w:rPr>
          <w:rFonts w:hint="eastAsia" w:ascii="宋体" w:hAnsi="宋体" w:cs="宋体"/>
          <w:b/>
          <w:bCs/>
          <w:sz w:val="24"/>
          <w:szCs w:val="32"/>
        </w:rPr>
        <w:t>二、非选择题：本题共5小题，共52分。</w:t>
      </w:r>
    </w:p>
    <w:p>
      <w:pPr>
        <w:spacing w:line="288" w:lineRule="auto"/>
        <w:jc w:val="left"/>
        <w:rPr>
          <w:rFonts w:ascii="宋体" w:hAnsi="宋体" w:cs="宋体"/>
        </w:rPr>
      </w:pPr>
      <w:r>
        <w:rPr>
          <w:rFonts w:hint="eastAsia" w:ascii="宋体" w:hAnsi="宋体" w:cs="宋体"/>
        </w:rPr>
        <w:t>17.阅读材料，完成下列要求。（14分）</w:t>
      </w:r>
    </w:p>
    <w:p>
      <w:pPr>
        <w:spacing w:line="288" w:lineRule="auto"/>
        <w:ind w:firstLine="420"/>
        <w:jc w:val="left"/>
        <w:rPr>
          <w:rFonts w:ascii="楷体" w:hAnsi="楷体" w:eastAsia="楷体" w:cs="楷体"/>
        </w:rPr>
      </w:pPr>
      <w:r>
        <w:rPr>
          <w:rFonts w:hint="eastAsia" w:ascii="楷体" w:hAnsi="楷体" w:eastAsia="楷体" w:cs="楷体"/>
        </w:rPr>
        <w:t>近年来，我国与非洲国家的经贸关系不断发展。2023年，机电产品成为我国对非出口的“主力军”，新能源汽车、锂电池、光伏产品出口同比增长291%、109%和57%。中国—埃及泰达苏伊士经贸合作区、海信南非工业园、尼日利亚莱基自贸区等园区产业集聚效应持续显现，吸引一批中资企业赴非投资兴业，项目涵盖建材、汽车、家电、农产品加工等多个领域。中国企业在交通、能源、电力、住房和民生等领域实施一批标志性工程和“小而美”项目（指投资小、见效快、能够惠及民生的项目）。非洲疾控中心、赞比亚下凯富峡水电站、塞内加尔方久尼大桥等标志性工程相继竣工。同时中非在数字经济、绿色低碳、航空航天、金融服务等领域的合作也不断拓展。</w:t>
      </w:r>
    </w:p>
    <w:p>
      <w:pPr>
        <w:spacing w:line="288" w:lineRule="auto"/>
        <w:jc w:val="left"/>
        <w:rPr>
          <w:rFonts w:ascii="宋体" w:hAnsi="宋体" w:cs="宋体"/>
        </w:rPr>
      </w:pPr>
      <w:r>
        <w:rPr>
          <w:rFonts w:hint="eastAsia" w:ascii="宋体" w:hAnsi="宋体" w:cs="宋体"/>
        </w:rPr>
        <w:t>结合材料，运用《经济与社会》《当代国际政治与经济》知识，阐述我国与非洲国家经贸往来为什么能得到持续发展。（14分）</w:t>
      </w:r>
    </w:p>
    <w:p>
      <w:pPr>
        <w:spacing w:line="288" w:lineRule="auto"/>
        <w:jc w:val="left"/>
        <w:rPr>
          <w:rFonts w:ascii="宋体" w:hAnsi="宋体" w:cs="宋体"/>
        </w:rPr>
      </w:pPr>
      <w:r>
        <w:rPr>
          <w:rFonts w:hint="eastAsia" w:ascii="宋体" w:hAnsi="宋体" w:cs="宋体"/>
        </w:rPr>
        <w:t>18.阅读材料，完成下列要求。（9分）</w:t>
      </w:r>
    </w:p>
    <w:p>
      <w:pPr>
        <w:spacing w:line="288" w:lineRule="auto"/>
        <w:ind w:firstLine="420"/>
        <w:jc w:val="left"/>
        <w:rPr>
          <w:rFonts w:ascii="楷体" w:hAnsi="楷体" w:eastAsia="楷体" w:cs="楷体"/>
        </w:rPr>
      </w:pPr>
      <w:r>
        <w:rPr>
          <w:rFonts w:hint="eastAsia" w:ascii="楷体" w:hAnsi="楷体" w:eastAsia="楷体" w:cs="楷体"/>
        </w:rPr>
        <w:t>某社区是老旧城镇社区，矛盾纠纷主要集中在房屋陈旧引发纠纷、弱势群体各类需求引发纠纷等方面。</w:t>
      </w:r>
    </w:p>
    <w:p>
      <w:pPr>
        <w:spacing w:line="288" w:lineRule="auto"/>
        <w:ind w:firstLine="420"/>
        <w:jc w:val="left"/>
        <w:rPr>
          <w:rFonts w:ascii="楷体" w:hAnsi="楷体" w:eastAsia="楷体" w:cs="楷体"/>
        </w:rPr>
      </w:pPr>
      <w:r>
        <w:rPr>
          <w:rFonts w:hint="eastAsia" w:ascii="楷体" w:hAnsi="楷体" w:eastAsia="楷体" w:cs="楷体"/>
        </w:rPr>
        <w:t>为有效化解纠纷，该社区组建“社区党委—网格党支部—楼栋党小组”组织架构，将党组织服务力量覆盖延伸到居民身边、家门口。创新建立“好邻居议事厅”，定期召集楼栋长、单元长、物业公司、业主以及驻区单位代表参加联席会议，商议解决居民关心的实际问题。成立矛盾化解党建联合体，健全分级办理、限时办结答复机制，社区法务室会同派出所、司法所、驻区律师等部门，及时化解居民各类纠纷，为老旧城镇社区矛盾纠纷化解探索出一条可行之路。</w:t>
      </w:r>
    </w:p>
    <w:p>
      <w:pPr>
        <w:spacing w:line="288" w:lineRule="auto"/>
        <w:jc w:val="left"/>
        <w:rPr>
          <w:rFonts w:ascii="宋体" w:hAnsi="宋体" w:cs="宋体"/>
        </w:rPr>
      </w:pPr>
      <w:r>
        <w:rPr>
          <w:rFonts w:hint="eastAsia" w:ascii="宋体" w:hAnsi="宋体" w:cs="宋体"/>
        </w:rPr>
        <w:t>结合材料，运用《政治与法治》知识，说明该社区是如何提升基层社会治理效能的。（9分）</w:t>
      </w:r>
    </w:p>
    <w:p>
      <w:pPr>
        <w:spacing w:line="288" w:lineRule="auto"/>
        <w:jc w:val="left"/>
        <w:rPr>
          <w:rFonts w:ascii="宋体" w:hAnsi="宋体" w:cs="宋体"/>
        </w:rPr>
      </w:pPr>
      <w:r>
        <w:rPr>
          <w:rFonts w:hint="eastAsia" w:ascii="宋体" w:hAnsi="宋体" w:cs="宋体"/>
        </w:rPr>
        <w:t>19.阅读材料，完成下列要求。（8分）</w:t>
      </w:r>
    </w:p>
    <w:p>
      <w:pPr>
        <w:spacing w:line="288" w:lineRule="auto"/>
        <w:ind w:firstLine="420"/>
        <w:jc w:val="left"/>
        <w:rPr>
          <w:rFonts w:ascii="楷体" w:hAnsi="楷体" w:eastAsia="楷体" w:cs="楷体"/>
        </w:rPr>
      </w:pPr>
      <w:r>
        <w:rPr>
          <w:rFonts w:hint="eastAsia" w:ascii="楷体" w:hAnsi="楷体" w:eastAsia="楷体" w:cs="楷体"/>
        </w:rPr>
        <w:t>张老汉与李老太有三个子女，分别是长子张松、次子张林和女儿张梅。在老伴去世多年后，2023年张老汉因病去世，留下五间正房、六间厢房。张老汉去世后，三个子女对于遗产的分割产生了争议，并因此闹上了法院。诉讼过程中，张梅拿出一份据称是张老汉和李老太所立的代书遗嘱，遗嘱中提到全部房产由女儿张梅一人继承。。</w:t>
      </w:r>
    </w:p>
    <w:p>
      <w:pPr>
        <w:spacing w:line="288" w:lineRule="auto"/>
        <w:ind w:firstLine="420"/>
        <w:jc w:val="left"/>
        <w:rPr>
          <w:rFonts w:ascii="楷体" w:hAnsi="楷体" w:eastAsia="楷体" w:cs="楷体"/>
        </w:rPr>
      </w:pPr>
      <w:r>
        <w:rPr>
          <w:rFonts w:hint="eastAsia" w:ascii="楷体" w:hAnsi="楷体" w:eastAsia="楷体" w:cs="楷体"/>
        </w:rPr>
        <w:t>对于张梅所出示的遗嘱，有人认为，有遗嘱并不代表就按照遗嘱继承；也有人认为，有遗嘱就要按照遗嘱继承。</w:t>
      </w:r>
    </w:p>
    <w:p>
      <w:pPr>
        <w:spacing w:line="288" w:lineRule="auto"/>
        <w:jc w:val="left"/>
        <w:rPr>
          <w:rFonts w:ascii="宋体" w:hAnsi="宋体" w:cs="宋体"/>
        </w:rPr>
      </w:pPr>
      <w:r>
        <w:rPr>
          <w:rFonts w:hint="eastAsia" w:ascii="宋体" w:hAnsi="宋体" w:cs="宋体"/>
        </w:rPr>
        <w:t>结合材料，运用《法律与生活》知识，分析法院会不会依据张梅所提供的遗嘱进行判决。（8分）</w:t>
      </w:r>
    </w:p>
    <w:p>
      <w:pPr>
        <w:spacing w:line="288" w:lineRule="auto"/>
        <w:jc w:val="left"/>
        <w:rPr>
          <w:rFonts w:ascii="宋体" w:hAnsi="宋体" w:cs="宋体"/>
        </w:rPr>
      </w:pPr>
      <w:r>
        <w:rPr>
          <w:rFonts w:hint="eastAsia" w:ascii="宋体" w:hAnsi="宋体" w:cs="宋体"/>
        </w:rPr>
        <w:t>20.阅读材料，完成下列要求。（9分）</w:t>
      </w:r>
    </w:p>
    <w:p>
      <w:pPr>
        <w:spacing w:line="288" w:lineRule="auto"/>
        <w:ind w:firstLine="420"/>
        <w:jc w:val="left"/>
        <w:rPr>
          <w:rFonts w:ascii="楷体" w:hAnsi="楷体" w:eastAsia="楷体" w:cs="楷体"/>
        </w:rPr>
      </w:pPr>
      <w:r>
        <w:rPr>
          <w:rFonts w:hint="eastAsia" w:ascii="楷体" w:hAnsi="楷体" w:eastAsia="楷体" w:cs="楷体"/>
        </w:rPr>
        <w:t>世卫总干事谭德塞在2024年达沃斯世界经济论坛上表示，希望各国能在今年5月以前签署“全球大流行病预防协定”，以共同应对比新冠病毒致死率高20倍的“X疾病”。</w:t>
      </w:r>
    </w:p>
    <w:p>
      <w:pPr>
        <w:spacing w:line="288" w:lineRule="auto"/>
        <w:ind w:firstLine="420"/>
        <w:jc w:val="left"/>
        <w:rPr>
          <w:rFonts w:ascii="楷体" w:hAnsi="楷体" w:eastAsia="楷体" w:cs="楷体"/>
        </w:rPr>
      </w:pPr>
      <w:r>
        <w:rPr>
          <w:rFonts w:hint="eastAsia" w:ascii="楷体" w:hAnsi="楷体" w:eastAsia="楷体" w:cs="楷体"/>
        </w:rPr>
        <w:t>谭德塞说，“Ⅹ疾病”代表一种未知病原体所造成的严重流行病，它有机会在任何时间和地点由多种来源触发，包括鸟兽与人类交流感染、实验室意外泄漏、生化武器等等。“在我们有生之年，我们有可能、甚至很有可能会面临另一场大流行病。我们不知道它会有多严重，但我们可以做好准备。”</w:t>
      </w:r>
    </w:p>
    <w:p>
      <w:pPr>
        <w:spacing w:line="288" w:lineRule="auto"/>
        <w:jc w:val="left"/>
        <w:rPr>
          <w:rFonts w:ascii="宋体" w:hAnsi="宋体" w:cs="宋体"/>
        </w:rPr>
      </w:pPr>
      <w:r>
        <w:rPr>
          <w:rFonts w:hint="eastAsia" w:ascii="宋体" w:hAnsi="宋体" w:cs="宋体"/>
        </w:rPr>
        <w:t>结合材料，运用超前思维特征的知识，对谭德塞的观点做出评析。（9分）</w:t>
      </w:r>
    </w:p>
    <w:p>
      <w:pPr>
        <w:spacing w:line="288" w:lineRule="auto"/>
        <w:jc w:val="left"/>
        <w:rPr>
          <w:rFonts w:ascii="宋体" w:hAnsi="宋体" w:cs="宋体"/>
        </w:rPr>
      </w:pPr>
      <w:r>
        <w:rPr>
          <w:rFonts w:hint="eastAsia" w:ascii="宋体" w:hAnsi="宋体" w:cs="宋体"/>
        </w:rPr>
        <w:t>21.阅读材料，完成下列要求。（12分）</w:t>
      </w:r>
    </w:p>
    <w:p>
      <w:pPr>
        <w:spacing w:line="288" w:lineRule="auto"/>
        <w:ind w:firstLine="420"/>
        <w:jc w:val="left"/>
        <w:rPr>
          <w:rFonts w:ascii="楷体" w:hAnsi="楷体" w:eastAsia="楷体" w:cs="楷体"/>
        </w:rPr>
      </w:pPr>
      <w:r>
        <w:rPr>
          <w:rFonts w:hint="eastAsia" w:ascii="楷体" w:hAnsi="楷体" w:eastAsia="楷体" w:cs="楷体"/>
        </w:rPr>
        <w:t>从神舟家族“太空接力”到“奋斗者”号极限深潜，从荒漠化治理到低碳生活，从杭州亚运会到“贵州村BA”··近年来，我国媒体向世界讲述更多的亿万中国人民共圆中国梦的感人故事，让世界看到新时代中国的蓬勃生机。</w:t>
      </w:r>
    </w:p>
    <w:p>
      <w:pPr>
        <w:spacing w:line="288" w:lineRule="auto"/>
        <w:ind w:firstLine="420"/>
        <w:jc w:val="left"/>
        <w:rPr>
          <w:rFonts w:ascii="楷体" w:hAnsi="楷体" w:eastAsia="楷体" w:cs="楷体"/>
        </w:rPr>
      </w:pPr>
      <w:r>
        <w:rPr>
          <w:rFonts w:hint="eastAsia" w:ascii="楷体" w:hAnsi="楷体" w:eastAsia="楷体" w:cs="楷体"/>
        </w:rPr>
        <w:t>讲好中国故事，讲好中国式现代化故事，是扩大中华文化影响力、促进人类文明交流互鉴的现实要求，更是打破西方话语霸权、推动形成客观公正积极健康的全球舆论生态的必然选择。</w:t>
      </w:r>
    </w:p>
    <w:p>
      <w:pPr>
        <w:spacing w:line="288" w:lineRule="auto"/>
        <w:jc w:val="left"/>
        <w:rPr>
          <w:rFonts w:ascii="宋体" w:hAnsi="宋体" w:cs="宋体"/>
        </w:rPr>
      </w:pPr>
      <w:r>
        <w:rPr>
          <w:rFonts w:hint="eastAsia" w:ascii="宋体" w:hAnsi="宋体" w:cs="宋体"/>
        </w:rPr>
        <w:t>（1）结合材料，运用“实践是认识的基础”的知识，谈谈实践对媒体工作者讲述中国故事的作用。（8分）</w:t>
      </w:r>
    </w:p>
    <w:p>
      <w:pPr>
        <w:spacing w:line="288" w:lineRule="auto"/>
        <w:jc w:val="left"/>
        <w:rPr>
          <w:rFonts w:ascii="宋体" w:hAnsi="宋体" w:cs="宋体"/>
        </w:rPr>
      </w:pPr>
      <w:r>
        <w:rPr>
          <w:rFonts w:hint="eastAsia" w:ascii="宋体" w:hAnsi="宋体" w:cs="宋体"/>
        </w:rPr>
        <w:t>（2）青年是中国故事的重要讲述者、中国声音的重要传播者。结合材料，运用发展中国特色社会主义文化的知识，就青年如何讲好中国故事提出两条建议。（4分）</w:t>
      </w:r>
    </w:p>
    <w:p>
      <w:pPr>
        <w:spacing w:line="288" w:lineRule="auto"/>
        <w:jc w:val="center"/>
        <w:rPr>
          <w:rFonts w:ascii="宋体" w:hAnsi="宋体" w:cs="宋体"/>
          <w:b/>
          <w:bCs/>
          <w:sz w:val="32"/>
          <w:szCs w:val="40"/>
        </w:rPr>
      </w:pPr>
      <w:r>
        <w:rPr>
          <w:rFonts w:hint="eastAsia" w:ascii="宋体" w:hAnsi="宋体" w:cs="宋体"/>
          <w:b/>
          <w:bCs/>
          <w:sz w:val="32"/>
          <w:szCs w:val="40"/>
        </w:rPr>
        <w:t>吉安市2024届高三吉水中学吉安县立中学峡江中学永丰中学井冈山中学泰和中学六校协作体5月联合考试</w:t>
      </w:r>
    </w:p>
    <w:p>
      <w:pPr>
        <w:spacing w:line="288" w:lineRule="auto"/>
        <w:jc w:val="center"/>
        <w:rPr>
          <w:rFonts w:ascii="宋体" w:hAnsi="宋体" w:cs="宋体"/>
          <w:b/>
          <w:bCs/>
          <w:sz w:val="32"/>
          <w:szCs w:val="40"/>
        </w:rPr>
      </w:pPr>
      <w:r>
        <w:rPr>
          <w:rFonts w:hint="eastAsia" w:ascii="宋体" w:hAnsi="宋体" w:cs="宋体"/>
          <w:b/>
          <w:bCs/>
          <w:sz w:val="32"/>
          <w:szCs w:val="40"/>
        </w:rPr>
        <w:t>政治参考答案</w:t>
      </w:r>
    </w:p>
    <w:p>
      <w:pPr>
        <w:spacing w:line="288" w:lineRule="auto"/>
        <w:jc w:val="left"/>
        <w:rPr>
          <w:rFonts w:ascii="宋体" w:hAnsi="宋体" w:cs="宋体"/>
        </w:rPr>
      </w:pPr>
      <w:r>
        <w:rPr>
          <w:rFonts w:hint="eastAsia" w:ascii="宋体" w:hAnsi="宋体" w:cs="宋体"/>
        </w:rPr>
        <w:t>1.【答案】B</w:t>
      </w:r>
    </w:p>
    <w:p>
      <w:pPr>
        <w:spacing w:line="288" w:lineRule="auto"/>
        <w:jc w:val="left"/>
        <w:rPr>
          <w:rFonts w:ascii="宋体" w:hAnsi="宋体" w:cs="宋体"/>
        </w:rPr>
      </w:pPr>
      <w:r>
        <w:rPr>
          <w:rFonts w:hint="eastAsia" w:ascii="宋体" w:hAnsi="宋体" w:cs="宋体"/>
        </w:rPr>
        <w:t>【解析】资本主义是与组织起来的劳动——工业化的大生产和产业革命相联系，这正是它的革命之处，说明资本主义促进了生产力的发展，①正确。剩余价值学说揭露了资本家剥削工人的秘密，题干直接表明资本主义剥削，并未揭露资本主义剥削工人的秘密，②排除。少数人垄断包括资本在内的生产资料，对劳动进行剥夺则是资本主义的根本弊端，说明了资本主义有其灭亡的必然性，③正确。题干不涉及工人结社的必要性，④排除。</w:t>
      </w:r>
    </w:p>
    <w:p>
      <w:pPr>
        <w:spacing w:line="288" w:lineRule="auto"/>
        <w:jc w:val="left"/>
        <w:rPr>
          <w:rFonts w:ascii="宋体" w:hAnsi="宋体" w:cs="宋体"/>
        </w:rPr>
      </w:pPr>
      <w:r>
        <w:rPr>
          <w:rFonts w:hint="eastAsia" w:ascii="宋体" w:hAnsi="宋体" w:cs="宋体"/>
        </w:rPr>
        <w:t>2.【答案】D</w:t>
      </w:r>
    </w:p>
    <w:p>
      <w:pPr>
        <w:spacing w:line="288" w:lineRule="auto"/>
        <w:jc w:val="left"/>
        <w:rPr>
          <w:rFonts w:ascii="宋体" w:hAnsi="宋体" w:cs="宋体"/>
        </w:rPr>
      </w:pPr>
      <w:r>
        <w:rPr>
          <w:rFonts w:hint="eastAsia" w:ascii="宋体" w:hAnsi="宋体" w:cs="宋体"/>
        </w:rPr>
        <w:t>【解析】单一的某个论断不能集中反映党对科学社会主义的理论贡献，习近平新时代中国特色社会主义思想的“十个明确”集中反映党对科学社会主义的理论贡献，①排除。题干不反映党对世界经济发展规律的认识，②不符合题意。习近平总书记提出新论断，并进一步阐明方法论，表明习近平新时代中国特色社会主义思想是不断丰富发展的，也体现了中国共产党治国理政新理念新思想新战略具有原创性，③④正确。</w:t>
      </w:r>
    </w:p>
    <w:p>
      <w:pPr>
        <w:spacing w:line="288" w:lineRule="auto"/>
        <w:jc w:val="left"/>
        <w:rPr>
          <w:rFonts w:ascii="宋体" w:hAnsi="宋体" w:cs="宋体"/>
        </w:rPr>
      </w:pPr>
      <w:r>
        <w:rPr>
          <w:rFonts w:hint="eastAsia" w:ascii="宋体" w:hAnsi="宋体" w:cs="宋体"/>
        </w:rPr>
        <w:t>3.【答案】B</w:t>
      </w:r>
    </w:p>
    <w:p>
      <w:pPr>
        <w:spacing w:line="288" w:lineRule="auto"/>
        <w:jc w:val="left"/>
        <w:rPr>
          <w:rFonts w:ascii="宋体" w:hAnsi="宋体" w:cs="宋体"/>
        </w:rPr>
      </w:pPr>
      <w:r>
        <w:rPr>
          <w:rFonts w:hint="eastAsia" w:ascii="宋体" w:hAnsi="宋体" w:cs="宋体"/>
        </w:rPr>
        <w:t>【解析】通过落实公平竞争制度，为民营企业创造发展机会，有利于民营企业发展，①正确。企业市场准入有不同的条件要求，并不是在各领域所有企业都能达到同样的准入条件要求，②排除。并不是缩小公有资产规模，民营企业才有更大发展空间，并且公有资产规模的变动不是人为的，公有资产规模要不断扩大，③错误。为企业减负助力，有利于帮助民营企业提高竞争力，从而实现更好发展，④正确。</w:t>
      </w:r>
    </w:p>
    <w:p>
      <w:pPr>
        <w:spacing w:line="288" w:lineRule="auto"/>
        <w:jc w:val="left"/>
        <w:rPr>
          <w:rFonts w:ascii="宋体" w:hAnsi="宋体" w:cs="宋体"/>
        </w:rPr>
      </w:pPr>
      <w:r>
        <w:rPr>
          <w:rFonts w:hint="eastAsia" w:ascii="宋体" w:hAnsi="宋体" w:cs="宋体"/>
        </w:rPr>
        <w:t>4.【答案】A</w:t>
      </w:r>
    </w:p>
    <w:p>
      <w:pPr>
        <w:spacing w:line="288" w:lineRule="auto"/>
        <w:jc w:val="left"/>
        <w:rPr>
          <w:rFonts w:ascii="宋体" w:hAnsi="宋体" w:cs="宋体"/>
        </w:rPr>
      </w:pPr>
      <w:r>
        <w:rPr>
          <w:rFonts w:hint="eastAsia" w:ascii="宋体" w:hAnsi="宋体" w:cs="宋体"/>
        </w:rPr>
        <w:t>【解析】久大村引导农民种植金桔，并且产品有销路，价格稳定，有助于使农民从产业链价值链升级中获得更多的收益，①正确。农民发展金桔产业获得的收入，主要不体现劳动性收入，②排除。久大村发展金桔产业，可以为人们提供特色农产品，满足人们需要，说明久大村发展特色产业有助于供给侧结构的优化，满足人民的美好生活需要，③正确。题干反映农村产业发展的情况，不体现乡村振兴的体制基础问题，④排除。</w:t>
      </w:r>
    </w:p>
    <w:p>
      <w:pPr>
        <w:spacing w:line="288" w:lineRule="auto"/>
        <w:jc w:val="left"/>
        <w:rPr>
          <w:rFonts w:ascii="宋体" w:hAnsi="宋体" w:cs="宋体"/>
        </w:rPr>
      </w:pPr>
      <w:r>
        <w:rPr>
          <w:rFonts w:hint="eastAsia" w:ascii="宋体" w:hAnsi="宋体" w:cs="宋体"/>
        </w:rPr>
        <w:t>5.【答案】C</w:t>
      </w:r>
    </w:p>
    <w:p>
      <w:pPr>
        <w:spacing w:line="288" w:lineRule="auto"/>
        <w:jc w:val="left"/>
        <w:rPr>
          <w:rFonts w:ascii="宋体" w:hAnsi="宋体" w:cs="宋体"/>
        </w:rPr>
      </w:pPr>
      <w:r>
        <w:rPr>
          <w:rFonts w:hint="eastAsia" w:ascii="宋体" w:hAnsi="宋体" w:cs="宋体"/>
        </w:rPr>
        <w:t>【解析】进行解放思想大讨论，不涉及共同理想和党员干部的宗旨意识，最终不是指向以人民为中心，①排除。中共湖南省委作出决定，开展解放思想大讨论，有利于打破陈旧思想的影响，更新观念，增强党的活力，体现了加强党的全面领导，增强党的思想引领力，有利于提高党建质量，建设朝气蓬勃的执政党，②正确。进行解放思想大讨论，有利于加强党的思想建设，从而使党永葆生机与活力，始终走在时代前列，更好发挥领导核心作用，③正确。思想大讨论不体现全面从严治党，并且应先防范执政风险，才能巩固党的执政地位，④排除。</w:t>
      </w:r>
    </w:p>
    <w:p>
      <w:pPr>
        <w:spacing w:line="288" w:lineRule="auto"/>
        <w:jc w:val="left"/>
        <w:rPr>
          <w:rFonts w:ascii="宋体" w:hAnsi="宋体" w:cs="宋体"/>
        </w:rPr>
      </w:pPr>
      <w:r>
        <w:rPr>
          <w:rFonts w:hint="eastAsia" w:ascii="宋体" w:hAnsi="宋体" w:cs="宋体"/>
        </w:rPr>
        <w:t>6.【答案】C</w:t>
      </w:r>
    </w:p>
    <w:p>
      <w:pPr>
        <w:spacing w:line="288" w:lineRule="auto"/>
        <w:jc w:val="left"/>
        <w:rPr>
          <w:rFonts w:ascii="宋体" w:hAnsi="宋体" w:cs="宋体"/>
        </w:rPr>
      </w:pPr>
      <w:r>
        <w:rPr>
          <w:rFonts w:hint="eastAsia" w:ascii="宋体" w:hAnsi="宋体" w:cs="宋体"/>
        </w:rPr>
        <w:t>【解析】题干只反映习近平总书记对政协委员寄予厚望，不反映政协委员思想上与党中央的一致性，①不符合题意。习近平总书记对环境资源界的工作给予肯定，对环境资源界的委员们寄予厚望，体现了我国政协事业的发展坚持中国共产党的领导，②正确。题干不反映政协履行监督职能，③不符合题意。围绕党和国家推进环境和资源保护工作，全国政协新设立环境资源界，体现了人民政协聚焦党和国家的中心任务发挥作用，④正确。</w:t>
      </w:r>
    </w:p>
    <w:p>
      <w:pPr>
        <w:spacing w:line="288" w:lineRule="auto"/>
        <w:jc w:val="left"/>
        <w:rPr>
          <w:rFonts w:ascii="宋体" w:hAnsi="宋体" w:cs="宋体"/>
        </w:rPr>
      </w:pPr>
      <w:r>
        <w:rPr>
          <w:rFonts w:hint="eastAsia" w:ascii="宋体" w:hAnsi="宋体" w:cs="宋体"/>
        </w:rPr>
        <w:t>7.【答案】D</w:t>
      </w:r>
    </w:p>
    <w:p>
      <w:pPr>
        <w:spacing w:line="288" w:lineRule="auto"/>
        <w:jc w:val="left"/>
        <w:rPr>
          <w:rFonts w:ascii="宋体" w:hAnsi="宋体" w:cs="宋体"/>
        </w:rPr>
      </w:pPr>
      <w:r>
        <w:rPr>
          <w:rFonts w:hint="eastAsia" w:ascii="宋体" w:hAnsi="宋体" w:cs="宋体"/>
        </w:rPr>
        <w:t>【解析】题干不反映规范相关主体的权利与义务，①不符合题意。通过协同立法，制定区域生态保护法规，能为跨省域生态保护提供坚实的法制保障，②正确。协同立法主要是推动生态保护方面的合作，并不能直接缩小区域发展差距，③排除。通过协同立法，可以形成跨区域的合作机制，便于构建跨区域共抓大保护的格局，更好地保护生态环境，④正确。</w:t>
      </w:r>
    </w:p>
    <w:p>
      <w:pPr>
        <w:spacing w:line="288" w:lineRule="auto"/>
        <w:jc w:val="left"/>
        <w:rPr>
          <w:rFonts w:ascii="宋体" w:hAnsi="宋体" w:cs="宋体"/>
        </w:rPr>
      </w:pPr>
      <w:r>
        <w:rPr>
          <w:rFonts w:hint="eastAsia" w:ascii="宋体" w:hAnsi="宋体" w:cs="宋体"/>
        </w:rPr>
        <w:t>8.【答案】B</w:t>
      </w:r>
    </w:p>
    <w:p>
      <w:pPr>
        <w:spacing w:line="288" w:lineRule="auto"/>
        <w:jc w:val="left"/>
        <w:rPr>
          <w:rFonts w:ascii="宋体" w:hAnsi="宋体" w:cs="宋体"/>
        </w:rPr>
      </w:pPr>
      <w:r>
        <w:rPr>
          <w:rFonts w:hint="eastAsia" w:ascii="宋体" w:hAnsi="宋体" w:cs="宋体"/>
        </w:rPr>
        <w:t>【解析】长期以来，人类不断对生物钟进行认识，我国科研工作者又从神经元的角度对生物钟形成了更本质的认识，体现出认识需要多次反复才能完成，①正确。认识的根本目的在于指导实践，认识的根本任务是经过感性认识上升到理性认识，透过现象抓住事物的本质和规律，②错误。生产实践是人类实践的最基本形式，③错误。科研工作者揭示了生物钟的存在和节律调控机制，体现出人的意识能正确反映客观事物，④正确。</w:t>
      </w:r>
    </w:p>
    <w:p>
      <w:pPr>
        <w:spacing w:line="288" w:lineRule="auto"/>
        <w:jc w:val="left"/>
        <w:rPr>
          <w:rFonts w:ascii="宋体" w:hAnsi="宋体" w:cs="宋体"/>
        </w:rPr>
      </w:pPr>
      <w:r>
        <w:rPr>
          <w:rFonts w:hint="eastAsia" w:ascii="宋体" w:hAnsi="宋体" w:cs="宋体"/>
        </w:rPr>
        <w:t>9.【答案】B</w:t>
      </w:r>
    </w:p>
    <w:p>
      <w:pPr>
        <w:spacing w:line="288" w:lineRule="auto"/>
        <w:jc w:val="left"/>
        <w:rPr>
          <w:rFonts w:ascii="宋体" w:hAnsi="宋体" w:cs="宋体"/>
        </w:rPr>
      </w:pPr>
      <w:r>
        <w:rPr>
          <w:rFonts w:hint="eastAsia" w:ascii="宋体" w:hAnsi="宋体" w:cs="宋体"/>
        </w:rPr>
        <w:t>【解析】“过去是门，过不去是坎”，说明矛盾双方在一定条件下发生转化，因此启示我们要提高认识，把握矛盾双方转化的条件，①正确。题干反映对同一矛盾的认识，不反映区分不同矛盾，②不符合题意。题干不反映事物的运动，不强调在动态中把握事物，③排除。“过不去是坎”，因此漫画启示我们要提高迈过坎坷的能力，④正确。</w:t>
      </w:r>
    </w:p>
    <w:p>
      <w:pPr>
        <w:spacing w:line="288" w:lineRule="auto"/>
        <w:jc w:val="left"/>
        <w:rPr>
          <w:rFonts w:ascii="宋体" w:hAnsi="宋体" w:cs="宋体"/>
        </w:rPr>
      </w:pPr>
      <w:r>
        <w:rPr>
          <w:rFonts w:hint="eastAsia" w:ascii="宋体" w:hAnsi="宋体" w:cs="宋体"/>
        </w:rPr>
        <w:t>10.【答案】A</w:t>
      </w:r>
    </w:p>
    <w:p>
      <w:pPr>
        <w:spacing w:line="288" w:lineRule="auto"/>
        <w:jc w:val="left"/>
        <w:rPr>
          <w:rFonts w:ascii="宋体" w:hAnsi="宋体" w:cs="宋体"/>
        </w:rPr>
      </w:pPr>
      <w:r>
        <w:rPr>
          <w:rFonts w:hint="eastAsia" w:ascii="宋体" w:hAnsi="宋体" w:cs="宋体"/>
        </w:rPr>
        <w:t>【解析】很多路名与特定的历史事件、历史人物或时期相关，具有鲜明的时代特色，对历史文化研究有重要价值，①③正确。政治是经济的集中表现，文化是对经济政治的反映，②错误。题干只反映城市道路命名的历史渊源，不反映路名内涵发生变化，④排除。</w:t>
      </w:r>
    </w:p>
    <w:p>
      <w:pPr>
        <w:spacing w:line="288" w:lineRule="auto"/>
        <w:jc w:val="left"/>
        <w:rPr>
          <w:rFonts w:ascii="宋体" w:hAnsi="宋体" w:cs="宋体"/>
        </w:rPr>
      </w:pPr>
      <w:r>
        <w:rPr>
          <w:rFonts w:hint="eastAsia" w:ascii="宋体" w:hAnsi="宋体" w:cs="宋体"/>
        </w:rPr>
        <w:t>11.【答案】D</w:t>
      </w:r>
    </w:p>
    <w:p>
      <w:pPr>
        <w:spacing w:line="288" w:lineRule="auto"/>
        <w:jc w:val="left"/>
        <w:rPr>
          <w:rFonts w:ascii="宋体" w:hAnsi="宋体" w:cs="宋体"/>
        </w:rPr>
      </w:pPr>
      <w:r>
        <w:rPr>
          <w:rFonts w:hint="eastAsia" w:ascii="宋体" w:hAnsi="宋体" w:cs="宋体"/>
        </w:rPr>
        <w:t>【解析】各类要素在全球范围优化配置，不会自然而然带来广东外贸的发展，①排除。广东紧紧把握国家扩大开放的发展战略，有利于扩大本省开放，从而促进外贸的发展，②正确。应该是良好国际环境有利于广东外贸运行向好，而不是相反，③排除。对外经济交往，是相关国家互动发展的过程，④正确。</w:t>
      </w:r>
    </w:p>
    <w:p>
      <w:pPr>
        <w:spacing w:line="288" w:lineRule="auto"/>
        <w:jc w:val="left"/>
        <w:rPr>
          <w:rFonts w:ascii="宋体" w:hAnsi="宋体" w:cs="宋体"/>
        </w:rPr>
      </w:pPr>
      <w:r>
        <w:rPr>
          <w:rFonts w:hint="eastAsia" w:ascii="宋体" w:hAnsi="宋体" w:cs="宋体"/>
        </w:rPr>
        <w:t>12.【答案】C</w:t>
      </w:r>
    </w:p>
    <w:p>
      <w:pPr>
        <w:spacing w:line="288" w:lineRule="auto"/>
        <w:jc w:val="left"/>
        <w:rPr>
          <w:rFonts w:ascii="宋体" w:hAnsi="宋体" w:cs="宋体"/>
        </w:rPr>
      </w:pPr>
      <w:r>
        <w:rPr>
          <w:rFonts w:hint="eastAsia" w:ascii="宋体" w:hAnsi="宋体" w:cs="宋体"/>
        </w:rPr>
        <w:t>【解析】题干不反映大国对国际组织的影响，①不符合题意。欧盟代表西方国家，西方国家主导的旧的国际秩序有利于实现自身利益，必然损害发展中国家利益，②正确。题干不反映欧盟内部的成员国与欧盟基本价值标准之间的关系，③不符合题意。欧盟作为一个国际社会主体出台法案，体现了自主开展活动，实际是代表成员国的利益，④正确。</w:t>
      </w:r>
    </w:p>
    <w:p>
      <w:pPr>
        <w:spacing w:line="288" w:lineRule="auto"/>
        <w:jc w:val="left"/>
        <w:rPr>
          <w:rFonts w:ascii="宋体" w:hAnsi="宋体" w:cs="宋体"/>
        </w:rPr>
      </w:pPr>
      <w:r>
        <w:rPr>
          <w:rFonts w:hint="eastAsia" w:ascii="宋体" w:hAnsi="宋体" w:cs="宋体"/>
        </w:rPr>
        <w:t>13.【答案】A</w:t>
      </w:r>
    </w:p>
    <w:p>
      <w:pPr>
        <w:spacing w:line="288" w:lineRule="auto"/>
        <w:jc w:val="left"/>
        <w:rPr>
          <w:rFonts w:ascii="宋体" w:hAnsi="宋体" w:cs="宋体"/>
        </w:rPr>
      </w:pPr>
      <w:r>
        <w:rPr>
          <w:rFonts w:hint="eastAsia" w:ascii="宋体" w:hAnsi="宋体" w:cs="宋体"/>
        </w:rPr>
        <w:t>【解析】有人主张快递放在投递点就行，如果以这种主张派送快递，快递公司与用户之间就达到了一致，形成了一种合同约定，①正确。材料中的人只是表达自己的观点，并不是与快递公司订立合同，②排除。有人不主张上门投递，而是愿意把快递放在投递点，据此可以看出，自愿订立是形成合同关系的很重要的一个条件，③正确。题干反映人们对形成合同关系的不同主张，意在强调双方要达成一致，不反映是否依法履行合同，④不符合题意。</w:t>
      </w:r>
    </w:p>
    <w:p>
      <w:pPr>
        <w:spacing w:line="288" w:lineRule="auto"/>
        <w:jc w:val="left"/>
        <w:rPr>
          <w:rFonts w:ascii="宋体" w:hAnsi="宋体" w:cs="宋体"/>
        </w:rPr>
      </w:pPr>
      <w:r>
        <w:rPr>
          <w:rFonts w:hint="eastAsia" w:ascii="宋体" w:hAnsi="宋体" w:cs="宋体"/>
        </w:rPr>
        <w:t>14.【答案】A</w:t>
      </w:r>
    </w:p>
    <w:p>
      <w:pPr>
        <w:spacing w:line="288" w:lineRule="auto"/>
        <w:jc w:val="left"/>
        <w:rPr>
          <w:rFonts w:ascii="宋体" w:hAnsi="宋体" w:cs="宋体"/>
        </w:rPr>
      </w:pPr>
      <w:r>
        <w:rPr>
          <w:rFonts w:hint="eastAsia" w:ascii="宋体" w:hAnsi="宋体" w:cs="宋体"/>
        </w:rPr>
        <w:t>【解析】强制扫码消费违背了消费者意愿，侵犯了消费者自主选择权，①正确。强迫消费者“授权个人信息”，可能会侵犯消费者的隐私权，②正确。商事仲裁需要双方提前达成仲裁协议，③排除。行政机关有查处的权力，消费者协会没有查处权力，④错误。</w:t>
      </w:r>
    </w:p>
    <w:p>
      <w:pPr>
        <w:spacing w:line="288" w:lineRule="auto"/>
        <w:jc w:val="left"/>
        <w:rPr>
          <w:rFonts w:ascii="宋体" w:hAnsi="宋体" w:cs="宋体"/>
        </w:rPr>
      </w:pPr>
      <w:r>
        <w:rPr>
          <w:rFonts w:hint="eastAsia" w:ascii="宋体" w:hAnsi="宋体" w:cs="宋体"/>
        </w:rPr>
        <w:t>15.【答案】B</w:t>
      </w:r>
    </w:p>
    <w:p>
      <w:pPr>
        <w:spacing w:line="288" w:lineRule="auto"/>
        <w:jc w:val="left"/>
        <w:rPr>
          <w:rFonts w:ascii="宋体" w:hAnsi="宋体" w:cs="宋体"/>
        </w:rPr>
      </w:pPr>
      <w:r>
        <w:rPr>
          <w:rFonts w:hint="eastAsia" w:ascii="宋体" w:hAnsi="宋体" w:cs="宋体"/>
        </w:rPr>
        <w:t>【解析】布林肯的言论体现的是选言判断，不是条件判断，“在不在餐桌上”不是“在不在菜单上”的条件，A、C项排除。“在餐桌上”和“在菜单上”不能同时出现在一个国家身上，因此布林肯的言论体现的是不相容选言判断，B项正确。仅从知识本身看，相容选言判断可能全真，也可能一真，不可能全假。肯定一部分选言肢不能否定另一部分选言肢，D项错误。</w:t>
      </w:r>
    </w:p>
    <w:p>
      <w:pPr>
        <w:spacing w:line="288" w:lineRule="auto"/>
        <w:jc w:val="left"/>
        <w:rPr>
          <w:rFonts w:ascii="宋体" w:hAnsi="宋体" w:cs="宋体"/>
        </w:rPr>
      </w:pPr>
      <w:r>
        <w:rPr>
          <w:rFonts w:hint="eastAsia" w:ascii="宋体" w:hAnsi="宋体" w:cs="宋体"/>
        </w:rPr>
        <w:t>16.【答案】C</w:t>
      </w:r>
    </w:p>
    <w:p>
      <w:pPr>
        <w:spacing w:line="288" w:lineRule="auto"/>
        <w:jc w:val="left"/>
        <w:rPr>
          <w:rFonts w:ascii="宋体" w:hAnsi="宋体" w:cs="宋体"/>
        </w:rPr>
      </w:pPr>
      <w:r>
        <w:rPr>
          <w:rFonts w:hint="eastAsia" w:ascii="宋体" w:hAnsi="宋体" w:cs="宋体"/>
        </w:rPr>
        <w:t>【解析】认识要立足于实践，①错误。通过与不同方面人士座谈、交流等，获得关于国家发展的认识，再经过不断讨论、优化，使认识在肯定方面与否定方面的对立统一中实现发展，②正确。题干反映认识的发展，不反映认识问题要不偏不倚，不涉及适度原则，③排除。关于国家发展的认识，先进行了发散思维，然后再进行聚合思维，使认识在发散思维与聚合思维的“合力”推动下得到发展，④正确。</w:t>
      </w:r>
    </w:p>
    <w:p>
      <w:pPr>
        <w:spacing w:line="288" w:lineRule="auto"/>
        <w:jc w:val="left"/>
        <w:rPr>
          <w:rFonts w:ascii="宋体" w:hAnsi="宋体" w:cs="宋体"/>
        </w:rPr>
      </w:pPr>
      <w:r>
        <w:rPr>
          <w:rFonts w:hint="eastAsia" w:ascii="宋体" w:hAnsi="宋体" w:cs="宋体"/>
        </w:rPr>
        <w:t>17.【答案】①企业发挥市场主体作用。我国各类企业顺应开放潮流，积极参与对非洲国家的贸易和投资，在我国与非洲国家经贸往来中发挥重要载体作用。（4分）②坚持创新、开放发展理念。我国不断优化对非洲国家的开放结构，提高对非洲国家的开放水平。（3分）③加快构建新发展格局。我国充分利用两个市场、两种资源，构建双循环相互促进的新发展格局。（3分）④顺应经济全球化的历史大势，做经济全球化的贡献者。我国始终敞开胸襟、拥抱世界，推动建设开放型世界经济，不断以自身的发展为非洲国家提供新机遇，更好惠及非洲人民。（4分）（从推进“一带一路”高质量发展，维护多元稳定的国际经济格局和经贸关系角度，从实行更加积极主动的开放战略，依托我国超大规模市场优势，促进国际合作，实现互利共赢角度，从中国是世界主要经济体和负责任的大国角度回答，或从其他角度回答，言之成理，也可给分）</w:t>
      </w:r>
    </w:p>
    <w:p>
      <w:pPr>
        <w:spacing w:line="288" w:lineRule="auto"/>
        <w:jc w:val="left"/>
        <w:rPr>
          <w:rFonts w:ascii="宋体" w:hAnsi="宋体" w:cs="宋体"/>
        </w:rPr>
      </w:pPr>
      <w:r>
        <w:rPr>
          <w:rFonts w:hint="eastAsia" w:ascii="宋体" w:hAnsi="宋体" w:cs="宋体"/>
        </w:rPr>
        <w:t>18.【答案】①以党建为引领（坚持党的领导），充分发挥基层党组织战斗堡垒作用，把党的组织优势转化为化解矛盾、解决纠纷的治理优势。②坚持以人民为中心（坚持人民立场），立党为公、执政为民，把人民利益放在第一位，发展基层民主，发挥群众在基层社会治理中的主体作用。③健全共建共治共享的社会治理制度，凝聚社会共治合力，提升基层社会治理效能，及时有效化解各类矛盾。（每点3分。从发展全过程人民民主角度，从树立群众观点、贯彻群众路线角度，从健全社会矛盾纠纷多元化解机制角度回答，或从其他角度回答，言之成理，都可酌情给分）</w:t>
      </w:r>
    </w:p>
    <w:p>
      <w:pPr>
        <w:spacing w:line="288" w:lineRule="auto"/>
        <w:jc w:val="left"/>
        <w:rPr>
          <w:rFonts w:ascii="宋体" w:hAnsi="宋体" w:cs="宋体"/>
        </w:rPr>
      </w:pPr>
      <w:r>
        <w:rPr>
          <w:rFonts w:hint="eastAsia" w:ascii="宋体" w:hAnsi="宋体" w:cs="宋体"/>
        </w:rPr>
        <w:t>19.【答案】①遗嘱继承的法律效力优于法定继承。如果张梅提供的遗嘱有效，并且没有其他特殊情况，法院可能会依据其提供的遗嘱进行判决。②继承时应当为缺乏劳动能力又没有生活来源的继承人保留必要的遗产份额。如果遗嘱有效，但其他两个法定继承人中有缺乏劳动能力又没有生活来源的情况，则法院不会完全按张梅提供的遗嘱判决，会为需要照顾的继承人保留必要的遗产份额。③代书遗嘱须有两个以上无利害关系的见证人在场见证才能生效，遗嘱应是立遗嘱人的真实意愿。如果张梅提供的遗嘱不符合这两个条件，法院不会依据其提供的遗嘱进行判决，甚至会剥夺其继承权。④继承人应本着互谅互让、和睦团结的精神，协商处理继承问题。法院可能会进行调解，让三个子女通过协商的方式处理张老汉留下的遗产。（每点2分）</w:t>
      </w:r>
    </w:p>
    <w:p>
      <w:pPr>
        <w:spacing w:line="288" w:lineRule="auto"/>
        <w:jc w:val="left"/>
        <w:rPr>
          <w:rFonts w:ascii="宋体" w:hAnsi="宋体" w:cs="宋体"/>
        </w:rPr>
      </w:pPr>
      <w:r>
        <w:rPr>
          <w:rFonts w:hint="eastAsia" w:ascii="宋体" w:hAnsi="宋体" w:cs="宋体"/>
        </w:rPr>
        <w:t>20.【答案】①超前思维具有探索性。谭德塞的观点是建立在对新冠病毒等流行病发展历史和现实把握之上，在此基础上对“X疾病”的可能流行原因和危害进行探索。②超前思维具有预测性。谭德塞的观点利用思维的创造性，推想了“X疾病”可能流行的状况，对“X疾病”的流行作出预测。③超前思维具有不确定性。谭德塞的观点认为“X疾病”是一种未知病原体的可能的流行病，承认不知道“X疾病”会有多严重，体现了超前思维具有不确定性。（每点3分）</w:t>
      </w:r>
    </w:p>
    <w:p>
      <w:pPr>
        <w:spacing w:line="288" w:lineRule="auto"/>
        <w:jc w:val="left"/>
        <w:rPr>
          <w:rFonts w:ascii="宋体" w:hAnsi="宋体" w:cs="宋体"/>
        </w:rPr>
      </w:pPr>
      <w:r>
        <w:rPr>
          <w:rFonts w:hint="eastAsia" w:ascii="宋体" w:hAnsi="宋体" w:cs="宋体"/>
        </w:rPr>
        <w:t>21.【答案】（1）①实践是认识的来源。媒体工作者在中国式现代化实践中认识中国，获得对中国发展的认识，讲述了中国故事。②实践是认识发展的动力。随着中国人民共圆中国梦、中国式现代化的不断发展，媒体工作者讲述的中国故事越来越丰富，在实践的推动下不断讲好中国故事。③实践是认识的目的。媒体工作者讲述中国故事，是为了让中国与世界互动，扩大中华文化影响力，促进人类文明交流互鉴，推动形成客观公正积极健康的全球舆论生态。④实践是检验认识真理性的唯一标准。中国式现代化的伟大实践及其辉煌成果，成为媒体工作者讲述的中国故事真实性的最有力证明。（每点2分）</w:t>
      </w:r>
    </w:p>
    <w:p>
      <w:pPr>
        <w:spacing w:line="288" w:lineRule="auto"/>
        <w:jc w:val="left"/>
        <w:rPr>
          <w:rFonts w:ascii="宋体" w:hAnsi="宋体" w:cs="宋体"/>
        </w:rPr>
      </w:pPr>
      <w:r>
        <w:rPr>
          <w:rFonts w:hint="eastAsia" w:ascii="宋体" w:hAnsi="宋体" w:cs="宋体"/>
        </w:rPr>
        <w:t>（2）示例：立足中国式现代化建设伟大实践，从人民实现中国梦的生动实践中寻找讲好故事的灵感；坚定文化自信，弘扬主旋律，传播正能量；从自身做起，在实现中国梦的奋斗中用实际行动讲好中国故事。（每点2分，答出2点即可，只要围绕主题、言之成理即可得分）</w:t>
      </w:r>
    </w:p>
    <w:p>
      <w:pPr>
        <w:spacing w:line="288" w:lineRule="auto"/>
        <w:jc w:val="left"/>
        <w:rPr>
          <w:rFonts w:ascii="宋体" w:hAnsi="宋体" w:cs="宋体"/>
        </w:rPr>
      </w:pPr>
    </w:p>
    <w:sectPr>
      <w:headerReference r:id="rId4" w:type="first"/>
      <w:footerReference r:id="rId6" w:type="first"/>
      <w:headerReference r:id="rId3" w:type="even"/>
      <w:footerReference r:id="rId5" w:type="even"/>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33623"/>
    <w:rsid w:val="000460FF"/>
    <w:rsid w:val="00054E7B"/>
    <w:rsid w:val="000C6C79"/>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6172D"/>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2D483FAA"/>
    <w:rsid w:val="38274566"/>
    <w:rsid w:val="4F2851D2"/>
    <w:rsid w:val="60DC6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眉 Char"/>
    <w:basedOn w:val="5"/>
    <w:link w:val="3"/>
    <w:qFormat/>
    <w:uiPriority w:val="99"/>
    <w:rPr>
      <w:kern w:val="2"/>
      <w:sz w:val="18"/>
      <w:szCs w:val="24"/>
    </w:rPr>
  </w:style>
  <w:style w:type="paragraph" w:customStyle="1" w:styleId="7">
    <w:name w:val="无间隔1"/>
    <w:qFormat/>
    <w:uiPriority w:val="1"/>
    <w:rPr>
      <w:rFonts w:eastAsia="Microsoft YaHei UI" w:asciiTheme="minorHAnsi" w:hAnsiTheme="minorHAnsi" w:cstheme="minorBidi"/>
      <w:sz w:val="22"/>
      <w:szCs w:val="22"/>
      <w:lang w:val="en-US" w:eastAsia="zh-CN" w:bidi="ar-SA"/>
    </w:rPr>
  </w:style>
  <w:style w:type="paragraph" w:customStyle="1" w:styleId="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74573-CCD7-4695-B3DC-883D79129F7A}">
  <ds:schemaRefs/>
</ds:datastoreItem>
</file>

<file path=docProps/app.xml><?xml version="1.0" encoding="utf-8"?>
<Properties xmlns="http://schemas.openxmlformats.org/officeDocument/2006/extended-properties" xmlns:vt="http://schemas.openxmlformats.org/officeDocument/2006/docPropsVTypes">
  <Template>Normal</Template>
  <Pages>9</Pages>
  <Words>9536</Words>
  <Characters>9793</Characters>
  <Lines>71</Lines>
  <Paragraphs>20</Paragraphs>
  <TotalTime>1</TotalTime>
  <ScaleCrop>false</ScaleCrop>
  <LinksUpToDate>false</LinksUpToDate>
  <CharactersWithSpaces>10171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2024-05-26T08:02:49Z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2C9ED5DF8DB14EF4BEDCB03A04C5DCCC</vt:lpwstr>
  </property>
</Properties>
</file>