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eastAsia="宋体" w:cs="宋体"/>
          <w:b/>
          <w:bCs/>
          <w:sz w:val="32"/>
          <w:szCs w:val="40"/>
        </w:rPr>
      </w:pPr>
      <w:r>
        <w:rPr>
          <w:rFonts w:hint="eastAsia" w:ascii="宋体" w:hAnsi="宋体" w:eastAsia="宋体" w:cs="宋体"/>
          <w:b/>
          <w:bCs/>
          <w:sz w:val="32"/>
          <w:szCs w:val="40"/>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11176000</wp:posOffset>
            </wp:positionV>
            <wp:extent cx="355600" cy="3302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330200"/>
                    </a:xfrm>
                    <a:prstGeom prst="rect">
                      <a:avLst/>
                    </a:prstGeom>
                  </pic:spPr>
                </pic:pic>
              </a:graphicData>
            </a:graphic>
          </wp:anchor>
        </w:drawing>
      </w:r>
      <w:r>
        <w:rPr>
          <w:rFonts w:hint="eastAsia" w:ascii="宋体" w:hAnsi="宋体" w:eastAsia="宋体" w:cs="宋体"/>
          <w:b/>
          <w:bCs/>
          <w:sz w:val="32"/>
          <w:szCs w:val="40"/>
        </w:rPr>
        <w:t>2024届高三模拟考政治科试卷</w:t>
      </w:r>
    </w:p>
    <w:p>
      <w:pPr>
        <w:spacing w:line="288" w:lineRule="auto"/>
        <w:jc w:val="center"/>
        <w:rPr>
          <w:rFonts w:hint="eastAsia" w:ascii="宋体" w:hAnsi="宋体" w:eastAsia="宋体" w:cs="宋体"/>
          <w:b/>
          <w:bCs/>
          <w:sz w:val="24"/>
          <w:szCs w:val="32"/>
        </w:rPr>
      </w:pPr>
      <w:r>
        <w:rPr>
          <w:rFonts w:hint="eastAsia" w:ascii="宋体" w:hAnsi="宋体" w:eastAsia="宋体" w:cs="宋体"/>
          <w:b/>
          <w:bCs/>
          <w:sz w:val="24"/>
          <w:szCs w:val="32"/>
        </w:rPr>
        <w:t>完卷时间：75分钟满分：100分</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注意事项：1.答题前，考生先将自己的姓名、考生号、座号填写在相应位置，认真核对条形码上的姓名、考生号和座号，并将条形码粘贴在指定位置上。2.选择题答案必须使用2B铅笔（按填涂样例）正确填涂；非选择题答案必须使用0.5毫米黑色签字笔书写，字体工整、笔迹清楚。3.请按照题号在各题目的答题区域内作答，超出答题区域书写的答案无效；在草稿纸、试题卷上答题无效。保持卡面清洁，不折叠、不破损。</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一、选择题：本题共16小题，每小题3分，共48分。每小题给出的四个选项中，只有一项符合题目要求。</w:t>
      </w:r>
    </w:p>
    <w:p>
      <w:pPr>
        <w:spacing w:line="288" w:lineRule="auto"/>
        <w:jc w:val="left"/>
        <w:rPr>
          <w:rFonts w:hint="eastAsia" w:ascii="宋体" w:hAnsi="宋体" w:eastAsia="宋体" w:cs="宋体"/>
        </w:rPr>
      </w:pPr>
      <w:r>
        <w:rPr>
          <w:rFonts w:hint="eastAsia" w:ascii="宋体" w:hAnsi="宋体" w:eastAsia="宋体" w:cs="宋体"/>
        </w:rPr>
        <w:t>1.马克思在《哲学的贫困》中指出：“当文明一开始的时候，生产就开始建立在级别、等级和阶级的对抗上，最后建立在积累的劳动和直接的劳动的对抗上。没有对抗就没有进步。这是文明直到今天所遵循的规律。”对此解读正确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①“文明一开始的时候”指的是原始社会氏族制度形成时期</w:t>
      </w:r>
    </w:p>
    <w:p>
      <w:pPr>
        <w:spacing w:line="288" w:lineRule="auto"/>
        <w:jc w:val="left"/>
        <w:rPr>
          <w:rFonts w:hint="eastAsia" w:ascii="宋体" w:hAnsi="宋体" w:eastAsia="宋体" w:cs="宋体"/>
        </w:rPr>
      </w:pPr>
      <w:r>
        <w:rPr>
          <w:rFonts w:hint="eastAsia" w:ascii="宋体" w:hAnsi="宋体" w:eastAsia="宋体" w:cs="宋体"/>
        </w:rPr>
        <w:t>②“生产建立在阶级的对抗上”表明生产关系状况制约生产发展</w:t>
      </w:r>
    </w:p>
    <w:p>
      <w:pPr>
        <w:spacing w:line="288" w:lineRule="auto"/>
        <w:jc w:val="left"/>
        <w:rPr>
          <w:rFonts w:hint="eastAsia" w:ascii="宋体" w:hAnsi="宋体" w:eastAsia="宋体" w:cs="宋体"/>
        </w:rPr>
      </w:pPr>
      <w:r>
        <w:rPr>
          <w:rFonts w:hint="eastAsia" w:ascii="宋体" w:hAnsi="宋体" w:eastAsia="宋体" w:cs="宋体"/>
        </w:rPr>
        <w:t>③“积累的劳动”与“直接的劳动”的对抗意味着阶级的对立</w:t>
      </w:r>
    </w:p>
    <w:p>
      <w:pPr>
        <w:spacing w:line="288" w:lineRule="auto"/>
        <w:jc w:val="left"/>
        <w:rPr>
          <w:rFonts w:hint="eastAsia" w:ascii="宋体" w:hAnsi="宋体" w:eastAsia="宋体" w:cs="宋体"/>
        </w:rPr>
      </w:pPr>
      <w:r>
        <w:rPr>
          <w:rFonts w:hint="eastAsia" w:ascii="宋体" w:hAnsi="宋体" w:eastAsia="宋体" w:cs="宋体"/>
        </w:rPr>
        <w:t>④“没有对抗就没有进步”揭示了只有阶级斗争才能推动社会发展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2.2023年8月，S市税务部门联合市工商联、市供电公司等通过挖掘市场主体、企业用电量、增值税销售发票、增值税购进发票等系列指标数据，构建完善监控经济运行的“民营经济税电指数”统计月报指标体系。该指数涵盖全市民营企业和个体户，通过对用电和税收数据的模型拟合、测算和分析，为当地政府规划产业，精准招商提供决策参考。该市的做法有利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①整合并提高数据要素价值，拓展数据应用场景</w:t>
      </w:r>
    </w:p>
    <w:p>
      <w:pPr>
        <w:spacing w:line="288" w:lineRule="auto"/>
        <w:jc w:val="left"/>
        <w:rPr>
          <w:rFonts w:hint="eastAsia" w:ascii="宋体" w:hAnsi="宋体" w:eastAsia="宋体" w:cs="宋体"/>
        </w:rPr>
      </w:pPr>
      <w:r>
        <w:rPr>
          <w:rFonts w:hint="eastAsia" w:ascii="宋体" w:hAnsi="宋体" w:eastAsia="宋体" w:cs="宋体"/>
        </w:rPr>
        <w:t>②推动产业健康持续发展，进一步优化营商环境</w:t>
      </w:r>
    </w:p>
    <w:p>
      <w:pPr>
        <w:spacing w:line="288" w:lineRule="auto"/>
        <w:jc w:val="left"/>
        <w:rPr>
          <w:rFonts w:hint="eastAsia" w:ascii="宋体" w:hAnsi="宋体" w:eastAsia="宋体" w:cs="宋体"/>
        </w:rPr>
      </w:pPr>
      <w:r>
        <w:rPr>
          <w:rFonts w:hint="eastAsia" w:ascii="宋体" w:hAnsi="宋体" w:eastAsia="宋体" w:cs="宋体"/>
        </w:rPr>
        <w:t>③政府调控政策精准有效，推动民企数字化转型</w:t>
      </w:r>
    </w:p>
    <w:p>
      <w:pPr>
        <w:spacing w:line="288" w:lineRule="auto"/>
        <w:jc w:val="left"/>
        <w:rPr>
          <w:rFonts w:hint="eastAsia" w:ascii="宋体" w:hAnsi="宋体" w:eastAsia="宋体" w:cs="宋体"/>
        </w:rPr>
      </w:pPr>
      <w:r>
        <w:rPr>
          <w:rFonts w:hint="eastAsia" w:ascii="宋体" w:hAnsi="宋体" w:eastAsia="宋体" w:cs="宋体"/>
        </w:rPr>
        <w:t>④科学研判民企的经营趋势，推动产业强链补链</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288" w:lineRule="auto"/>
        <w:jc w:val="left"/>
        <w:rPr>
          <w:rFonts w:hint="eastAsia" w:ascii="宋体" w:hAnsi="宋体" w:eastAsia="宋体" w:cs="宋体"/>
        </w:rPr>
      </w:pPr>
      <w:r>
        <w:rPr>
          <w:rFonts w:hint="eastAsia" w:ascii="宋体" w:hAnsi="宋体" w:eastAsia="宋体" w:cs="宋体"/>
        </w:rPr>
        <w:t>3.2024年政府工作报告指出，2023年，全年新增税费优惠超过2.2万亿元；两次降低存款准备金率、两次下调政策利率，科技创新、先进制造等贷款大幅增长；发挥政府投资撬动作用，制定促进民间投资政策，能源、水利等基础设施和制造业投资较快增长。这明我国</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①注重发展实体经济，夯实现代化经济体系的根基</w:t>
      </w:r>
    </w:p>
    <w:p>
      <w:pPr>
        <w:spacing w:line="288" w:lineRule="auto"/>
        <w:jc w:val="left"/>
        <w:rPr>
          <w:rFonts w:hint="eastAsia" w:ascii="宋体" w:hAnsi="宋体" w:eastAsia="宋体" w:cs="宋体"/>
        </w:rPr>
      </w:pPr>
      <w:r>
        <w:rPr>
          <w:rFonts w:hint="eastAsia" w:ascii="宋体" w:hAnsi="宋体" w:eastAsia="宋体" w:cs="宋体"/>
        </w:rPr>
        <w:t>②打好宏观政策“组合拳”，推进经济高质量发展</w:t>
      </w:r>
    </w:p>
    <w:p>
      <w:pPr>
        <w:spacing w:line="288" w:lineRule="auto"/>
        <w:jc w:val="left"/>
        <w:rPr>
          <w:rFonts w:hint="eastAsia" w:ascii="宋体" w:hAnsi="宋体" w:eastAsia="宋体" w:cs="宋体"/>
        </w:rPr>
      </w:pPr>
      <w:r>
        <w:rPr>
          <w:rFonts w:hint="eastAsia" w:ascii="宋体" w:hAnsi="宋体" w:eastAsia="宋体" w:cs="宋体"/>
        </w:rPr>
        <w:t>③实体企业融资渠道不断拓展，企业经营风险有所降低</w:t>
      </w:r>
    </w:p>
    <w:p>
      <w:pPr>
        <w:spacing w:line="288" w:lineRule="auto"/>
        <w:jc w:val="left"/>
        <w:rPr>
          <w:rFonts w:hint="eastAsia" w:ascii="宋体" w:hAnsi="宋体" w:eastAsia="宋体" w:cs="宋体"/>
        </w:rPr>
      </w:pPr>
      <w:r>
        <w:rPr>
          <w:rFonts w:hint="eastAsia" w:ascii="宋体" w:hAnsi="宋体" w:eastAsia="宋体" w:cs="宋体"/>
        </w:rPr>
        <w:t>④实体资产在社会总资产中占优势，制度优势更加彰显</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4.2023年12月，中共中央印发了修订后的《中国共产党纪律处分条例》，释放了从严治党越来越严、越往后执纪越严的强烈信号，充分彰显了我们党推进自我革命的坚定决心和坚强意志。该条例的修订完善</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①不断扎紧织密制度笼子，加强对权力运行的制约和监督</w:t>
      </w:r>
    </w:p>
    <w:p>
      <w:pPr>
        <w:spacing w:line="288" w:lineRule="auto"/>
        <w:jc w:val="left"/>
        <w:rPr>
          <w:rFonts w:hint="eastAsia" w:ascii="宋体" w:hAnsi="宋体" w:eastAsia="宋体" w:cs="宋体"/>
        </w:rPr>
      </w:pPr>
      <w:r>
        <w:rPr>
          <w:rFonts w:hint="eastAsia" w:ascii="宋体" w:hAnsi="宋体" w:eastAsia="宋体" w:cs="宋体"/>
        </w:rPr>
        <w:t>②把党的制度优势转化为治理效能，夯实了党的执政基础</w:t>
      </w:r>
    </w:p>
    <w:p>
      <w:pPr>
        <w:spacing w:line="288" w:lineRule="auto"/>
        <w:jc w:val="left"/>
        <w:rPr>
          <w:rFonts w:hint="eastAsia" w:ascii="宋体" w:hAnsi="宋体" w:eastAsia="宋体" w:cs="宋体"/>
        </w:rPr>
      </w:pPr>
      <w:r>
        <w:rPr>
          <w:rFonts w:hint="eastAsia" w:ascii="宋体" w:hAnsi="宋体" w:eastAsia="宋体" w:cs="宋体"/>
        </w:rPr>
        <w:t>③以严的基调、措施和氛围坚决维护党规党纪的严肃和权威</w:t>
      </w:r>
    </w:p>
    <w:p>
      <w:pPr>
        <w:spacing w:line="288" w:lineRule="auto"/>
        <w:jc w:val="left"/>
        <w:rPr>
          <w:rFonts w:hint="eastAsia" w:ascii="宋体" w:hAnsi="宋体" w:eastAsia="宋体" w:cs="宋体"/>
        </w:rPr>
      </w:pPr>
      <w:r>
        <w:rPr>
          <w:rFonts w:hint="eastAsia" w:ascii="宋体" w:hAnsi="宋体" w:eastAsia="宋体" w:cs="宋体"/>
        </w:rPr>
        <w:t>④以加强党的执政能力建设为统领，深人推进全面从严治党</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5.广东某镇人大创新中心联络站工作机制，建立人大代表中心联络站常务会议制度。2023年12月，该镇人大代表中心联络站举行第六次常务会议，组织人大代表对镇内非遗传统文化工作进行调研，代表们根据传统文化保护工作存在的问题进行建言献策，并广泛征求社区居民意见。可见，建立人大代表中心联络站常务会议制度</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①是构建多样畅通的民主监督的生动实践</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②可以推进基层国家权力机关的制度建设</w:t>
      </w:r>
    </w:p>
    <w:p>
      <w:pPr>
        <w:spacing w:line="288" w:lineRule="auto"/>
        <w:jc w:val="left"/>
        <w:rPr>
          <w:rFonts w:hint="eastAsia" w:ascii="宋体" w:hAnsi="宋体" w:eastAsia="宋体" w:cs="宋体"/>
        </w:rPr>
      </w:pPr>
      <w:r>
        <w:rPr>
          <w:rFonts w:hint="eastAsia" w:ascii="宋体" w:hAnsi="宋体" w:eastAsia="宋体" w:cs="宋体"/>
        </w:rPr>
        <w:t>③表明直接民主是我国民主的最根本优势</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④能强化人大代表意识并提升其履职能力</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6.截止2023年，佛山市连续4年获得法治广东建设考评“优秀”等级，法治佛山的建设历程如下图所示</w:t>
      </w:r>
    </w:p>
    <w:p>
      <w:pPr>
        <w:spacing w:line="288" w:lineRule="auto"/>
        <w:jc w:val="left"/>
        <w:rPr>
          <w:rFonts w:hint="eastAsia" w:ascii="宋体" w:hAnsi="宋体" w:eastAsia="宋体" w:cs="宋体"/>
        </w:rPr>
      </w:pPr>
      <w:r>
        <w:drawing>
          <wp:inline distT="0" distB="0" distL="114300" distR="114300">
            <wp:extent cx="5493385" cy="1942465"/>
            <wp:effectExtent l="0" t="0" r="12065" b="63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7"/>
                    <a:stretch>
                      <a:fillRect/>
                    </a:stretch>
                  </pic:blipFill>
                  <pic:spPr>
                    <a:xfrm>
                      <a:off x="0" y="0"/>
                      <a:ext cx="5493385" cy="1942465"/>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通过法治佛山的建设历程可知，其成功主要得益于佛山市</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①司法机关以高质量法治护航高质量发展</w:t>
      </w:r>
    </w:p>
    <w:p>
      <w:pPr>
        <w:spacing w:line="288" w:lineRule="auto"/>
        <w:jc w:val="left"/>
        <w:rPr>
          <w:rFonts w:hint="eastAsia" w:ascii="宋体" w:hAnsi="宋体" w:eastAsia="宋体" w:cs="宋体"/>
        </w:rPr>
      </w:pPr>
      <w:r>
        <w:rPr>
          <w:rFonts w:hint="eastAsia" w:ascii="宋体" w:hAnsi="宋体" w:eastAsia="宋体" w:cs="宋体"/>
        </w:rPr>
        <w:t>②自觉在政治上行动上同党中央保持一致</w:t>
      </w:r>
    </w:p>
    <w:p>
      <w:pPr>
        <w:spacing w:line="288" w:lineRule="auto"/>
        <w:jc w:val="left"/>
        <w:rPr>
          <w:rFonts w:hint="eastAsia" w:ascii="宋体" w:hAnsi="宋体" w:eastAsia="宋体" w:cs="宋体"/>
        </w:rPr>
      </w:pPr>
      <w:r>
        <w:rPr>
          <w:rFonts w:hint="eastAsia" w:ascii="宋体" w:hAnsi="宋体" w:eastAsia="宋体" w:cs="宋体"/>
        </w:rPr>
        <w:t>③推行柔性执法，执法中融法理情于一体</w:t>
      </w:r>
    </w:p>
    <w:p>
      <w:pPr>
        <w:spacing w:line="288" w:lineRule="auto"/>
        <w:jc w:val="left"/>
        <w:rPr>
          <w:rFonts w:hint="eastAsia" w:ascii="宋体" w:hAnsi="宋体" w:eastAsia="宋体" w:cs="宋体"/>
        </w:rPr>
      </w:pPr>
      <w:r>
        <w:rPr>
          <w:rFonts w:hint="eastAsia" w:ascii="宋体" w:hAnsi="宋体" w:eastAsia="宋体" w:cs="宋体"/>
        </w:rPr>
        <w:t>④依托体制改革着力提升行政裁决公信力</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7.2024年1月9日，我国科学家领衔发布了首个人类肢体发育单细胞时空图谱。这项突破性研究为人类进一步研究肢体发育的详细调节机制、肢体发育异常的细胞生理机制，乃至更广泛的发育和再生过程中细胞命运调节机制和空间位置建成机制奠定了重要基础。这表明</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①人类肢体发育的研究是认识的高级阶段</w:t>
      </w:r>
    </w:p>
    <w:p>
      <w:pPr>
        <w:spacing w:line="288" w:lineRule="auto"/>
        <w:jc w:val="left"/>
        <w:rPr>
          <w:rFonts w:hint="eastAsia" w:ascii="宋体" w:hAnsi="宋体" w:eastAsia="宋体" w:cs="宋体"/>
        </w:rPr>
      </w:pPr>
      <w:r>
        <w:rPr>
          <w:rFonts w:hint="eastAsia" w:ascii="宋体" w:hAnsi="宋体" w:eastAsia="宋体" w:cs="宋体"/>
        </w:rPr>
        <w:t>②实践的内容和水平受制于一定历史条件</w:t>
      </w:r>
    </w:p>
    <w:p>
      <w:pPr>
        <w:spacing w:line="288" w:lineRule="auto"/>
        <w:jc w:val="left"/>
        <w:rPr>
          <w:rFonts w:hint="eastAsia" w:ascii="宋体" w:hAnsi="宋体" w:eastAsia="宋体" w:cs="宋体"/>
        </w:rPr>
      </w:pPr>
      <w:r>
        <w:rPr>
          <w:rFonts w:hint="eastAsia" w:ascii="宋体" w:hAnsi="宋体" w:eastAsia="宋体" w:cs="宋体"/>
        </w:rPr>
        <w:t>③人类肢体发育研究呈现出质量互变状态</w:t>
      </w:r>
    </w:p>
    <w:p>
      <w:pPr>
        <w:spacing w:line="288" w:lineRule="auto"/>
        <w:jc w:val="left"/>
        <w:rPr>
          <w:rFonts w:hint="eastAsia" w:ascii="宋体" w:hAnsi="宋体" w:eastAsia="宋体" w:cs="宋体"/>
        </w:rPr>
      </w:pPr>
      <w:r>
        <w:rPr>
          <w:rFonts w:hint="eastAsia" w:ascii="宋体" w:hAnsi="宋体" w:eastAsia="宋体" w:cs="宋体"/>
        </w:rPr>
        <w:t>④真理和谬误相比较而存在相斗争而发展</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8.关于漫画“新年可以快乐，也可以不快乐，随便你选一个”，下列说法正确的是</w:t>
      </w:r>
      <w:r>
        <w:rPr>
          <w:rFonts w:hint="eastAsia" w:ascii="宋体" w:hAnsi="宋体" w:cs="宋体"/>
          <w:lang w:eastAsia="zh-CN"/>
        </w:rPr>
        <w:t>（   ）</w:t>
      </w:r>
    </w:p>
    <w:p>
      <w:pPr>
        <w:spacing w:line="288" w:lineRule="auto"/>
        <w:jc w:val="left"/>
        <w:rPr>
          <w:rFonts w:hint="eastAsia" w:ascii="宋体" w:hAnsi="宋体" w:eastAsia="宋体" w:cs="宋体"/>
        </w:rPr>
      </w:pPr>
      <w:r>
        <w:drawing>
          <wp:inline distT="0" distB="0" distL="114300" distR="114300">
            <wp:extent cx="1524000" cy="1562100"/>
            <wp:effectExtent l="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
                    <a:stretch>
                      <a:fillRect/>
                    </a:stretch>
                  </pic:blipFill>
                  <pic:spPr>
                    <a:xfrm>
                      <a:off x="0" y="0"/>
                      <a:ext cx="1524000" cy="1562100"/>
                    </a:xfrm>
                    <a:prstGeom prst="rect">
                      <a:avLst/>
                    </a:prstGeom>
                    <a:noFill/>
                    <a:ln w="9525">
                      <a:noFill/>
                    </a:ln>
                  </pic:spPr>
                </pic:pic>
              </a:graphicData>
            </a:graphic>
          </wp:inline>
        </w:drawing>
      </w:r>
    </w:p>
    <w:p>
      <w:pPr>
        <w:spacing w:line="288" w:lineRule="auto"/>
        <w:jc w:val="left"/>
        <w:rPr>
          <w:rFonts w:hint="eastAsia" w:ascii="宋体" w:hAnsi="宋体" w:eastAsia="宋体" w:cs="宋体"/>
        </w:rPr>
      </w:pPr>
      <w:r>
        <w:rPr>
          <w:rFonts w:hint="eastAsia" w:ascii="宋体" w:hAnsi="宋体" w:eastAsia="宋体" w:cs="宋体"/>
        </w:rPr>
        <w:t>①快乐与痛苦既对立又统一，二者在一定条件下相互转换</w:t>
      </w:r>
    </w:p>
    <w:p>
      <w:pPr>
        <w:spacing w:line="288" w:lineRule="auto"/>
        <w:jc w:val="left"/>
        <w:rPr>
          <w:rFonts w:hint="eastAsia" w:ascii="宋体" w:hAnsi="宋体" w:eastAsia="宋体" w:cs="宋体"/>
        </w:rPr>
      </w:pPr>
      <w:r>
        <w:rPr>
          <w:rFonts w:hint="eastAsia" w:ascii="宋体" w:hAnsi="宋体" w:eastAsia="宋体" w:cs="宋体"/>
        </w:rPr>
        <w:t>②意识具有主动创造性，心态的积极程度影响着实践的深度</w:t>
      </w:r>
    </w:p>
    <w:p>
      <w:pPr>
        <w:spacing w:line="288" w:lineRule="auto"/>
        <w:jc w:val="left"/>
        <w:rPr>
          <w:rFonts w:hint="eastAsia" w:ascii="宋体" w:hAnsi="宋体" w:eastAsia="宋体" w:cs="宋体"/>
        </w:rPr>
      </w:pPr>
      <w:r>
        <w:rPr>
          <w:rFonts w:hint="eastAsia" w:ascii="宋体" w:hAnsi="宋体" w:eastAsia="宋体" w:cs="宋体"/>
        </w:rPr>
        <w:t>③认识是对客观存在的主观反映，对同一确定对象可能产生多个不同的认识</w:t>
      </w:r>
    </w:p>
    <w:p>
      <w:pPr>
        <w:spacing w:line="288" w:lineRule="auto"/>
        <w:jc w:val="left"/>
        <w:rPr>
          <w:rFonts w:hint="eastAsia" w:ascii="宋体" w:hAnsi="宋体" w:eastAsia="宋体" w:cs="宋体"/>
        </w:rPr>
      </w:pPr>
      <w:r>
        <w:rPr>
          <w:rFonts w:hint="eastAsia" w:ascii="宋体" w:hAnsi="宋体" w:eastAsia="宋体" w:cs="宋体"/>
        </w:rPr>
        <w:t>④正确的价值判断与价值选择的标准往往因人而异，具有主体差异性</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9.2024年央视春晚以“</w:t>
      </w:r>
      <w:r>
        <w:rPr>
          <w:rFonts w:hint="eastAsia" w:ascii="宋体" w:hAnsi="宋体" w:cs="宋体"/>
          <w:lang w:eastAsia="zh-CN"/>
        </w:rPr>
        <w:t>龙行龘龘</w:t>
      </w:r>
      <w:r>
        <w:rPr>
          <w:rFonts w:hint="eastAsia" w:ascii="宋体" w:hAnsi="宋体" w:eastAsia="宋体" w:cs="宋体"/>
        </w:rPr>
        <w:t>，欣欣家国”为主题，将传统汉字元素与现代设计审美相结合，生动描摹出十四亿“龙的传人”奋发有为，昂扬向上的精神风貌，表达了对国家对人民未来的美好祝福“</w:t>
      </w:r>
      <w:r>
        <w:rPr>
          <w:rFonts w:hint="eastAsia" w:ascii="宋体" w:hAnsi="宋体" w:cs="宋体"/>
          <w:lang w:eastAsia="zh-CN"/>
        </w:rPr>
        <w:t>龘</w:t>
      </w:r>
      <w:r>
        <w:rPr>
          <w:rFonts w:hint="eastAsia" w:ascii="宋体" w:hAnsi="宋体" w:eastAsia="宋体" w:cs="宋体"/>
        </w:rPr>
        <w:t>”更是在春节爆火。“</w:t>
      </w:r>
      <w:r>
        <w:rPr>
          <w:rFonts w:hint="eastAsia" w:ascii="宋体" w:hAnsi="宋体" w:cs="宋体"/>
          <w:lang w:eastAsia="zh-CN"/>
        </w:rPr>
        <w:t>龘</w:t>
      </w:r>
      <w:r>
        <w:rPr>
          <w:rFonts w:hint="eastAsia" w:ascii="宋体" w:hAnsi="宋体" w:eastAsia="宋体" w:cs="宋体"/>
        </w:rPr>
        <w:t>”在春节爆火表明</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①龙文化已经深深融入我们民族的血脉和灵魂</w:t>
      </w:r>
    </w:p>
    <w:p>
      <w:pPr>
        <w:spacing w:line="288" w:lineRule="auto"/>
        <w:jc w:val="left"/>
        <w:rPr>
          <w:rFonts w:hint="eastAsia" w:ascii="宋体" w:hAnsi="宋体" w:eastAsia="宋体" w:cs="宋体"/>
        </w:rPr>
      </w:pPr>
      <w:r>
        <w:rPr>
          <w:rFonts w:hint="eastAsia" w:ascii="宋体" w:hAnsi="宋体" w:eastAsia="宋体" w:cs="宋体"/>
        </w:rPr>
        <w:t>②传统文化在文化交流融合中焕发新的生机与活力</w:t>
      </w:r>
    </w:p>
    <w:p>
      <w:pPr>
        <w:spacing w:line="288" w:lineRule="auto"/>
        <w:jc w:val="left"/>
        <w:rPr>
          <w:rFonts w:hint="eastAsia" w:ascii="宋体" w:hAnsi="宋体" w:eastAsia="宋体" w:cs="宋体"/>
        </w:rPr>
      </w:pPr>
      <w:r>
        <w:rPr>
          <w:rFonts w:hint="eastAsia" w:ascii="宋体" w:hAnsi="宋体" w:eastAsia="宋体" w:cs="宋体"/>
        </w:rPr>
        <w:t>③应用传统文化是一个取其精华、去其糟粕的过程</w:t>
      </w:r>
    </w:p>
    <w:p>
      <w:pPr>
        <w:spacing w:line="288" w:lineRule="auto"/>
        <w:jc w:val="left"/>
        <w:rPr>
          <w:rFonts w:hint="eastAsia" w:ascii="宋体" w:hAnsi="宋体" w:eastAsia="宋体" w:cs="宋体"/>
        </w:rPr>
      </w:pPr>
      <w:r>
        <w:rPr>
          <w:rFonts w:hint="eastAsia" w:ascii="宋体" w:hAnsi="宋体" w:eastAsia="宋体" w:cs="宋体"/>
        </w:rPr>
        <w:t>④其遵循文化发展规律，实现了连接古今，融通朱来</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10.新时代的中国，“文博热”“文创风”“观影潮”，“诗词热”不断兴起，各大博物馆成为很多游客首选的旅游目的地，观众在参观文物中思接千载，聆听跨越时空的文明回响，开启探寻“何以中国”的旅程。这表明</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①文化的繁荣兴盛不断夯实文化自信的物质基础</w:t>
      </w:r>
    </w:p>
    <w:p>
      <w:pPr>
        <w:spacing w:line="288" w:lineRule="auto"/>
        <w:jc w:val="left"/>
        <w:rPr>
          <w:rFonts w:hint="eastAsia" w:ascii="宋体" w:hAnsi="宋体" w:eastAsia="宋体" w:cs="宋体"/>
        </w:rPr>
      </w:pPr>
      <w:r>
        <w:rPr>
          <w:rFonts w:hint="eastAsia" w:ascii="宋体" w:hAnsi="宋体" w:eastAsia="宋体" w:cs="宋体"/>
        </w:rPr>
        <w:t>②人民是文化成果的最终享有者和受益者</w:t>
      </w:r>
    </w:p>
    <w:p>
      <w:pPr>
        <w:spacing w:line="288" w:lineRule="auto"/>
        <w:jc w:val="left"/>
        <w:rPr>
          <w:rFonts w:hint="eastAsia" w:ascii="宋体" w:hAnsi="宋体" w:eastAsia="宋体" w:cs="宋体"/>
        </w:rPr>
      </w:pPr>
      <w:r>
        <w:rPr>
          <w:rFonts w:hint="eastAsia" w:ascii="宋体" w:hAnsi="宋体" w:eastAsia="宋体" w:cs="宋体"/>
        </w:rPr>
        <w:t>③要立足于民众不同文化需求发展文化事业和文化产业</w:t>
      </w:r>
    </w:p>
    <w:p>
      <w:pPr>
        <w:spacing w:line="288" w:lineRule="auto"/>
        <w:jc w:val="left"/>
        <w:rPr>
          <w:rFonts w:hint="eastAsia" w:ascii="宋体" w:hAnsi="宋体" w:eastAsia="宋体" w:cs="宋体"/>
        </w:rPr>
      </w:pPr>
      <w:r>
        <w:rPr>
          <w:rFonts w:hint="eastAsia" w:ascii="宋体" w:hAnsi="宋体" w:eastAsia="宋体" w:cs="宋体"/>
        </w:rPr>
        <w:t>④博物馆对传承中华文化、讲好中国故事发挥重要作用</w:t>
      </w:r>
    </w:p>
    <w:p>
      <w:pPr>
        <w:spacing w:line="288" w:lineRule="auto"/>
        <w:jc w:val="left"/>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w:t>
      </w:r>
      <w:r>
        <w:rPr>
          <w:rFonts w:hint="eastAsia" w:ascii="宋体" w:hAnsi="宋体" w:cs="宋体"/>
          <w:lang w:val="en-US" w:eastAsia="zh-CN"/>
        </w:rPr>
        <w:t>.</w:t>
      </w:r>
      <w:r>
        <w:rPr>
          <w:rFonts w:hint="eastAsia" w:ascii="宋体" w:hAnsi="宋体" w:eastAsia="宋体" w:cs="宋体"/>
        </w:rPr>
        <w:t>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②④</w:t>
      </w:r>
    </w:p>
    <w:p>
      <w:pPr>
        <w:spacing w:line="288" w:lineRule="auto"/>
        <w:jc w:val="left"/>
        <w:rPr>
          <w:rFonts w:hint="eastAsia" w:ascii="宋体" w:hAnsi="宋体" w:eastAsia="宋体" w:cs="宋体"/>
        </w:rPr>
      </w:pPr>
      <w:r>
        <w:rPr>
          <w:rFonts w:hint="eastAsia" w:ascii="宋体" w:hAnsi="宋体" w:eastAsia="宋体" w:cs="宋体"/>
        </w:rPr>
        <w:t>11.在法国总统大选中，马克龙赢得了第二个五年任期，但其所在的政党联盟在选举中失去了国民议会绝对多数，这意味着在这一任期内，他需要与其他政党合作才能通过重要的立法。大选过后，马克龙任命博尔内为总理。博尔内需要在国民议会上介绍新政府的计划，并寻求信任投票。由此可见，法国</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①总统既是国家元首，又是政府首脑</w:t>
      </w:r>
    </w:p>
    <w:p>
      <w:pPr>
        <w:spacing w:line="288" w:lineRule="auto"/>
        <w:jc w:val="left"/>
        <w:rPr>
          <w:rFonts w:hint="eastAsia" w:ascii="宋体" w:hAnsi="宋体" w:eastAsia="宋体" w:cs="宋体"/>
        </w:rPr>
      </w:pPr>
      <w:r>
        <w:rPr>
          <w:rFonts w:hint="eastAsia" w:ascii="宋体" w:hAnsi="宋体" w:eastAsia="宋体" w:cs="宋体"/>
        </w:rPr>
        <w:t>②国民议会选举为人民发声，维护人民权益</w:t>
      </w:r>
    </w:p>
    <w:p>
      <w:pPr>
        <w:spacing w:line="288" w:lineRule="auto"/>
        <w:jc w:val="left"/>
        <w:rPr>
          <w:rFonts w:hint="eastAsia" w:ascii="宋体" w:hAnsi="宋体" w:eastAsia="宋体" w:cs="宋体"/>
        </w:rPr>
      </w:pPr>
      <w:r>
        <w:rPr>
          <w:rFonts w:hint="eastAsia" w:ascii="宋体" w:hAnsi="宋体" w:eastAsia="宋体" w:cs="宋体"/>
        </w:rPr>
        <w:t>③总统在某些重大事务上可能会受议会的制约</w:t>
      </w:r>
    </w:p>
    <w:p>
      <w:pPr>
        <w:spacing w:line="288" w:lineRule="auto"/>
        <w:jc w:val="left"/>
        <w:rPr>
          <w:rFonts w:hint="eastAsia" w:ascii="宋体" w:hAnsi="宋体" w:eastAsia="宋体" w:cs="宋体"/>
        </w:rPr>
      </w:pPr>
      <w:r>
        <w:rPr>
          <w:rFonts w:hint="eastAsia" w:ascii="宋体" w:hAnsi="宋体" w:eastAsia="宋体" w:cs="宋体"/>
        </w:rPr>
        <w:t>④议会监督政府行为，有权对政府通过不信任案</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w:t>
      </w:r>
      <w:r>
        <w:rPr>
          <w:rFonts w:hint="eastAsia" w:ascii="宋体" w:hAnsi="宋体" w:cs="宋体"/>
          <w:lang w:val="en-US" w:eastAsia="zh-CN"/>
        </w:rPr>
        <w:t>.</w:t>
      </w:r>
      <w:r>
        <w:rPr>
          <w:rFonts w:hint="eastAsia" w:ascii="宋体" w:hAnsi="宋体" w:eastAsia="宋体" w:cs="宋体"/>
        </w:rPr>
        <w:t>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w:t>
      </w:r>
      <w:r>
        <w:rPr>
          <w:rFonts w:hint="eastAsia" w:ascii="宋体" w:hAnsi="宋体" w:cs="宋体"/>
          <w:lang w:val="en-US" w:eastAsia="zh-CN"/>
        </w:rPr>
        <w:t>.</w:t>
      </w:r>
      <w:r>
        <w:rPr>
          <w:rFonts w:hint="eastAsia" w:ascii="宋体" w:hAnsi="宋体" w:eastAsia="宋体" w:cs="宋体"/>
        </w:rPr>
        <w:t>③④</w:t>
      </w:r>
    </w:p>
    <w:p>
      <w:pPr>
        <w:spacing w:line="288" w:lineRule="auto"/>
        <w:jc w:val="left"/>
        <w:rPr>
          <w:rFonts w:hint="eastAsia" w:ascii="宋体" w:hAnsi="宋体" w:eastAsia="宋体" w:cs="宋体"/>
        </w:rPr>
      </w:pPr>
      <w:r>
        <w:rPr>
          <w:rFonts w:hint="eastAsia" w:ascii="宋体" w:hAnsi="宋体" w:eastAsia="宋体" w:cs="宋体"/>
        </w:rPr>
        <w:t>12.2023年是联合国2030年可持续发展议程的中期评估年，目前，多数可持续发展目标落实缓慢。中国作为推动可持续发展的积极力量，提出全球发展倡议。截至2024年1月，已有100多个国家和国际组织支持全球发展倡议，70多个国家加入“全球发展倡议之友小组”。由材料可知</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①中国积极落实符合联合国宪章精神的各项议程</w:t>
      </w:r>
    </w:p>
    <w:p>
      <w:pPr>
        <w:spacing w:line="288" w:lineRule="auto"/>
        <w:jc w:val="left"/>
        <w:rPr>
          <w:rFonts w:hint="eastAsia" w:ascii="宋体" w:hAnsi="宋体" w:eastAsia="宋体" w:cs="宋体"/>
        </w:rPr>
      </w:pPr>
      <w:r>
        <w:rPr>
          <w:rFonts w:hint="eastAsia" w:ascii="宋体" w:hAnsi="宋体" w:eastAsia="宋体" w:cs="宋体"/>
        </w:rPr>
        <w:t>②应进一步巩固联合国各会员国之间的盟友关系</w:t>
      </w:r>
    </w:p>
    <w:p>
      <w:pPr>
        <w:spacing w:line="288" w:lineRule="auto"/>
        <w:jc w:val="left"/>
        <w:rPr>
          <w:rFonts w:hint="eastAsia" w:ascii="宋体" w:hAnsi="宋体" w:eastAsia="宋体" w:cs="宋体"/>
        </w:rPr>
      </w:pPr>
      <w:r>
        <w:rPr>
          <w:rFonts w:hint="eastAsia" w:ascii="宋体" w:hAnsi="宋体" w:eastAsia="宋体" w:cs="宋体"/>
        </w:rPr>
        <w:t>③中国坚持独立自主原则，坚决维护自身发展利益</w:t>
      </w:r>
    </w:p>
    <w:p>
      <w:pPr>
        <w:spacing w:line="288" w:lineRule="auto"/>
        <w:jc w:val="left"/>
        <w:rPr>
          <w:rFonts w:hint="eastAsia" w:ascii="宋体" w:hAnsi="宋体" w:eastAsia="宋体" w:cs="宋体"/>
        </w:rPr>
      </w:pPr>
      <w:r>
        <w:rPr>
          <w:rFonts w:hint="eastAsia" w:ascii="宋体" w:hAnsi="宋体" w:eastAsia="宋体" w:cs="宋体"/>
        </w:rPr>
        <w:t>④联合国可通过改革加强自身作用，维护人类共同利益</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D.②④</w:t>
      </w:r>
    </w:p>
    <w:p>
      <w:pPr>
        <w:spacing w:line="288" w:lineRule="auto"/>
        <w:jc w:val="left"/>
        <w:rPr>
          <w:rFonts w:hint="eastAsia" w:ascii="宋体" w:hAnsi="宋体" w:eastAsia="宋体" w:cs="宋体"/>
        </w:rPr>
      </w:pPr>
      <w:r>
        <w:rPr>
          <w:rFonts w:hint="eastAsia" w:ascii="宋体" w:hAnsi="宋体" w:eastAsia="宋体" w:cs="宋体"/>
        </w:rPr>
        <w:t>13.刘某和妻子李某于1993年结婚，婚后育有一子小刘。2023年初，刘某以口头方式把他婚前的个人所有财产均约定为夫妻共同财产。年末，刘某与公司约定自愿延长加班一小时，期间突发疾病死亡，经劳动部门认定此事故为工亡。刘某去世后，公司发放一次性死亡抚恤金20万元。李某与儿子小刘因遗产继承发生纠纷。本案中</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①刘某的一次性死亡抚恤金不是其个人遗产</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②公司并没有侵犯刘某休息休假的劳动权利</w:t>
      </w:r>
    </w:p>
    <w:p>
      <w:pPr>
        <w:spacing w:line="288" w:lineRule="auto"/>
        <w:jc w:val="left"/>
        <w:rPr>
          <w:rFonts w:hint="eastAsia" w:ascii="宋体" w:hAnsi="宋体" w:eastAsia="宋体" w:cs="宋体"/>
        </w:rPr>
      </w:pPr>
      <w:r>
        <w:rPr>
          <w:rFonts w:hint="eastAsia" w:ascii="宋体" w:hAnsi="宋体" w:eastAsia="宋体" w:cs="宋体"/>
        </w:rPr>
        <w:t>③李某与儿子小刘的纠纷还可通过仲裁解决</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④刘某对财产的约定将使李某获得更多继承</w:t>
      </w:r>
    </w:p>
    <w:p>
      <w:pPr>
        <w:spacing w:line="288" w:lineRule="auto"/>
        <w:jc w:val="left"/>
        <w:rPr>
          <w:rFonts w:hint="eastAsia" w:ascii="宋体" w:hAnsi="宋体" w:eastAsia="宋体" w:cs="宋体"/>
        </w:rPr>
      </w:pPr>
      <w:r>
        <w:rPr>
          <w:rFonts w:hint="eastAsia" w:ascii="宋体" w:hAnsi="宋体" w:eastAsia="宋体" w:cs="宋体"/>
        </w:rPr>
        <w:t>A</w:t>
      </w:r>
      <w:r>
        <w:rPr>
          <w:rFonts w:hint="eastAsia" w:ascii="宋体" w:hAnsi="宋体" w:cs="宋体"/>
          <w:lang w:val="en-US" w:eastAsia="zh-CN"/>
        </w:rPr>
        <w:t>.</w:t>
      </w:r>
      <w:r>
        <w:rPr>
          <w:rFonts w:hint="eastAsia" w:ascii="宋体" w:hAnsi="宋体" w:eastAsia="宋体" w:cs="宋体"/>
        </w:rPr>
        <w:t>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14.冯某看到某美容店“一次治疗，即可见效，安全可靠”的广告后，通过客服微信沟通并预付五千元购买了五次美容服务。冯某进行两次治疗后，脸部持续过敏，并发现不能达到其宣传效果，于是与美容店协商要求退还未消费的剩余款。美容店则辩称广告已明文规定“不退预付款”，冯某遂向法院提起诉讼。对此，以下说法正确的是</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①消费者的知情权和安全消费权遭到侵害</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②美容店用格式条款排除了冯某合法权益</w:t>
      </w:r>
    </w:p>
    <w:p>
      <w:pPr>
        <w:spacing w:line="288" w:lineRule="auto"/>
        <w:jc w:val="left"/>
        <w:rPr>
          <w:rFonts w:hint="eastAsia" w:ascii="宋体" w:hAnsi="宋体" w:eastAsia="宋体" w:cs="宋体"/>
        </w:rPr>
      </w:pPr>
      <w:r>
        <w:rPr>
          <w:rFonts w:hint="eastAsia" w:ascii="宋体" w:hAnsi="宋体" w:cs="宋体"/>
          <w:lang w:eastAsia="zh-CN"/>
        </w:rPr>
        <w:t>③</w:t>
      </w:r>
      <w:r>
        <w:rPr>
          <w:rFonts w:hint="eastAsia" w:ascii="宋体" w:hAnsi="宋体" w:eastAsia="宋体" w:cs="宋体"/>
        </w:rPr>
        <w:t>冯某的微信聊天及转账记录可作为书证</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④本案中的民事债权关系的客体是剩余款</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15.《关于做好2024年普通高等学校部分特殊类型招生工作的通知》指出，为部署做好2024年普通高校部分艺术类专业招生工作，2024年起，各省（区、市）省级统考对音乐类、舞蹈类、表（导）演类、播音与主持类、美术与设计类、书法类等科类基本实现全覆盖戏曲类实行省际联考。这一要求</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①表明音乐类等考试与艺术类招生之间存在属种关系</w:t>
      </w:r>
    </w:p>
    <w:p>
      <w:pPr>
        <w:spacing w:line="288" w:lineRule="auto"/>
        <w:jc w:val="left"/>
        <w:rPr>
          <w:rFonts w:hint="eastAsia" w:ascii="宋体" w:hAnsi="宋体" w:eastAsia="宋体" w:cs="宋体"/>
        </w:rPr>
      </w:pPr>
      <w:r>
        <w:rPr>
          <w:rFonts w:hint="eastAsia" w:ascii="宋体" w:hAnsi="宋体" w:eastAsia="宋体" w:cs="宋体"/>
        </w:rPr>
        <w:t>②依据科学的标准，对艺术类招生作出了一个肯定的判断</w:t>
      </w:r>
    </w:p>
    <w:p>
      <w:pPr>
        <w:spacing w:line="288" w:lineRule="auto"/>
        <w:jc w:val="left"/>
        <w:rPr>
          <w:rFonts w:hint="eastAsia" w:ascii="宋体" w:hAnsi="宋体" w:eastAsia="宋体" w:cs="宋体"/>
        </w:rPr>
      </w:pPr>
      <w:r>
        <w:rPr>
          <w:rFonts w:hint="eastAsia" w:ascii="宋体" w:hAnsi="宋体" w:eastAsia="宋体" w:cs="宋体"/>
        </w:rPr>
        <w:t>③依据判断的量，对艺术类专业作出了一个直接的特称判断</w:t>
      </w:r>
    </w:p>
    <w:p>
      <w:pPr>
        <w:spacing w:line="288" w:lineRule="auto"/>
        <w:jc w:val="left"/>
        <w:rPr>
          <w:rFonts w:hint="eastAsia" w:ascii="宋体" w:hAnsi="宋体" w:eastAsia="宋体" w:cs="宋体"/>
        </w:rPr>
      </w:pPr>
      <w:r>
        <w:rPr>
          <w:rFonts w:hint="eastAsia" w:ascii="宋体" w:hAnsi="宋体" w:eastAsia="宋体" w:cs="宋体"/>
        </w:rPr>
        <w:t>④明确了艺术类专业的“外延”，是相关招考工作的重要遵循</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w:t>
      </w:r>
      <w:r>
        <w:rPr>
          <w:rFonts w:hint="eastAsia" w:ascii="宋体" w:hAnsi="宋体" w:cs="宋体"/>
          <w:lang w:eastAsia="zh-CN"/>
        </w:rPr>
        <w:t>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left"/>
        <w:rPr>
          <w:rFonts w:hint="eastAsia" w:ascii="宋体" w:hAnsi="宋体" w:eastAsia="宋体" w:cs="宋体"/>
        </w:rPr>
      </w:pPr>
      <w:r>
        <w:rPr>
          <w:rFonts w:hint="eastAsia" w:ascii="宋体" w:hAnsi="宋体" w:eastAsia="宋体" w:cs="宋体"/>
        </w:rPr>
        <w:t>16.某地融媒体中心旗下报纸、广播电台、电视台、网站、APP和微信公众号矩阵，推出“可扫码的报纸、看得见的广播、能交流的电视”，实现发行量、收听率、收视率逆势上扬形成了报台网微端屏“六位一体”的传播格局。该地的做法</w:t>
      </w:r>
      <w:r>
        <w:rPr>
          <w:rFonts w:hint="eastAsia" w:ascii="宋体" w:hAnsi="宋体" w:cs="宋体"/>
          <w:lang w:eastAsia="zh-CN"/>
        </w:rPr>
        <w:t>（   ）</w:t>
      </w:r>
    </w:p>
    <w:p>
      <w:pPr>
        <w:spacing w:line="288" w:lineRule="auto"/>
        <w:jc w:val="left"/>
        <w:rPr>
          <w:rFonts w:hint="eastAsia" w:ascii="宋体" w:hAnsi="宋体" w:eastAsia="宋体" w:cs="宋体"/>
        </w:rPr>
      </w:pPr>
      <w:r>
        <w:rPr>
          <w:rFonts w:hint="eastAsia" w:ascii="宋体" w:hAnsi="宋体" w:eastAsia="宋体" w:cs="宋体"/>
        </w:rPr>
        <w:t>①以实践为基础，运用了创新思维的方法</w:t>
      </w:r>
    </w:p>
    <w:p>
      <w:pPr>
        <w:spacing w:line="288" w:lineRule="auto"/>
        <w:jc w:val="left"/>
        <w:rPr>
          <w:rFonts w:hint="eastAsia" w:ascii="宋体" w:hAnsi="宋体" w:eastAsia="宋体" w:cs="宋体"/>
        </w:rPr>
      </w:pPr>
      <w:r>
        <w:rPr>
          <w:rFonts w:hint="eastAsia" w:ascii="宋体" w:hAnsi="宋体" w:eastAsia="宋体" w:cs="宋体"/>
        </w:rPr>
        <w:t>②通过列举不同媒介，发挥了聚合思维的作用</w:t>
      </w:r>
    </w:p>
    <w:p>
      <w:pPr>
        <w:spacing w:line="288" w:lineRule="auto"/>
        <w:jc w:val="left"/>
        <w:rPr>
          <w:rFonts w:hint="eastAsia" w:ascii="宋体" w:hAnsi="宋体" w:eastAsia="宋体" w:cs="宋体"/>
        </w:rPr>
      </w:pPr>
      <w:r>
        <w:rPr>
          <w:rFonts w:hint="eastAsia" w:ascii="宋体" w:hAnsi="宋体" w:eastAsia="宋体" w:cs="宋体"/>
        </w:rPr>
        <w:t>③构建起不同媒体间的联系，运用了联想思维的方法</w:t>
      </w:r>
    </w:p>
    <w:p>
      <w:pPr>
        <w:spacing w:line="288" w:lineRule="auto"/>
        <w:jc w:val="left"/>
        <w:rPr>
          <w:rFonts w:hint="eastAsia" w:ascii="宋体" w:hAnsi="宋体" w:eastAsia="宋体" w:cs="宋体"/>
        </w:rPr>
      </w:pPr>
      <w:r>
        <w:rPr>
          <w:rFonts w:hint="eastAsia" w:ascii="宋体" w:hAnsi="宋体" w:eastAsia="宋体" w:cs="宋体"/>
        </w:rPr>
        <w:t>④实现了媒体功能质的变化，坚持了综合指导下的分析</w:t>
      </w:r>
    </w:p>
    <w:p>
      <w:pPr>
        <w:spacing w:line="288" w:lineRule="auto"/>
        <w:jc w:val="left"/>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B.①③</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C.②④</w:t>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D.③④</w:t>
      </w:r>
    </w:p>
    <w:p>
      <w:pPr>
        <w:spacing w:line="288" w:lineRule="auto"/>
        <w:jc w:val="center"/>
        <w:rPr>
          <w:rFonts w:hint="eastAsia" w:ascii="宋体" w:hAnsi="宋体" w:eastAsia="宋体" w:cs="宋体"/>
          <w:b/>
          <w:bCs/>
          <w:sz w:val="24"/>
          <w:szCs w:val="32"/>
        </w:rPr>
      </w:pPr>
      <w:r>
        <w:rPr>
          <w:rFonts w:hint="eastAsia" w:ascii="宋体" w:hAnsi="宋体" w:eastAsia="宋体" w:cs="宋体"/>
          <w:b/>
          <w:bCs/>
          <w:sz w:val="24"/>
          <w:szCs w:val="32"/>
        </w:rPr>
        <w:t>第Ⅱ卷（非选择题共52分）</w:t>
      </w:r>
    </w:p>
    <w:p>
      <w:pPr>
        <w:spacing w:line="288" w:lineRule="auto"/>
        <w:jc w:val="left"/>
        <w:rPr>
          <w:rFonts w:hint="eastAsia" w:ascii="宋体" w:hAnsi="宋体" w:eastAsia="宋体" w:cs="宋体"/>
          <w:b/>
          <w:bCs/>
          <w:sz w:val="24"/>
          <w:szCs w:val="32"/>
        </w:rPr>
      </w:pPr>
      <w:r>
        <w:rPr>
          <w:rFonts w:hint="eastAsia" w:ascii="宋体" w:hAnsi="宋体" w:eastAsia="宋体" w:cs="宋体"/>
          <w:b/>
          <w:bCs/>
          <w:sz w:val="24"/>
          <w:szCs w:val="32"/>
        </w:rPr>
        <w:t>二、问答题（本大题有4小题，共52分）</w:t>
      </w:r>
    </w:p>
    <w:p>
      <w:pPr>
        <w:spacing w:line="288" w:lineRule="auto"/>
        <w:jc w:val="left"/>
        <w:rPr>
          <w:rFonts w:hint="eastAsia" w:ascii="宋体" w:hAnsi="宋体" w:eastAsia="宋体" w:cs="宋体"/>
        </w:rPr>
      </w:pPr>
      <w:r>
        <w:rPr>
          <w:rFonts w:hint="eastAsia" w:ascii="宋体" w:hAnsi="宋体" w:eastAsia="宋体" w:cs="宋体"/>
        </w:rPr>
        <w:t>17.阅读材料，完成下列要求。</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材料一</w:t>
      </w:r>
      <w:r>
        <w:rPr>
          <w:rFonts w:hint="eastAsia" w:ascii="楷体" w:hAnsi="楷体" w:eastAsia="楷体" w:cs="楷体"/>
          <w:lang w:val="en-US" w:eastAsia="zh-CN"/>
        </w:rPr>
        <w:t xml:space="preserve">  </w:t>
      </w:r>
      <w:r>
        <w:rPr>
          <w:rFonts w:hint="eastAsia" w:ascii="楷体" w:hAnsi="楷体" w:eastAsia="楷体" w:cs="楷体"/>
        </w:rPr>
        <w:t>新质生产力是建立在新产业、新业态、新模式要求下，以新理念、新技术、新形态为主要内涵的先进的生产力。当前，我国具有产业体系完备、超大规模市场等优势，同时又存在着产业竞争力不强、关键核心技术不足等问题。加快形成和发展新质生产力，是我国应对世界百年未有之大变局、把握新一轮科技革命机遇、推动高质量发展的关键之举。</w:t>
      </w:r>
    </w:p>
    <w:p>
      <w:pPr>
        <w:spacing w:line="288" w:lineRule="auto"/>
        <w:ind w:firstLine="420" w:firstLineChars="0"/>
        <w:jc w:val="left"/>
        <w:rPr>
          <w:rFonts w:hint="eastAsia" w:ascii="楷体" w:hAnsi="楷体" w:eastAsia="楷体" w:cs="楷体"/>
        </w:rPr>
      </w:pPr>
      <w:r>
        <w:rPr>
          <w:rFonts w:hint="eastAsia" w:ascii="楷体" w:hAnsi="楷体" w:eastAsia="楷体" w:cs="楷体"/>
        </w:rPr>
        <w:t>形成和发展新质生产力需要壮大战略性新兴产业、发展未来产业。一方面，围绕新一代信息技术、新能源新材料、绿色环保等战略性新兴产业领域，加快形成引领产业发展的强大动能。另一方面，引领未来产业创新发展。未来产业技术路线不确定、发展模式不固定、技术范式有待形成，要加快各方面的探索实践。</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运用“一切从实际出发，实事求是”的知识，分析我国应如何形成和发展新质生产力。</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材料二</w:t>
      </w:r>
      <w:r>
        <w:rPr>
          <w:rFonts w:hint="eastAsia" w:ascii="楷体" w:hAnsi="楷体" w:eastAsia="楷体" w:cs="楷体"/>
          <w:lang w:val="en-US" w:eastAsia="zh-CN"/>
        </w:rPr>
        <w:t xml:space="preserve">  </w:t>
      </w:r>
      <w:r>
        <w:rPr>
          <w:rFonts w:hint="eastAsia" w:ascii="楷体" w:hAnsi="楷体" w:eastAsia="楷体" w:cs="楷体"/>
        </w:rPr>
        <w:t>2024年《政府工作报告》明确提出，要大力推进现代化产业体系建设，加快发展新质生产力。</w:t>
      </w:r>
    </w:p>
    <w:p>
      <w:pPr>
        <w:spacing w:line="288" w:lineRule="auto"/>
        <w:ind w:firstLine="420" w:firstLineChars="0"/>
        <w:jc w:val="left"/>
        <w:rPr>
          <w:rFonts w:hint="eastAsia" w:ascii="楷体" w:hAnsi="楷体" w:eastAsia="楷体" w:cs="楷体"/>
        </w:rPr>
      </w:pPr>
      <w:r>
        <w:rPr>
          <w:rFonts w:hint="eastAsia" w:ascii="楷体" w:hAnsi="楷体" w:eastAsia="楷体" w:cs="楷体"/>
        </w:rPr>
        <w:t>国务院国资委研究中心发布的《中央企业高质量发展报告</w:t>
      </w:r>
      <w:r>
        <w:rPr>
          <w:rFonts w:hint="eastAsia" w:ascii="楷体" w:hAnsi="楷体" w:eastAsia="楷体" w:cs="楷体"/>
          <w:lang w:eastAsia="zh-CN"/>
        </w:rPr>
        <w:t>（</w:t>
      </w:r>
      <w:r>
        <w:rPr>
          <w:rFonts w:hint="eastAsia" w:ascii="楷体" w:hAnsi="楷体" w:eastAsia="楷体" w:cs="楷体"/>
        </w:rPr>
        <w:t>2023</w:t>
      </w:r>
      <w:r>
        <w:rPr>
          <w:rFonts w:hint="eastAsia" w:ascii="楷体" w:hAnsi="楷体" w:eastAsia="楷体" w:cs="楷体"/>
          <w:lang w:eastAsia="zh-CN"/>
        </w:rPr>
        <w:t>）</w:t>
      </w:r>
      <w:r>
        <w:rPr>
          <w:rFonts w:hint="eastAsia" w:ascii="楷体" w:hAnsi="楷体" w:eastAsia="楷体" w:cs="楷体"/>
        </w:rPr>
        <w:t>》显示，近三年来，央企在战略性新兴产业领域年均投资增速超过20%，持续保持高位水平；央企积极打造技术攻关高地，充分发挥企业创新主体和行业领军企业作用，在电网、通信、能源等领域有效解决了多项关键核心技术的“卡脖子”问题；国有企业打造现代产业链链长，强化基础设施建设，保障能源资源供给，在建设现代化产业体系、构建新发展格局中发挥着重要作用。</w:t>
      </w:r>
    </w:p>
    <w:p>
      <w:pPr>
        <w:spacing w:line="288" w:lineRule="auto"/>
        <w:ind w:firstLine="420" w:firstLineChars="0"/>
        <w:jc w:val="left"/>
        <w:rPr>
          <w:rFonts w:hint="eastAsia" w:ascii="楷体" w:hAnsi="楷体" w:eastAsia="楷体" w:cs="楷体"/>
        </w:rPr>
      </w:pPr>
      <w:r>
        <w:rPr>
          <w:rFonts w:hint="eastAsia" w:ascii="楷体" w:hAnsi="楷体" w:eastAsia="楷体" w:cs="楷体"/>
        </w:rPr>
        <w:t>伴随着5G、人工智能等新技术在制造业的应用，企业应多措并举，与高校一起深化产教融合，加强科技人才队伍建设和员工市场化联合培养机制。</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结合材料，运用《经济与社会》知识，分析国有企业在加快发展新质生产力上应如何大有作为。</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科技创新是发展新质生产力的核心要素。有同学认为“只要我们大力发展科技，就能推动</w:t>
      </w:r>
    </w:p>
    <w:p>
      <w:pPr>
        <w:spacing w:line="288" w:lineRule="auto"/>
        <w:jc w:val="left"/>
        <w:rPr>
          <w:rFonts w:hint="eastAsia" w:ascii="宋体" w:hAnsi="宋体" w:eastAsia="宋体" w:cs="宋体"/>
        </w:rPr>
      </w:pPr>
      <w:r>
        <w:rPr>
          <w:rFonts w:hint="eastAsia" w:ascii="宋体" w:hAnsi="宋体" w:eastAsia="宋体" w:cs="宋体"/>
        </w:rPr>
        <w:t>新质生产力的发展”运用《逻辑与思维》的知识，分析该同学的观点并说明理由。</w:t>
      </w:r>
      <w:r>
        <w:rPr>
          <w:rFonts w:hint="eastAsia" w:ascii="宋体" w:hAnsi="宋体" w:cs="宋体"/>
          <w:lang w:eastAsia="zh-CN"/>
        </w:rPr>
        <w:t>（</w:t>
      </w:r>
      <w:r>
        <w:rPr>
          <w:rFonts w:hint="eastAsia" w:ascii="宋体" w:hAnsi="宋体" w:eastAsia="宋体" w:cs="宋体"/>
        </w:rPr>
        <w:t>5分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18.阅读材料，完成下列要求。</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第二批学习贯彻习近平新时代中国特色社会主义思想主题教育开展以来，各地紧密结合自身实际，努力在深化、内化、转化上聚力用劲，推动党员干部在深学细悟笃行中汲取奋进力量。</w:t>
      </w:r>
    </w:p>
    <w:p>
      <w:pPr>
        <w:spacing w:line="288" w:lineRule="auto"/>
        <w:ind w:firstLine="420" w:firstLineChars="0"/>
        <w:jc w:val="left"/>
        <w:rPr>
          <w:rFonts w:hint="eastAsia" w:ascii="楷体" w:hAnsi="楷体" w:eastAsia="楷体" w:cs="楷体"/>
        </w:rPr>
      </w:pPr>
      <w:r>
        <w:rPr>
          <w:rFonts w:hint="eastAsia" w:ascii="楷体" w:hAnsi="楷体" w:eastAsia="楷体" w:cs="楷体"/>
        </w:rPr>
        <w:t>镜头一：习近平总书记视察雄安新区时指出，要认真开展主题教育，并以此为契机加强调查研究，推动思想大解放、能力大提升、作风大转变、工作大落实。雄安新区部署会议提出，要牢记总书记殷殷嘱托，加强调查研究，准确把握雄安新区工作重心转移，统筹处理好发展中的六大关系，聚焦新区十大任务，推动主题教育融合贯通、一体推进。</w:t>
      </w:r>
    </w:p>
    <w:p>
      <w:pPr>
        <w:spacing w:line="288" w:lineRule="auto"/>
        <w:ind w:firstLine="420" w:firstLineChars="0"/>
        <w:jc w:val="left"/>
        <w:rPr>
          <w:rFonts w:hint="eastAsia" w:ascii="楷体" w:hAnsi="楷体" w:eastAsia="楷体" w:cs="楷体"/>
        </w:rPr>
      </w:pPr>
      <w:r>
        <w:rPr>
          <w:rFonts w:hint="eastAsia" w:ascii="楷体" w:hAnsi="楷体" w:eastAsia="楷体" w:cs="楷体"/>
        </w:rPr>
        <w:t>镜头二：福州市委深入学习贯彻习近平总书记大力倡导的“四下基层”优良作风，研读《习近平在福州》等书籍，形成福州主题教育特色书目清单，组织党员领导干部深入基层群众，深刻领悟科学思想方法和工作方法。</w:t>
      </w:r>
    </w:p>
    <w:p>
      <w:pPr>
        <w:spacing w:line="288" w:lineRule="auto"/>
        <w:ind w:firstLine="420" w:firstLineChars="0"/>
        <w:jc w:val="left"/>
        <w:rPr>
          <w:rFonts w:hint="eastAsia" w:ascii="楷体" w:hAnsi="楷体" w:eastAsia="楷体" w:cs="楷体"/>
        </w:rPr>
      </w:pPr>
      <w:r>
        <w:rPr>
          <w:rFonts w:hint="eastAsia" w:ascii="楷体" w:hAnsi="楷体" w:eastAsia="楷体" w:cs="楷体"/>
        </w:rPr>
        <w:t>镜头三：南昌市委细化“开展理论学习、推动干事创业、认真检视整改”三项重点措施，制定基层党组织开展主题教育指导要求，对乡镇（村）、街道（社区）、机关、学校、医院、国有企业、新济组织、新社会组织等领域，提供学什么、哪里学、怎么学、谁来组织学等方面的指导。</w:t>
      </w:r>
    </w:p>
    <w:p>
      <w:pPr>
        <w:spacing w:line="288" w:lineRule="auto"/>
        <w:jc w:val="left"/>
        <w:rPr>
          <w:rFonts w:hint="eastAsia" w:ascii="宋体" w:hAnsi="宋体" w:eastAsia="宋体" w:cs="宋体"/>
        </w:rPr>
      </w:pPr>
      <w:r>
        <w:rPr>
          <w:rFonts w:hint="eastAsia" w:ascii="宋体" w:hAnsi="宋体" w:eastAsia="宋体" w:cs="宋体"/>
        </w:rPr>
        <w:t>结合材料，运用《政治与法治》知识，指出各地在第二批主题教育中强化理论学习名项部署的积极意义。</w:t>
      </w:r>
    </w:p>
    <w:p>
      <w:pPr>
        <w:spacing w:line="288" w:lineRule="auto"/>
        <w:jc w:val="left"/>
        <w:rPr>
          <w:rFonts w:hint="eastAsia" w:ascii="宋体" w:hAnsi="宋体" w:eastAsia="宋体" w:cs="宋体"/>
        </w:rPr>
      </w:pPr>
      <w:r>
        <w:rPr>
          <w:rFonts w:hint="eastAsia" w:ascii="宋体" w:hAnsi="宋体" w:eastAsia="宋体" w:cs="宋体"/>
        </w:rPr>
        <w:t>19.阅读材料，完成下列要求。</w:t>
      </w:r>
      <w:r>
        <w:rPr>
          <w:rFonts w:hint="eastAsia" w:ascii="宋体" w:hAnsi="宋体" w:cs="宋体"/>
          <w:lang w:eastAsia="zh-CN"/>
        </w:rPr>
        <w:t>（</w:t>
      </w:r>
      <w:r>
        <w:rPr>
          <w:rFonts w:hint="eastAsia" w:ascii="宋体" w:hAnsi="宋体" w:eastAsia="宋体" w:cs="宋体"/>
        </w:rPr>
        <w:t>9分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小杨的居住地附近有一家“猫咖”主题咖啡店，消费者进店消费时可以与猫互动玩耍。某日，小杨在该咖啡店消费时被店里的猫抓伤了手，店员仅对小杨的伤口进行了简单的消毒处理。为安全起见，小杨自行前往疾控中心接种了血清和5针</w:t>
      </w:r>
      <w:r>
        <w:rPr>
          <w:rFonts w:hint="eastAsia" w:ascii="楷体" w:hAnsi="楷体" w:eastAsia="楷体" w:cs="楷体"/>
          <w:lang w:eastAsia="zh-CN"/>
        </w:rPr>
        <w:t>狂犬</w:t>
      </w:r>
      <w:r>
        <w:rPr>
          <w:rFonts w:hint="eastAsia" w:ascii="楷体" w:hAnsi="楷体" w:eastAsia="楷体" w:cs="楷体"/>
        </w:rPr>
        <w:t>疫苗。随后，小杨要求店家赔偿疫苗接种费、营养费、误工费及交通费共计5155.5元，遭店家拒绝。店家辩称，已方已经在显眼位置张贴了“如被猫抓伤，造成损害后果，自行负责”的提示，尽到了提示义务，应当免除责任，且小杨已年满18周岁，应对自己的行为负责。店家还表示，店里的猫均已经接种疫苗，都是健康安全的，小杨在未告知已方的情况下自行去接种疫苗，扩大了损失，不应由己方承担。</w:t>
      </w:r>
    </w:p>
    <w:p>
      <w:pPr>
        <w:spacing w:line="288" w:lineRule="auto"/>
        <w:jc w:val="left"/>
        <w:rPr>
          <w:rFonts w:hint="eastAsia" w:ascii="宋体" w:hAnsi="宋体" w:eastAsia="宋体" w:cs="宋体"/>
        </w:rPr>
      </w:pPr>
      <w:r>
        <w:rPr>
          <w:rFonts w:hint="eastAsia" w:ascii="宋体" w:hAnsi="宋体" w:eastAsia="宋体" w:cs="宋体"/>
        </w:rPr>
        <w:t>结合材料，运用《法律与生活》知识对咖啡店的说法加以评析。</w:t>
      </w:r>
      <w:r>
        <w:rPr>
          <w:rFonts w:hint="eastAsia" w:ascii="宋体" w:hAnsi="宋体" w:cs="宋体"/>
          <w:lang w:eastAsia="zh-CN"/>
        </w:rPr>
        <w:t>（</w:t>
      </w:r>
      <w:r>
        <w:rPr>
          <w:rFonts w:hint="eastAsia" w:ascii="宋体" w:hAnsi="宋体" w:eastAsia="宋体" w:cs="宋体"/>
        </w:rPr>
        <w:t>9分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20.阅读材料，完成下列要求。</w:t>
      </w:r>
      <w:r>
        <w:rPr>
          <w:rFonts w:hint="eastAsia" w:ascii="宋体" w:hAnsi="宋体" w:cs="宋体"/>
          <w:lang w:eastAsia="zh-CN"/>
        </w:rPr>
        <w:t>（</w:t>
      </w:r>
      <w:r>
        <w:rPr>
          <w:rFonts w:hint="eastAsia" w:ascii="宋体" w:hAnsi="宋体" w:eastAsia="宋体" w:cs="宋体"/>
        </w:rPr>
        <w:t>14分</w:t>
      </w:r>
      <w:r>
        <w:rPr>
          <w:rFonts w:hint="eastAsia" w:ascii="宋体" w:hAnsi="宋体" w:cs="宋体"/>
          <w:lang w:eastAsia="zh-CN"/>
        </w:rPr>
        <w:t>）</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材料一</w:t>
      </w:r>
      <w:r>
        <w:rPr>
          <w:rFonts w:hint="eastAsia" w:ascii="楷体" w:hAnsi="楷体" w:eastAsia="楷体" w:cs="楷体"/>
          <w:lang w:val="en-US" w:eastAsia="zh-CN"/>
        </w:rPr>
        <w:t xml:space="preserve">  </w:t>
      </w:r>
      <w:r>
        <w:rPr>
          <w:rFonts w:hint="eastAsia" w:ascii="楷体" w:hAnsi="楷体" w:eastAsia="楷体" w:cs="楷体"/>
        </w:rPr>
        <w:t>2024年是中美建立外交关系45周年。45年来，中美关系历经风雨，砥砺前行。两国双边贸易额从1979年不足25亿美元到2022年近7600亿美元，双向投资从近乎为零到2600多亿美元，友好省州和友好城市关系已多达284对。中美还在诸多国际地区热点和全球性问题上开展了有益的合作。</w:t>
      </w:r>
    </w:p>
    <w:p>
      <w:pPr>
        <w:spacing w:line="288" w:lineRule="auto"/>
        <w:ind w:firstLine="420" w:firstLineChars="0"/>
        <w:jc w:val="left"/>
        <w:rPr>
          <w:rFonts w:hint="eastAsia" w:ascii="楷体" w:hAnsi="楷体" w:eastAsia="楷体" w:cs="楷体"/>
        </w:rPr>
      </w:pPr>
      <w:r>
        <w:rPr>
          <w:rFonts w:hint="eastAsia" w:ascii="楷体" w:hAnsi="楷体" w:eastAsia="楷体" w:cs="楷体"/>
        </w:rPr>
        <w:t>当前，世界经济复苏乏力，地缘格局加速震荡，各种传统与非传统安全风险交错叠加。面对变乱交织的国际局势，作为世界前两大经济体和联合国安理会常任理事国，中美关系的重要性早已超出双边、影响全球。45年来的历史已经表明，中美合则两利，斗则俱伤。中国的快速发展得益于同世界各国包括美国的开放合作，中国的不断成长也反过来为美国等提供了持续增长的动力和巨大的市场空间。中美双方从合作中都获得了巨大收益，不存在谁吃亏、谁占谁便宜的问题。两国合作共赢不仅可能，也是必须。</w:t>
      </w:r>
    </w:p>
    <w:p>
      <w:pPr>
        <w:spacing w:line="288" w:lineRule="auto"/>
        <w:ind w:firstLine="420" w:firstLineChars="0"/>
        <w:jc w:val="left"/>
        <w:rPr>
          <w:rFonts w:hint="eastAsia" w:ascii="楷体" w:hAnsi="楷体" w:eastAsia="楷体" w:cs="楷体"/>
        </w:rPr>
      </w:pPr>
      <w:r>
        <w:rPr>
          <w:rFonts w:hint="eastAsia" w:ascii="楷体" w:hAnsi="楷体" w:eastAsia="楷体" w:cs="楷体"/>
        </w:rPr>
        <w:t>材料二</w:t>
      </w:r>
      <w:r>
        <w:rPr>
          <w:rFonts w:hint="eastAsia" w:ascii="楷体" w:hAnsi="楷体" w:eastAsia="楷体" w:cs="楷体"/>
          <w:lang w:val="en-US" w:eastAsia="zh-CN"/>
        </w:rPr>
        <w:t xml:space="preserve">  </w:t>
      </w:r>
      <w:r>
        <w:rPr>
          <w:rFonts w:hint="eastAsia" w:ascii="楷体" w:hAnsi="楷体" w:eastAsia="楷体" w:cs="楷体"/>
        </w:rPr>
        <w:t>2024年1月4日，习近平在回复美国艾奥瓦州友人萨拉·兰蒂的信件中指出，中美建交45年，中美关系的未来在青年。未来5年将邀请5万名美青少年赴华交流学习，用自己的眼睛观察中国，用自己的耳朵倾听中国，用自己的脚步丈量中国，感受一个真实、立体、全面的中国，在两国人民之间架起更多相知相亲的桥梁。</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结合材料，运用《当代国际政治与经济》的知识，分析说明“两国合作共赢不仅可能，也是必须。”</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假如你所在的学校是美赴华交流的学校，向美国学生介绍中国，请结合所学知识，从可爱中国、青春中国、可亲中国、魅力中国、奋进中国中任选一个作为题目，完成一篇150—200字的小论文。</w:t>
      </w:r>
    </w:p>
    <w:p>
      <w:pPr>
        <w:spacing w:line="288" w:lineRule="auto"/>
        <w:jc w:val="left"/>
        <w:rPr>
          <w:rFonts w:hint="eastAsia" w:ascii="宋体" w:hAnsi="宋体" w:eastAsia="宋体" w:cs="宋体"/>
        </w:rPr>
      </w:pPr>
      <w:r>
        <w:rPr>
          <w:rFonts w:hint="eastAsia" w:ascii="宋体" w:hAnsi="宋体" w:eastAsia="宋体" w:cs="宋体"/>
        </w:rPr>
        <w:t>要求：紧扣题目，形成论点，有理有据。</w:t>
      </w:r>
      <w:r>
        <w:rPr>
          <w:rFonts w:hint="eastAsia" w:ascii="宋体" w:hAnsi="宋体" w:cs="宋体"/>
          <w:lang w:eastAsia="zh-CN"/>
        </w:rPr>
        <w:t>（</w:t>
      </w:r>
      <w:r>
        <w:rPr>
          <w:rFonts w:hint="eastAsia" w:ascii="宋体" w:hAnsi="宋体" w:eastAsia="宋体" w:cs="宋体"/>
        </w:rPr>
        <w:t>6分</w:t>
      </w:r>
      <w:r>
        <w:rPr>
          <w:rFonts w:hint="eastAsia" w:ascii="宋体" w:hAnsi="宋体" w:cs="宋体"/>
          <w:lang w:eastAsia="zh-CN"/>
        </w:rPr>
        <w:t>）</w:t>
      </w:r>
    </w:p>
    <w:p>
      <w:pPr>
        <w:spacing w:line="288" w:lineRule="auto"/>
        <w:jc w:val="center"/>
        <w:rPr>
          <w:rFonts w:hint="eastAsia" w:ascii="宋体" w:hAnsi="宋体" w:eastAsia="宋体" w:cs="宋体"/>
          <w:b/>
          <w:bCs/>
          <w:sz w:val="32"/>
          <w:szCs w:val="40"/>
        </w:rPr>
        <w:sectPr>
          <w:pgSz w:w="11906" w:h="16838"/>
          <w:pgMar w:top="907" w:right="1077" w:bottom="1440" w:left="1077" w:header="153" w:footer="0" w:gutter="0"/>
          <w:cols w:space="720" w:num="1"/>
          <w:docGrid w:type="lines" w:linePitch="312" w:charSpace="0"/>
        </w:sectPr>
      </w:pPr>
    </w:p>
    <w:p>
      <w:pPr>
        <w:spacing w:line="288" w:lineRule="auto"/>
        <w:jc w:val="center"/>
        <w:rPr>
          <w:rFonts w:hint="eastAsia" w:ascii="宋体" w:hAnsi="宋体" w:eastAsia="宋体" w:cs="宋体"/>
          <w:b/>
          <w:bCs/>
          <w:sz w:val="32"/>
          <w:szCs w:val="40"/>
        </w:rPr>
      </w:pPr>
      <w:bookmarkStart w:id="0" w:name="_GoBack"/>
      <w:bookmarkEnd w:id="0"/>
      <w:r>
        <w:rPr>
          <w:rFonts w:hint="eastAsia" w:ascii="宋体" w:hAnsi="宋体" w:eastAsia="宋体" w:cs="宋体"/>
          <w:b/>
          <w:bCs/>
          <w:sz w:val="32"/>
          <w:szCs w:val="40"/>
        </w:rPr>
        <w:t>2024届高三模拟考政治科答案</w:t>
      </w:r>
    </w:p>
    <w:p>
      <w:pPr>
        <w:spacing w:line="288" w:lineRule="auto"/>
        <w:jc w:val="left"/>
        <w:rPr>
          <w:rFonts w:hint="eastAsia" w:ascii="宋体" w:hAnsi="宋体" w:eastAsia="宋体" w:cs="宋体"/>
        </w:rPr>
      </w:pPr>
      <w:r>
        <w:rPr>
          <w:rFonts w:hint="eastAsia" w:ascii="宋体" w:hAnsi="宋体" w:eastAsia="宋体" w:cs="宋体"/>
        </w:rPr>
        <w:t>1.C【解析】①：奴隶社会取代原始社会是人类进入文明时代的开始，故①错误。</w:t>
      </w:r>
    </w:p>
    <w:p>
      <w:pPr>
        <w:spacing w:line="288" w:lineRule="auto"/>
        <w:jc w:val="left"/>
        <w:rPr>
          <w:rFonts w:hint="eastAsia" w:ascii="宋体" w:hAnsi="宋体" w:eastAsia="宋体" w:cs="宋体"/>
        </w:rPr>
      </w:pPr>
      <w:r>
        <w:rPr>
          <w:rFonts w:hint="eastAsia" w:ascii="宋体" w:hAnsi="宋体" w:eastAsia="宋体" w:cs="宋体"/>
        </w:rPr>
        <w:t>②：马克思认为，社会进步不是一帆风顺的，而是在矛盾和对抗中发展起来的，“生产建立在阶级的对抗上”表明生产关系状况制约生产发展，故②正确。</w:t>
      </w:r>
    </w:p>
    <w:p>
      <w:pPr>
        <w:spacing w:line="288" w:lineRule="auto"/>
        <w:jc w:val="left"/>
        <w:rPr>
          <w:rFonts w:hint="eastAsia" w:ascii="宋体" w:hAnsi="宋体" w:eastAsia="宋体" w:cs="宋体"/>
        </w:rPr>
      </w:pPr>
      <w:r>
        <w:rPr>
          <w:rFonts w:hint="eastAsia" w:ascii="宋体" w:hAnsi="宋体" w:eastAsia="宋体" w:cs="宋体"/>
        </w:rPr>
        <w:t>③：直接劳动是劳动者直接参与生产过程，创造价值的劳动形式，而积累劳动是资本家通过剥削工人的剩余价值，“积累的劳动”与“直接的劳动”的对抗意味着阶级的对立，故③正确。</w:t>
      </w:r>
    </w:p>
    <w:p>
      <w:pPr>
        <w:spacing w:line="288" w:lineRule="auto"/>
        <w:jc w:val="left"/>
        <w:rPr>
          <w:rFonts w:hint="eastAsia" w:ascii="宋体" w:hAnsi="宋体" w:eastAsia="宋体" w:cs="宋体"/>
        </w:rPr>
      </w:pPr>
      <w:r>
        <w:rPr>
          <w:rFonts w:hint="eastAsia" w:ascii="宋体" w:hAnsi="宋体" w:eastAsia="宋体" w:cs="宋体"/>
        </w:rPr>
        <w:t>④：“没有对抗就没有进步”揭示了阶级斗争是推动社会发展的直接动力，而不是唯一动力，故④错误。</w:t>
      </w:r>
    </w:p>
    <w:p>
      <w:pPr>
        <w:spacing w:line="288" w:lineRule="auto"/>
        <w:jc w:val="left"/>
        <w:rPr>
          <w:rFonts w:hint="eastAsia" w:ascii="宋体" w:hAnsi="宋体" w:eastAsia="宋体" w:cs="宋体"/>
        </w:rPr>
      </w:pPr>
      <w:r>
        <w:rPr>
          <w:rFonts w:hint="eastAsia" w:ascii="宋体" w:hAnsi="宋体" w:eastAsia="宋体" w:cs="宋体"/>
        </w:rPr>
        <w:t>2.D【解析】该市的做法能更好服务企业，但与提高数据要素价值、民企数字化转型无直接关系，①③不选。该市的做法有利于政府科学研判民营经济发展趋势，进一步优化营商环境，推动全市产业强链补链，②④正确。</w:t>
      </w:r>
    </w:p>
    <w:p>
      <w:pPr>
        <w:spacing w:line="288" w:lineRule="auto"/>
        <w:jc w:val="left"/>
        <w:rPr>
          <w:rFonts w:hint="eastAsia" w:ascii="宋体" w:hAnsi="宋体" w:eastAsia="宋体" w:cs="宋体"/>
        </w:rPr>
      </w:pPr>
      <w:r>
        <w:rPr>
          <w:rFonts w:hint="eastAsia" w:ascii="宋体" w:hAnsi="宋体" w:eastAsia="宋体" w:cs="宋体"/>
        </w:rPr>
        <w:t>3.A【解析】由材料可知，我国提升宏观调控科学性、有效性，推动实体经济发展，夯实现代化经济体系的根基，推动经济高质量发展，①②正确。材料不涉及融资渠道拓展，材料中的措施也不能降低企业经营风险，③不选。公有资产在社会总资产中占优势，④错误。</w:t>
      </w:r>
    </w:p>
    <w:p>
      <w:pPr>
        <w:spacing w:line="288" w:lineRule="auto"/>
        <w:jc w:val="left"/>
        <w:rPr>
          <w:rFonts w:hint="eastAsia" w:ascii="宋体" w:hAnsi="宋体" w:eastAsia="宋体" w:cs="宋体"/>
        </w:rPr>
      </w:pPr>
      <w:r>
        <w:rPr>
          <w:rFonts w:hint="eastAsia" w:ascii="宋体" w:hAnsi="宋体" w:eastAsia="宋体" w:cs="宋体"/>
        </w:rPr>
        <w:t>4.A【解析】修订完善《中国共产党纪律处分条例》，不断扎紧织密制度笼子，加强对权力运行的制约和监督；体现中国共产党以严的基调、措施和氛围坚决维护党规党纪的严肃和权威</w:t>
      </w:r>
      <w:r>
        <w:rPr>
          <w:rFonts w:hint="eastAsia" w:ascii="宋体" w:hAnsi="宋体" w:cs="宋体"/>
          <w:lang w:eastAsia="zh-CN"/>
        </w:rPr>
        <w:t>，</w:t>
      </w:r>
      <w:r>
        <w:rPr>
          <w:rFonts w:hint="eastAsia" w:ascii="宋体" w:hAnsi="宋体" w:eastAsia="宋体" w:cs="宋体"/>
        </w:rPr>
        <w:t>①③符合题意</w:t>
      </w:r>
      <w:r>
        <w:rPr>
          <w:rFonts w:hint="eastAsia" w:ascii="宋体" w:hAnsi="宋体" w:cs="宋体"/>
          <w:lang w:eastAsia="zh-CN"/>
        </w:rPr>
        <w:t>；</w:t>
      </w:r>
      <w:r>
        <w:rPr>
          <w:rFonts w:hint="eastAsia" w:ascii="宋体" w:hAnsi="宋体" w:eastAsia="宋体" w:cs="宋体"/>
        </w:rPr>
        <w:t>有助于把党的制度优势转化为治理效能</w:t>
      </w:r>
      <w:r>
        <w:rPr>
          <w:rFonts w:hint="eastAsia" w:ascii="宋体" w:hAnsi="宋体" w:cs="宋体"/>
          <w:lang w:eastAsia="zh-CN"/>
        </w:rPr>
        <w:t>，</w:t>
      </w:r>
      <w:r>
        <w:rPr>
          <w:rFonts w:hint="eastAsia" w:ascii="宋体" w:hAnsi="宋体" w:eastAsia="宋体" w:cs="宋体"/>
        </w:rPr>
        <w:t>但与“夯实了党的执政基础”无关，②不符合题意；以加强党的政治建设为统领，④错误。</w:t>
      </w:r>
    </w:p>
    <w:p>
      <w:pPr>
        <w:spacing w:line="288" w:lineRule="auto"/>
        <w:jc w:val="left"/>
        <w:rPr>
          <w:rFonts w:hint="eastAsia" w:ascii="宋体" w:hAnsi="宋体" w:eastAsia="宋体" w:cs="宋体"/>
        </w:rPr>
      </w:pPr>
      <w:r>
        <w:rPr>
          <w:rFonts w:hint="eastAsia" w:ascii="宋体" w:hAnsi="宋体" w:eastAsia="宋体" w:cs="宋体"/>
        </w:rPr>
        <w:t>5.D【解析】①：材料中是人大代表根据存在的问题进行建言献策，征求社区居民意见，不属于民主监督，①错误。</w:t>
      </w:r>
    </w:p>
    <w:p>
      <w:pPr>
        <w:spacing w:line="288" w:lineRule="auto"/>
        <w:jc w:val="left"/>
        <w:rPr>
          <w:rFonts w:hint="eastAsia" w:ascii="宋体" w:hAnsi="宋体" w:eastAsia="宋体" w:cs="宋体"/>
        </w:rPr>
      </w:pPr>
      <w:r>
        <w:rPr>
          <w:rFonts w:hint="eastAsia" w:ascii="宋体" w:hAnsi="宋体" w:eastAsia="宋体" w:cs="宋体"/>
        </w:rPr>
        <w:t>③：全过程人民民主是社会主义民主政治的本质属性，党的领导是全过程人民民主的最根本优势，③错误。</w:t>
      </w:r>
    </w:p>
    <w:p>
      <w:pPr>
        <w:spacing w:line="288" w:lineRule="auto"/>
        <w:jc w:val="left"/>
        <w:rPr>
          <w:rFonts w:hint="eastAsia" w:ascii="宋体" w:hAnsi="宋体" w:eastAsia="宋体" w:cs="宋体"/>
        </w:rPr>
      </w:pPr>
      <w:r>
        <w:rPr>
          <w:rFonts w:hint="eastAsia" w:ascii="宋体" w:hAnsi="宋体" w:eastAsia="宋体" w:cs="宋体"/>
        </w:rPr>
        <w:t>②：广东某镇人大创新中心联络站工作机制，建立人大代表中心联络站常务会议制度，可以推进基层国家权力机关的制度建设，②正确。</w:t>
      </w:r>
    </w:p>
    <w:p>
      <w:pPr>
        <w:spacing w:line="288" w:lineRule="auto"/>
        <w:jc w:val="left"/>
        <w:rPr>
          <w:rFonts w:hint="eastAsia" w:ascii="宋体" w:hAnsi="宋体" w:eastAsia="宋体" w:cs="宋体"/>
        </w:rPr>
      </w:pPr>
      <w:r>
        <w:rPr>
          <w:rFonts w:hint="eastAsia" w:ascii="宋体" w:hAnsi="宋体" w:eastAsia="宋体" w:cs="宋体"/>
        </w:rPr>
        <w:t>④：人大代表对镇内非遗传统文化工作进行调研，建言献策，征求社区居民意见，说明建立人大代表中心联络站常务会议制度能强化人大代表意识并提升其履职能力，④正确。</w:t>
      </w:r>
    </w:p>
    <w:p>
      <w:pPr>
        <w:spacing w:line="288" w:lineRule="auto"/>
        <w:jc w:val="left"/>
        <w:rPr>
          <w:rFonts w:hint="eastAsia" w:ascii="宋体" w:hAnsi="宋体" w:eastAsia="宋体" w:cs="宋体"/>
        </w:rPr>
      </w:pPr>
      <w:r>
        <w:rPr>
          <w:rFonts w:hint="eastAsia" w:ascii="宋体" w:hAnsi="宋体" w:eastAsia="宋体" w:cs="宋体"/>
        </w:rPr>
        <w:t>6.C【解析】①：出台《佛山市行政复议体制改革实施方案》、印发《佛山市包容审慎监管事项清单（第三版）》的主体是政府相关部门，司法局也是司法行政机关，因此“司法机关</w:t>
      </w:r>
    </w:p>
    <w:p>
      <w:pPr>
        <w:spacing w:line="288" w:lineRule="auto"/>
        <w:jc w:val="left"/>
        <w:rPr>
          <w:rFonts w:hint="eastAsia" w:ascii="宋体" w:hAnsi="宋体" w:eastAsia="宋体" w:cs="宋体"/>
        </w:rPr>
      </w:pPr>
      <w:r>
        <w:rPr>
          <w:rFonts w:hint="eastAsia" w:ascii="宋体" w:hAnsi="宋体" w:eastAsia="宋体" w:cs="宋体"/>
        </w:rPr>
        <w:t>高质量法治护航高质量发展”说法不妥，①排除。</w:t>
      </w:r>
    </w:p>
    <w:p>
      <w:pPr>
        <w:spacing w:line="288" w:lineRule="auto"/>
        <w:jc w:val="left"/>
        <w:rPr>
          <w:rFonts w:hint="eastAsia" w:ascii="宋体" w:hAnsi="宋体" w:eastAsia="宋体" w:cs="宋体"/>
        </w:rPr>
      </w:pPr>
      <w:r>
        <w:rPr>
          <w:rFonts w:hint="eastAsia" w:ascii="宋体" w:hAnsi="宋体" w:eastAsia="宋体" w:cs="宋体"/>
        </w:rPr>
        <w:t>②：召开市委政法工作会议，强调全市政法机关要深入贯彻落实习近平法治思想，体现了佛山市坚持党中央的核心领导，树立看齐意识，自觉在政治上行动上同党中央保持一致，②正确。</w:t>
      </w:r>
    </w:p>
    <w:p>
      <w:pPr>
        <w:spacing w:line="288" w:lineRule="auto"/>
        <w:jc w:val="left"/>
        <w:rPr>
          <w:rFonts w:hint="eastAsia" w:ascii="宋体" w:hAnsi="宋体" w:eastAsia="宋体" w:cs="宋体"/>
        </w:rPr>
      </w:pPr>
      <w:r>
        <w:rPr>
          <w:rFonts w:hint="eastAsia" w:ascii="宋体" w:hAnsi="宋体" w:eastAsia="宋体" w:cs="宋体"/>
        </w:rPr>
        <w:t>③：印发《佛山市包容审慎监管事项清单（第三版）》，是为了便于执法人员正确适用行政处罚自由裁量，在微观执法中避免简单化，助推柔性执法，③正确。</w:t>
      </w:r>
    </w:p>
    <w:p>
      <w:pPr>
        <w:spacing w:line="288" w:lineRule="auto"/>
        <w:jc w:val="left"/>
        <w:rPr>
          <w:rFonts w:hint="eastAsia" w:ascii="宋体" w:hAnsi="宋体" w:eastAsia="宋体" w:cs="宋体"/>
        </w:rPr>
      </w:pPr>
      <w:r>
        <w:rPr>
          <w:rFonts w:hint="eastAsia" w:ascii="宋体" w:hAnsi="宋体" w:eastAsia="宋体" w:cs="宋体"/>
        </w:rPr>
        <w:t>④：材料体现了依托体制改革着力发挥行政复议化解行政争议的主渠道作用，未凸显提升行政裁决公信力，④排除。</w:t>
      </w:r>
    </w:p>
    <w:p>
      <w:pPr>
        <w:spacing w:line="288" w:lineRule="auto"/>
        <w:jc w:val="left"/>
        <w:rPr>
          <w:rFonts w:hint="eastAsia" w:ascii="宋体" w:hAnsi="宋体" w:eastAsia="宋体" w:cs="宋体"/>
        </w:rPr>
      </w:pPr>
      <w:r>
        <w:rPr>
          <w:rFonts w:hint="eastAsia" w:ascii="宋体" w:hAnsi="宋体" w:eastAsia="宋体" w:cs="宋体"/>
        </w:rPr>
        <w:t>7.C【解析】②：我国科学家领衔发布了首个人类肢体发育单细胞时空图谱，说明实践的内容和水平受制于一定历史条件，②符合题意。</w:t>
      </w:r>
    </w:p>
    <w:p>
      <w:pPr>
        <w:spacing w:line="288" w:lineRule="auto"/>
        <w:jc w:val="left"/>
        <w:rPr>
          <w:rFonts w:hint="eastAsia" w:ascii="宋体" w:hAnsi="宋体" w:eastAsia="宋体" w:cs="宋体"/>
        </w:rPr>
      </w:pPr>
      <w:r>
        <w:rPr>
          <w:rFonts w:hint="eastAsia" w:ascii="宋体" w:hAnsi="宋体" w:eastAsia="宋体" w:cs="宋体"/>
        </w:rPr>
        <w:t>③：首次发布了首个人类肢体发育单细胞时空图谱，这项突破性研究为人类进一步研究肢体发育机制奠定了重要基础，体现了质量互变，③符合题意。</w:t>
      </w:r>
    </w:p>
    <w:p>
      <w:pPr>
        <w:spacing w:line="288" w:lineRule="auto"/>
        <w:jc w:val="left"/>
        <w:rPr>
          <w:rFonts w:hint="eastAsia" w:ascii="宋体" w:hAnsi="宋体" w:eastAsia="宋体" w:cs="宋体"/>
        </w:rPr>
      </w:pPr>
      <w:r>
        <w:rPr>
          <w:rFonts w:hint="eastAsia" w:ascii="宋体" w:hAnsi="宋体" w:eastAsia="宋体" w:cs="宋体"/>
        </w:rPr>
        <w:t>①：人类肢体发育的研究是感性认识和理性认识的统一，①排除。</w:t>
      </w:r>
    </w:p>
    <w:p>
      <w:pPr>
        <w:spacing w:line="288" w:lineRule="auto"/>
        <w:jc w:val="left"/>
        <w:rPr>
          <w:rFonts w:hint="eastAsia" w:ascii="宋体" w:hAnsi="宋体" w:eastAsia="宋体" w:cs="宋体"/>
        </w:rPr>
      </w:pPr>
      <w:r>
        <w:rPr>
          <w:rFonts w:hint="eastAsia" w:ascii="宋体" w:hAnsi="宋体" w:eastAsia="宋体" w:cs="宋体"/>
        </w:rPr>
        <w:t>④：材料不涉及真理和谬误的关系，④不符合题意。</w:t>
      </w:r>
    </w:p>
    <w:p>
      <w:pPr>
        <w:spacing w:line="288" w:lineRule="auto"/>
        <w:jc w:val="left"/>
        <w:rPr>
          <w:rFonts w:hint="eastAsia" w:ascii="宋体" w:hAnsi="宋体" w:eastAsia="宋体" w:cs="宋体"/>
        </w:rPr>
      </w:pPr>
      <w:r>
        <w:rPr>
          <w:rFonts w:hint="eastAsia" w:ascii="宋体" w:hAnsi="宋体" w:eastAsia="宋体" w:cs="宋体"/>
        </w:rPr>
        <w:t>故本题选C。</w:t>
      </w:r>
    </w:p>
    <w:p>
      <w:pPr>
        <w:spacing w:line="288" w:lineRule="auto"/>
        <w:jc w:val="left"/>
        <w:rPr>
          <w:rFonts w:hint="eastAsia" w:ascii="宋体" w:hAnsi="宋体" w:eastAsia="宋体" w:cs="宋体"/>
        </w:rPr>
      </w:pPr>
      <w:r>
        <w:rPr>
          <w:rFonts w:hint="eastAsia" w:ascii="宋体" w:hAnsi="宋体" w:eastAsia="宋体" w:cs="宋体"/>
        </w:rPr>
        <w:t>8.A【解析】快乐与痛苦作为一对矛盾，在一定条件下相互转化，①正确；与“主动创造性”无关，②不符合题意；认识是对客观存在的主观反映，对同一确定对象可能产生多个不同的认识，③符合题意；“正确的价值判断与价值选择的标准因人而异”说法错误，</w:t>
      </w:r>
    </w:p>
    <w:p>
      <w:pPr>
        <w:spacing w:line="288" w:lineRule="auto"/>
        <w:jc w:val="left"/>
        <w:rPr>
          <w:rFonts w:hint="eastAsia" w:ascii="宋体" w:hAnsi="宋体" w:eastAsia="宋体" w:cs="宋体"/>
        </w:rPr>
      </w:pPr>
      <w:r>
        <w:rPr>
          <w:rFonts w:hint="eastAsia" w:ascii="宋体" w:hAnsi="宋体" w:eastAsia="宋体" w:cs="宋体"/>
        </w:rPr>
        <w:t>④不选。</w:t>
      </w:r>
    </w:p>
    <w:p>
      <w:pPr>
        <w:spacing w:line="288" w:lineRule="auto"/>
        <w:jc w:val="left"/>
        <w:rPr>
          <w:rFonts w:hint="eastAsia" w:ascii="宋体" w:hAnsi="宋体" w:eastAsia="宋体" w:cs="宋体"/>
        </w:rPr>
      </w:pPr>
      <w:r>
        <w:rPr>
          <w:rFonts w:hint="eastAsia" w:ascii="宋体" w:hAnsi="宋体" w:eastAsia="宋体" w:cs="宋体"/>
        </w:rPr>
        <w:t>9.B【解析】龙文化上春晚爆火，说明龙文化已经深深融入我们民族的血脉和灵魂，①符合题意</w:t>
      </w:r>
      <w:r>
        <w:rPr>
          <w:rFonts w:hint="eastAsia" w:ascii="宋体" w:hAnsi="宋体" w:cs="宋体"/>
          <w:lang w:eastAsia="zh-CN"/>
        </w:rPr>
        <w:t>；</w:t>
      </w:r>
      <w:r>
        <w:rPr>
          <w:rFonts w:hint="eastAsia" w:ascii="宋体" w:hAnsi="宋体" w:eastAsia="宋体" w:cs="宋体"/>
        </w:rPr>
        <w:t>材料体现“文化在继承中发展”</w:t>
      </w:r>
      <w:r>
        <w:rPr>
          <w:rFonts w:hint="eastAsia" w:ascii="宋体" w:hAnsi="宋体" w:cs="宋体"/>
          <w:lang w:eastAsia="zh-CN"/>
        </w:rPr>
        <w:t>，</w:t>
      </w:r>
      <w:r>
        <w:rPr>
          <w:rFonts w:hint="eastAsia" w:ascii="宋体" w:hAnsi="宋体" w:eastAsia="宋体" w:cs="宋体"/>
        </w:rPr>
        <w:t>未涉及“文化交流融合”</w:t>
      </w:r>
      <w:r>
        <w:rPr>
          <w:rFonts w:hint="eastAsia" w:ascii="宋体" w:hAnsi="宋体" w:cs="宋体"/>
          <w:lang w:eastAsia="zh-CN"/>
        </w:rPr>
        <w:t>，</w:t>
      </w:r>
      <w:r>
        <w:rPr>
          <w:rFonts w:hint="eastAsia" w:ascii="宋体" w:hAnsi="宋体" w:eastAsia="宋体" w:cs="宋体"/>
        </w:rPr>
        <w:t>不符合题意</w:t>
      </w:r>
      <w:r>
        <w:rPr>
          <w:rFonts w:hint="eastAsia" w:ascii="宋体" w:hAnsi="宋体" w:cs="宋体"/>
          <w:lang w:eastAsia="zh-CN"/>
        </w:rPr>
        <w:t>；</w:t>
      </w:r>
      <w:r>
        <w:rPr>
          <w:rFonts w:hint="eastAsia" w:ascii="宋体" w:hAnsi="宋体" w:eastAsia="宋体" w:cs="宋体"/>
        </w:rPr>
        <w:t>材料不涉及“去其糟粕”，③不符合题意；“龘”在春节爆火，其发展创新很好的处理了传统文化和现代审美的关系，且融入了对未来的美好祝福，实现了连接古今，融通未来，④符合题意。</w:t>
      </w:r>
    </w:p>
    <w:p>
      <w:pPr>
        <w:spacing w:line="288" w:lineRule="auto"/>
        <w:jc w:val="left"/>
        <w:rPr>
          <w:rFonts w:hint="eastAsia" w:ascii="宋体" w:hAnsi="宋体" w:eastAsia="宋体" w:cs="宋体"/>
        </w:rPr>
      </w:pPr>
      <w:r>
        <w:rPr>
          <w:rFonts w:hint="eastAsia" w:ascii="宋体" w:hAnsi="宋体" w:eastAsia="宋体" w:cs="宋体"/>
        </w:rPr>
        <w:t>10.D【解析】①文化自信的物质基础是经济发展，①错误。②④新时代的中国，“文博热”“文创风’“观影潮”“诗词热”不断兴起，各大博物馆很多游客首选的旅游目的地，观众在参观文物中思接千载，聆听跨越时空的文明回响，探寻“何以中国”的旅程。这表明人民是文化成果的最终享有者和受益者，博物馆对传承中华文化、讲好中国故事发挥重要作用，②④正确。③要立足于社会实践发展文化事业和文化产业，③错误。故本题选D。</w:t>
      </w:r>
    </w:p>
    <w:p>
      <w:pPr>
        <w:spacing w:line="288" w:lineRule="auto"/>
        <w:jc w:val="left"/>
        <w:rPr>
          <w:rFonts w:hint="eastAsia" w:ascii="宋体" w:hAnsi="宋体" w:eastAsia="宋体" w:cs="宋体"/>
        </w:rPr>
      </w:pPr>
      <w:r>
        <w:rPr>
          <w:rFonts w:hint="eastAsia" w:ascii="宋体" w:hAnsi="宋体" w:eastAsia="宋体" w:cs="宋体"/>
        </w:rPr>
        <w:t>11.D【解析】马克龙赢得了总统大选，但其所在的政党联盟却失去了（国民议会）绝对多数，因此马克龙需要与其他政党合作才能通过重要的立法，体现了③。博尔内在国民议会上介绍新政府的计划，并寻求信任投票，体现了④。法国总统不是政府首脑，①排除。法国是资本主义国家，国家机器是用来为资产阶级利益服务的，②错误。</w:t>
      </w:r>
    </w:p>
    <w:p>
      <w:pPr>
        <w:spacing w:line="288" w:lineRule="auto"/>
        <w:jc w:val="left"/>
        <w:rPr>
          <w:rFonts w:hint="eastAsia" w:ascii="宋体" w:hAnsi="宋体" w:eastAsia="宋体" w:cs="宋体"/>
        </w:rPr>
      </w:pPr>
      <w:r>
        <w:rPr>
          <w:rFonts w:hint="eastAsia" w:ascii="宋体" w:hAnsi="宋体" w:eastAsia="宋体" w:cs="宋体"/>
        </w:rPr>
        <w:t>12.B【解析】中国提出并积极推进全球发展倡议，体现了。联合国2030年可持续发展议程中多数可持续发展目标落实缓慢，表明要通过改革加强联合国的作用，维护人类共同利益，④正确。联合国各会员国之间不是盟友关系，且中国奉行不结盟政策，②错误。材料强调的是中国推进全球发展倡议落实。推动构建人类命运共同体，未强调中国坚持独立自主原则，维护自身发展利益，③不选。</w:t>
      </w:r>
    </w:p>
    <w:p>
      <w:pPr>
        <w:spacing w:line="288" w:lineRule="auto"/>
        <w:jc w:val="left"/>
        <w:rPr>
          <w:rFonts w:hint="eastAsia" w:ascii="宋体" w:hAnsi="宋体" w:eastAsia="宋体" w:cs="宋体"/>
        </w:rPr>
      </w:pPr>
      <w:r>
        <w:rPr>
          <w:rFonts w:hint="eastAsia" w:ascii="宋体" w:hAnsi="宋体" w:eastAsia="宋体" w:cs="宋体"/>
        </w:rPr>
        <w:t>13.A【解析】①：死亡抚恤金依法应属于死者近亲属和其生前被抚养人的生活补助费，不能作为遗产继承，①符合题意。</w:t>
      </w:r>
    </w:p>
    <w:p>
      <w:pPr>
        <w:spacing w:line="288" w:lineRule="auto"/>
        <w:jc w:val="left"/>
        <w:rPr>
          <w:rFonts w:hint="eastAsia" w:ascii="宋体" w:hAnsi="宋体" w:eastAsia="宋体" w:cs="宋体"/>
        </w:rPr>
      </w:pPr>
      <w:r>
        <w:rPr>
          <w:rFonts w:hint="eastAsia" w:ascii="宋体" w:hAnsi="宋体" w:eastAsia="宋体" w:cs="宋体"/>
        </w:rPr>
        <w:t>②：刘某与公司约定自愿延长加班一小时，公司并没有侵犯刘某休息休假的劳动权利，②符合题意。</w:t>
      </w:r>
    </w:p>
    <w:p>
      <w:pPr>
        <w:spacing w:line="288" w:lineRule="auto"/>
        <w:jc w:val="left"/>
        <w:rPr>
          <w:rFonts w:hint="eastAsia" w:ascii="宋体" w:hAnsi="宋体" w:eastAsia="宋体" w:cs="宋体"/>
        </w:rPr>
      </w:pPr>
      <w:r>
        <w:rPr>
          <w:rFonts w:hint="eastAsia" w:ascii="宋体" w:hAnsi="宋体" w:eastAsia="宋体" w:cs="宋体"/>
        </w:rPr>
        <w:t>③：遗产分配纠纷不能通过仲裁的方式解决，③说法错误。</w:t>
      </w:r>
    </w:p>
    <w:p>
      <w:pPr>
        <w:spacing w:line="288" w:lineRule="auto"/>
        <w:jc w:val="left"/>
        <w:rPr>
          <w:rFonts w:hint="eastAsia" w:ascii="宋体" w:hAnsi="宋体" w:eastAsia="宋体" w:cs="宋体"/>
        </w:rPr>
      </w:pPr>
      <w:r>
        <w:rPr>
          <w:rFonts w:hint="eastAsia" w:ascii="宋体" w:hAnsi="宋体" w:eastAsia="宋体" w:cs="宋体"/>
        </w:rPr>
        <w:t>④：夫妻可以在平等自愿的基础上，约定婚姻关系存续期间所得的财产以及婚前财产归各自所有、共同所有或部分各自所有、部分共同所有。约定应当采用书面形式，对双方具有约束力。本案中，刘某与李某的约定是口头约定，当属无效。妻子李某与儿子小刘均属第一顺序继承人，继承遗产的份额应当均等，④说法错误。故本题选A。</w:t>
      </w:r>
    </w:p>
    <w:p>
      <w:pPr>
        <w:spacing w:line="288" w:lineRule="auto"/>
        <w:jc w:val="left"/>
        <w:rPr>
          <w:rFonts w:hint="eastAsia" w:ascii="宋体" w:hAnsi="宋体" w:eastAsia="宋体" w:cs="宋体"/>
        </w:rPr>
      </w:pPr>
      <w:r>
        <w:rPr>
          <w:rFonts w:hint="eastAsia" w:ascii="宋体" w:hAnsi="宋体" w:eastAsia="宋体" w:cs="宋体"/>
        </w:rPr>
        <w:t>14.A【解析】①②：本案中，冯某看到某美容店“一次治疗，即可见效，安全可靠”的广告后，通过客服微信沟通并预付五千元购买了五次美容服务，但后期未达到效果并且出现过敏情况，退款时被告知广告已明文规定“不退预付款”，这是对消费者的知情权和安全消费权的侵害，同时也是美容店用格式条款排除了冯某合法权益，该条规定无效，①②入选。</w:t>
      </w:r>
    </w:p>
    <w:p>
      <w:pPr>
        <w:spacing w:line="288" w:lineRule="auto"/>
        <w:jc w:val="left"/>
        <w:rPr>
          <w:rFonts w:hint="eastAsia" w:ascii="宋体" w:hAnsi="宋体" w:eastAsia="宋体" w:cs="宋体"/>
        </w:rPr>
      </w:pPr>
      <w:r>
        <w:rPr>
          <w:rFonts w:hint="eastAsia" w:ascii="宋体" w:hAnsi="宋体" w:eastAsia="宋体" w:cs="宋体"/>
        </w:rPr>
        <w:t>③：冯某的微信聊天及转账记录可作为电子证据，③不选。</w:t>
      </w:r>
    </w:p>
    <w:p>
      <w:pPr>
        <w:spacing w:line="288" w:lineRule="auto"/>
        <w:jc w:val="left"/>
        <w:rPr>
          <w:rFonts w:hint="eastAsia" w:ascii="宋体" w:hAnsi="宋体" w:eastAsia="宋体" w:cs="宋体"/>
        </w:rPr>
      </w:pPr>
      <w:r>
        <w:rPr>
          <w:rFonts w:hint="eastAsia" w:ascii="宋体" w:hAnsi="宋体" w:eastAsia="宋体" w:cs="宋体"/>
        </w:rPr>
        <w:t>④：民事债权关系的客体是行为，本案中的民事债权关系的客体不是剩余款，④不选。</w:t>
      </w:r>
    </w:p>
    <w:p>
      <w:pPr>
        <w:spacing w:line="288" w:lineRule="auto"/>
        <w:jc w:val="left"/>
        <w:rPr>
          <w:rFonts w:hint="eastAsia" w:ascii="宋体" w:hAnsi="宋体" w:eastAsia="宋体" w:cs="宋体"/>
        </w:rPr>
      </w:pPr>
      <w:r>
        <w:rPr>
          <w:rFonts w:hint="eastAsia" w:ascii="宋体" w:hAnsi="宋体" w:eastAsia="宋体" w:cs="宋体"/>
        </w:rPr>
        <w:t>故本题选A。</w:t>
      </w:r>
    </w:p>
    <w:p>
      <w:pPr>
        <w:spacing w:line="288" w:lineRule="auto"/>
        <w:jc w:val="left"/>
        <w:rPr>
          <w:rFonts w:hint="eastAsia" w:ascii="宋体" w:hAnsi="宋体" w:eastAsia="宋体" w:cs="宋体"/>
        </w:rPr>
      </w:pPr>
      <w:r>
        <w:rPr>
          <w:rFonts w:hint="eastAsia" w:ascii="宋体" w:hAnsi="宋体" w:eastAsia="宋体" w:cs="宋体"/>
        </w:rPr>
        <w:t>15.C【解析】小类是大类的种，大类是小类的属。音乐类考试是小类，包含于艺术招生中，两者之间是种5.属关系，①错误。特称判断断定的对象是某类事物的部分，《通知》的印发没有对艺术类招生进行特称判断，③不选。</w:t>
      </w:r>
    </w:p>
    <w:p>
      <w:pPr>
        <w:spacing w:line="288" w:lineRule="auto"/>
        <w:jc w:val="left"/>
        <w:rPr>
          <w:rFonts w:hint="eastAsia" w:ascii="宋体" w:hAnsi="宋体" w:eastAsia="宋体" w:cs="宋体"/>
        </w:rPr>
      </w:pPr>
      <w:r>
        <w:rPr>
          <w:rFonts w:hint="eastAsia" w:ascii="宋体" w:hAnsi="宋体" w:eastAsia="宋体" w:cs="宋体"/>
        </w:rPr>
        <w:t>16.B【解析】该地的做法以实践为基础，构建起不同媒体间的联系，实现了对传统媒体的辩证否定，运用了创新思维、联想思维，①③正确。列举的方法体现的是发散思维，②排除。材料中的做法增强了媒体的传播力，而不是实现了媒体功能质的变化，④错误。</w:t>
      </w:r>
    </w:p>
    <w:p>
      <w:pPr>
        <w:spacing w:line="288" w:lineRule="auto"/>
        <w:jc w:val="center"/>
        <w:rPr>
          <w:rFonts w:hint="eastAsia" w:ascii="宋体" w:hAnsi="宋体" w:eastAsia="宋体" w:cs="宋体"/>
          <w:b/>
          <w:bCs/>
          <w:sz w:val="24"/>
          <w:szCs w:val="32"/>
        </w:rPr>
      </w:pPr>
      <w:r>
        <w:rPr>
          <w:rFonts w:hint="eastAsia" w:ascii="宋体" w:hAnsi="宋体" w:eastAsia="宋体" w:cs="宋体"/>
          <w:b/>
          <w:bCs/>
          <w:sz w:val="24"/>
          <w:szCs w:val="32"/>
        </w:rPr>
        <w:t>第Ⅱ卷（非选择题共52分）</w:t>
      </w:r>
    </w:p>
    <w:p>
      <w:pPr>
        <w:spacing w:line="288" w:lineRule="auto"/>
        <w:jc w:val="left"/>
        <w:rPr>
          <w:rFonts w:hint="eastAsia" w:ascii="宋体" w:hAnsi="宋体" w:eastAsia="宋体" w:cs="宋体"/>
        </w:rPr>
      </w:pPr>
      <w:r>
        <w:rPr>
          <w:rFonts w:hint="eastAsia" w:ascii="宋体" w:hAnsi="宋体" w:eastAsia="宋体" w:cs="宋体"/>
        </w:rPr>
        <w:t>17.运用“一切从实际出发，实事求是”的知识，分析我国应如何形成和发展新质生产力。</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物质决定意识，要坚持一切从实际出发，实事求是。面对世界百年未有之大变局，我们应充分发挥主观能动性，不断解放思想、与时俱进，正确看待自身的优势与不足，抓住机遇，推动新质生产力形成和发展，助力经济高质量发展。②要把发挥主观能动性和尊重客观规律结合起来。在形成和发展新质生产力的过程中，要尊重经济运行规律，迎难而上，加快战略性新兴产业各方面的探索实践，形成引领产业发展的强大动能。</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结合材料，运用《经济与社会》知识，分析国有企业在加快发展新质生产力上应如何大有作为。</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①国有企业布局优化和结构调整，大力发展战略性新兴产业和未来产业，加大对战略性新兴产业和未来产业领域投资。</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②充分发挥企业创新主体和行业领军企业作用，增强自主创新能力，掌握核心技术，攻克和解决关键核心技术的“卡脖子”问题。</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③打造现代产业链链长，推进创新链、产业链、资金链、人才链深度融合，提高科技成果转化和产业化水平。</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④人才是关键因素。国有企业应加强科技人才队伍建设，提供人才支撑。</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科技创新是发展新质生产力的核心要素。有同学认为“只要我们大力发展科技，就能推动新质生产力的发展”运用《逻辑与思维》的知识，分析该同学的观点并说明理由。</w:t>
      </w:r>
      <w:r>
        <w:rPr>
          <w:rFonts w:hint="eastAsia" w:ascii="宋体" w:hAnsi="宋体" w:cs="宋体"/>
          <w:lang w:eastAsia="zh-CN"/>
        </w:rPr>
        <w:t>（</w:t>
      </w:r>
      <w:r>
        <w:rPr>
          <w:rFonts w:hint="eastAsia" w:ascii="宋体" w:hAnsi="宋体" w:eastAsia="宋体" w:cs="宋体"/>
        </w:rPr>
        <w:t>5分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推理错误。</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演绎推理要确保得到真实的结论，必须具备两个条件：一是前提真实，二是推理结构正确</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科技创新是发展新质生产力的核心要素，即大力发展科技创新是推动新质生产力发展的必要条件。必要条件假言判断所断定的前件和后件的关系是：前件假，后件就一定假；后件真，前件就一定真。该同学的观点肯定了必要条件假言推理的前件“大力发展科技”，不必然推出后件“推动生产力的发展”，故推理错误。</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正确的说法应该为：只有我们大力发展科技，才能推动新质生产力的发展。</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18.结合材料，运用《政治与法治》知识，指出各地在第二批主题教育中强化理论学习名项部署的积极意义。</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汲取精神伟力，更好践行初心使命，推动中国特色社会主义事业发展；②坚持和加强党的全面领导，推动党在各类组织中更好发挥总揽全局、协调各方的领导核心作用：③坚持以人民为中心，密切联系群众，推动主题教育融合贯通、一体推进：④学深悟透习近平新时代中国特色社会主义思想，将其作为当地做好各项工作的根本遵循。（每点2分，共8分，若答有利于发挥党员的先锋模范作用、坚定理想信念等也可给分</w:t>
      </w:r>
      <w:r>
        <w:rPr>
          <w:rFonts w:hint="eastAsia" w:ascii="宋体" w:hAnsi="宋体" w:cs="宋体"/>
          <w:lang w:eastAsia="zh-CN"/>
        </w:rPr>
        <w:t>）</w:t>
      </w:r>
      <w:r>
        <w:rPr>
          <w:rFonts w:hint="eastAsia" w:ascii="宋体" w:hAnsi="宋体" w:eastAsia="宋体" w:cs="宋体"/>
        </w:rPr>
        <w:t>【评分细则】①汲取精神伟力，更好践行初心使命</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，推动中国特色社会主义事业发展</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：②</w:t>
      </w:r>
      <w:r>
        <w:rPr>
          <w:rFonts w:hint="eastAsia" w:ascii="宋体" w:hAnsi="宋体" w:cs="宋体"/>
          <w:lang w:eastAsia="zh-CN"/>
        </w:rPr>
        <w:t>）</w:t>
      </w:r>
      <w:r>
        <w:rPr>
          <w:rFonts w:hint="eastAsia" w:ascii="宋体" w:hAnsi="宋体" w:eastAsia="宋体" w:cs="宋体"/>
        </w:rPr>
        <w:t>坚持和加强党的全而领导</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，推动党在各类组织中更好发挥总揽全局、协调各方的领导核心作用</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：③坚持以人民为中心，密切联系群众</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，推动主题教育融合贯通、一体推进</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：④学深悟透习近平新时代中国特色社会主义思想</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，将其作为当地做好各项工作的根本遵循</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。（若答有利于发挥党员的先锋模范作用、坚定理想信念等也可给分）</w:t>
      </w:r>
    </w:p>
    <w:p>
      <w:pPr>
        <w:spacing w:line="288" w:lineRule="auto"/>
        <w:jc w:val="left"/>
        <w:rPr>
          <w:rFonts w:hint="eastAsia" w:ascii="宋体" w:hAnsi="宋体" w:eastAsia="宋体" w:cs="宋体"/>
        </w:rPr>
      </w:pPr>
      <w:r>
        <w:rPr>
          <w:rFonts w:hint="eastAsia" w:ascii="宋体" w:hAnsi="宋体" w:eastAsia="宋体" w:cs="宋体"/>
        </w:rPr>
        <w:t>【解析】本题难度较大。考生可先综合回顾党的知识，然后将教材知识“代入”到材料中，建立起材料信息与教材知识的有效链接。具体分析如下：</w:t>
      </w:r>
    </w:p>
    <w:p>
      <w:pPr>
        <w:spacing w:line="288" w:lineRule="auto"/>
        <w:jc w:val="left"/>
        <w:rPr>
          <w:rFonts w:hint="eastAsia" w:ascii="宋体" w:hAnsi="宋体" w:eastAsia="宋体" w:cs="宋体"/>
        </w:rPr>
      </w:pPr>
      <w:r>
        <w:rPr>
          <w:rFonts w:hint="eastAsia" w:ascii="宋体" w:hAnsi="宋体" w:eastAsia="宋体" w:cs="宋体"/>
        </w:rPr>
        <w:t>各地紧密结合自身实际，努力在深化、内化、转化上聚力用劲，推动党员干部在深学细悟笃行中汲取奋进力量一汲取精神伟力，更好践行初心使命，推动中国特色社会主义事业发展：各地在部署中都坚持党委领导：福州市的做法一坚持和加强党的全面领导，推动党在各类组织中更好发挥总揽全局、协调各方的领导核心作用，推动主题教育融合贯通、一体推进。最后，考生还要从党的指导思想角度，答出“习近平新时代中国特色社会主义思想是各地做好工作的根本遵循”这一要点。</w:t>
      </w:r>
    </w:p>
    <w:p>
      <w:pPr>
        <w:spacing w:line="288" w:lineRule="auto"/>
        <w:jc w:val="left"/>
        <w:rPr>
          <w:rFonts w:hint="eastAsia" w:ascii="宋体" w:hAnsi="宋体" w:eastAsia="宋体" w:cs="宋体"/>
        </w:rPr>
      </w:pPr>
      <w:r>
        <w:rPr>
          <w:rFonts w:hint="eastAsia" w:ascii="宋体" w:hAnsi="宋体" w:eastAsia="宋体" w:cs="宋体"/>
        </w:rPr>
        <w:t>19.结合材料，运用《法律与生活》知识对咖啡店的说法加以评析。</w:t>
      </w:r>
      <w:r>
        <w:rPr>
          <w:rFonts w:hint="eastAsia" w:ascii="宋体" w:hAnsi="宋体" w:cs="宋体"/>
          <w:lang w:eastAsia="zh-CN"/>
        </w:rPr>
        <w:t>（</w:t>
      </w:r>
      <w:r>
        <w:rPr>
          <w:rFonts w:hint="eastAsia" w:ascii="宋体" w:hAnsi="宋体" w:eastAsia="宋体" w:cs="宋体"/>
        </w:rPr>
        <w:t>9分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饲养动物造成他人损害的，动物饲养人或者管理人应当承担侵权责任。</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猫咖店饲养动物致小杨健康权受到损害，不论店家有无过错，均应承担侵权责任。</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经营者应当保证消费者安全消费的权利。</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猫咖店辩称已张贴提示并以小杨年满18周岁为由单方面免除经营者责任，排除消费者权利，属于无效条款，不发生效力。</w:t>
      </w:r>
      <w:r>
        <w:rPr>
          <w:rFonts w:hint="eastAsia" w:ascii="宋体" w:hAnsi="宋体" w:cs="宋体"/>
          <w:lang w:eastAsia="zh-CN"/>
        </w:rPr>
        <w:t>（</w:t>
      </w:r>
      <w:r>
        <w:rPr>
          <w:rFonts w:hint="eastAsia" w:ascii="宋体" w:hAnsi="宋体" w:eastAsia="宋体" w:cs="宋体"/>
        </w:rPr>
        <w:t>2分</w:t>
      </w:r>
      <w:r>
        <w:rPr>
          <w:rFonts w:hint="eastAsia" w:ascii="宋体" w:hAnsi="宋体" w:cs="宋体"/>
          <w:lang w:eastAsia="zh-CN"/>
        </w:rPr>
        <w:t>）（</w:t>
      </w: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承担侵权责任方式包括赔偿损失等。</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店家侵权致小杨为恢复健康而遭受损失</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r>
        <w:rPr>
          <w:rFonts w:hint="eastAsia" w:ascii="宋体" w:hAnsi="宋体" w:eastAsia="宋体" w:cs="宋体"/>
        </w:rPr>
        <w:t>故应承担相关合理费用。</w:t>
      </w:r>
      <w:r>
        <w:rPr>
          <w:rFonts w:hint="eastAsia" w:ascii="宋体" w:hAnsi="宋体" w:cs="宋体"/>
          <w:lang w:eastAsia="zh-CN"/>
        </w:rPr>
        <w:t>（</w:t>
      </w:r>
      <w:r>
        <w:rPr>
          <w:rFonts w:hint="eastAsia" w:ascii="宋体" w:hAnsi="宋体" w:eastAsia="宋体" w:cs="宋体"/>
        </w:rPr>
        <w:t>1分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说明：每个要点3分，法理依据1分，案例分析2分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20.</w:t>
      </w:r>
      <w:r>
        <w:rPr>
          <w:rFonts w:hint="eastAsia" w:ascii="宋体" w:hAnsi="宋体" w:cs="宋体"/>
          <w:lang w:eastAsia="zh-CN"/>
        </w:rPr>
        <w:t>（</w:t>
      </w: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结合材料，运用《当代国际政治与经济》的知识，分析说明“两国合作共赢不仅可能，也是必须。”</w:t>
      </w:r>
      <w:r>
        <w:rPr>
          <w:rFonts w:hint="eastAsia" w:ascii="宋体" w:hAnsi="宋体" w:cs="宋体"/>
          <w:lang w:eastAsia="zh-CN"/>
        </w:rPr>
        <w:t>（</w:t>
      </w:r>
      <w:r>
        <w:rPr>
          <w:rFonts w:hint="eastAsia" w:ascii="宋体" w:hAnsi="宋体" w:eastAsia="宋体" w:cs="宋体"/>
        </w:rPr>
        <w:t>8分</w:t>
      </w:r>
      <w:r>
        <w:rPr>
          <w:rFonts w:hint="eastAsia" w:ascii="宋体" w:hAnsi="宋体" w:cs="宋体"/>
          <w:lang w:eastAsia="zh-CN"/>
        </w:rPr>
        <w:t>）</w:t>
      </w:r>
    </w:p>
    <w:p>
      <w:pPr>
        <w:spacing w:line="288" w:lineRule="auto"/>
        <w:jc w:val="left"/>
        <w:rPr>
          <w:rFonts w:hint="eastAsia" w:ascii="宋体" w:hAnsi="宋体" w:eastAsia="宋体" w:cs="宋体"/>
        </w:rPr>
      </w:pPr>
      <w:r>
        <w:rPr>
          <w:rFonts w:hint="eastAsia" w:ascii="宋体" w:hAnsi="宋体" w:eastAsia="宋体" w:cs="宋体"/>
        </w:rPr>
        <w:t>①国家间的共同利益是国家合作的基础。中美在贸易投资、友城伙伴关系、国际地区热点问题等领域开展合作，是因为中美双为从合作中都获得了巨大收益。②我国奉行独立自主的和平外交政策。中美合作共赢符合我国外交政策的要求。③和平与发展是当今时代的主题。当前，世界经济复苏乏力，地缘格局加速震荡。各种传统与非传统安全风险交错叠加，和平和发展仍然面临着严峻的挑战，中美合作有利于推动国际关系民主化。④面对世界多极化和经济全球化的趋势，中美合作共赢建立新型大国关系，有利于推动全国际秩序朝着更加公正合理的方向发展，经济全球化朝着更加开放、包容、普惠、平衡、共赢的方向发展，构建人类命运共同体。</w:t>
      </w:r>
    </w:p>
    <w:p>
      <w:pPr>
        <w:spacing w:line="288" w:lineRule="auto"/>
        <w:jc w:val="left"/>
        <w:rPr>
          <w:rFonts w:hint="eastAsia" w:ascii="宋体" w:hAnsi="宋体" w:eastAsia="宋体" w:cs="宋体"/>
        </w:rPr>
      </w:pPr>
      <w:r>
        <w:rPr>
          <w:rFonts w:hint="eastAsia" w:ascii="宋体" w:hAnsi="宋体" w:cs="宋体"/>
          <w:lang w:eastAsia="zh-CN"/>
        </w:rPr>
        <w:t>（</w:t>
      </w: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假如你所在的学校是美赴华交流的学校，向美国学生介绍中国，请结合所学知识，从可爱中国、青春中国、可亲中国、魅力中国、奋进中国中任选一个作为题目，完成一篇150—200字的小论文。要求：紧扣题目，形成论点，有理有据。6分</w:t>
      </w:r>
    </w:p>
    <w:p>
      <w:pPr>
        <w:spacing w:line="288" w:lineRule="auto"/>
        <w:jc w:val="center"/>
        <w:rPr>
          <w:rFonts w:hint="eastAsia" w:ascii="宋体" w:hAnsi="宋体" w:eastAsia="宋体" w:cs="宋体"/>
        </w:rPr>
      </w:pPr>
      <w:r>
        <w:rPr>
          <w:rFonts w:hint="eastAsia" w:ascii="宋体" w:hAnsi="宋体" w:eastAsia="宋体" w:cs="宋体"/>
        </w:rPr>
        <w:t>可亲中国</w:t>
      </w:r>
    </w:p>
    <w:p>
      <w:pPr>
        <w:spacing w:line="288" w:lineRule="auto"/>
        <w:ind w:firstLine="420" w:firstLineChars="0"/>
        <w:jc w:val="left"/>
        <w:rPr>
          <w:rFonts w:hint="eastAsia" w:ascii="宋体" w:hAnsi="宋体" w:eastAsia="宋体" w:cs="宋体"/>
        </w:rPr>
      </w:pPr>
      <w:r>
        <w:rPr>
          <w:rFonts w:hint="eastAsia" w:ascii="宋体" w:hAnsi="宋体" w:eastAsia="宋体" w:cs="宋体"/>
        </w:rPr>
        <w:t>中国深入贯彻习近平外交思想，始终奉行独立自主的和平外交政策。把握中国与世界新的历史交汇点，积极构建人类命运共同体，推动构建新型国际关系，坚持对话协商、共建共享、合作共赢、交流互鉴。中国的外交实践充分说明，中国是维护世界和平与稳定的积极因素和坚定力量，是促进世界经济发展的重要力量，中国特色大国外交正谱写着维护世界和平，促进共同发展的新篇章。</w:t>
      </w:r>
    </w:p>
    <w:p>
      <w:pPr>
        <w:spacing w:line="288" w:lineRule="auto"/>
        <w:jc w:val="left"/>
        <w:rPr>
          <w:rFonts w:hint="eastAsia" w:ascii="宋体" w:hAnsi="宋体" w:eastAsia="宋体" w:cs="宋体"/>
        </w:rPr>
      </w:pPr>
      <w:r>
        <w:rPr>
          <w:rFonts w:hint="eastAsia" w:ascii="宋体" w:hAnsi="宋体" w:eastAsia="宋体" w:cs="宋体"/>
        </w:rPr>
        <w:t>解析：本题属于开放性试题，考生结合材料运用所学知识回答即可，如“青春中国”可以从青年实现中国梦或者青年人树立正确的价值观等角度入手；“魅力中国”可以从中华优秀传统文化或者中国特色社会主义的制度优势等角度入手。</w:t>
      </w:r>
    </w:p>
    <w:p>
      <w:pPr>
        <w:spacing w:line="288" w:lineRule="auto"/>
        <w:jc w:val="left"/>
        <w:rPr>
          <w:rFonts w:hint="eastAsia" w:ascii="宋体" w:hAnsi="宋体" w:eastAsia="宋体" w:cs="宋体"/>
        </w:rPr>
      </w:pPr>
    </w:p>
    <w:sectPr>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ED14DFF"/>
    <w:rsid w:val="345D2220"/>
    <w:rsid w:val="38274566"/>
    <w:rsid w:val="4F2851D2"/>
    <w:rsid w:val="6E90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99"/>
    <w:rPr>
      <w:kern w:val="2"/>
      <w:sz w:val="18"/>
      <w:szCs w:val="24"/>
    </w:rPr>
  </w:style>
  <w:style w:type="paragraph" w:customStyle="1" w:styleId="7">
    <w:name w:val="No Spacing"/>
    <w:qFormat/>
    <w:uiPriority w:val="1"/>
    <w:pPr>
      <w:spacing w:after="160" w:line="259" w:lineRule="auto"/>
    </w:pPr>
    <w:rPr>
      <w:rFonts w:eastAsia="Microsoft YaHei UI" w:asciiTheme="minorHAnsi" w:hAnsiTheme="minorHAnsi" w:cstheme="minorBidi"/>
      <w:sz w:val="22"/>
      <w:szCs w:val="22"/>
      <w:lang w:val="en-US" w:eastAsia="zh-CN" w:bidi="ar-SA"/>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2024-05-28T07:38:18Z</dcterms:created>
  <dcterms:modified xsi:type="dcterms:W3CDTF">2024-05-28T07:38:29Z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187F61CA02A74002B69127ECF8D8AA22_12</vt:lpwstr>
  </property>
</Properties>
</file>