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Times New Roman Regular" w:eastAsia="黑体" w:hAnsi="Times New Roman Regular" w:cs="Times New Roman Regular" w:hint="eastAsia"/>
          <w:b w:val="0"/>
          <w:bCs/>
          <w:color w:val="auto"/>
          <w:sz w:val="36"/>
          <w:szCs w:val="36"/>
          <w:lang w:val="en-US" w:eastAsia="zh-CN"/>
        </w:rPr>
      </w:pPr>
      <w:r>
        <w:rPr>
          <w:rFonts w:ascii="Times New Roman Regular" w:eastAsia="黑体" w:hAnsi="Times New Roman Regular" w:cs="Times New Roman Regular" w:hint="eastAsia"/>
          <w:b w:val="0"/>
          <w:bCs/>
          <w:color w:val="auto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11264900</wp:posOffset>
            </wp:positionV>
            <wp:extent cx="381000" cy="4191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 Regular" w:eastAsia="黑体" w:hAnsi="Times New Roman Regular" w:cs="Times New Roman Regular" w:hint="eastAsia"/>
          <w:b w:val="0"/>
          <w:bCs/>
          <w:color w:val="auto"/>
          <w:sz w:val="36"/>
          <w:szCs w:val="36"/>
          <w:lang w:val="en-US"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11569700</wp:posOffset>
            </wp:positionV>
            <wp:extent cx="4064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8868110"/>
      <w:bookmarkEnd w:id="0"/>
      <w:r>
        <w:rPr>
          <w:rFonts w:ascii="Times New Roman Regular" w:eastAsia="黑体" w:hAnsi="Times New Roman Regular" w:cs="Times New Roman Regular" w:hint="eastAsia"/>
          <w:b w:val="0"/>
          <w:bCs/>
          <w:color w:val="auto"/>
          <w:sz w:val="36"/>
          <w:szCs w:val="36"/>
          <w:lang w:val="en-US" w:eastAsia="zh-CN"/>
        </w:rPr>
        <w:t>2024年哈三中高三学年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ascii="Times New Roman Regular" w:eastAsia="黑体" w:hAnsi="Times New Roman Regular" w:cs="Times New Roman Regular" w:hint="default"/>
          <w:b w:val="0"/>
          <w:bCs/>
          <w:color w:val="auto"/>
          <w:sz w:val="36"/>
          <w:szCs w:val="36"/>
        </w:rPr>
      </w:pPr>
      <w:r>
        <w:rPr>
          <w:rFonts w:ascii="Times New Roman Regular" w:eastAsia="黑体" w:hAnsi="Times New Roman Regular" w:cs="Times New Roman Regular" w:hint="eastAsia"/>
          <w:b w:val="0"/>
          <w:bCs/>
          <w:color w:val="auto"/>
          <w:sz w:val="36"/>
          <w:szCs w:val="36"/>
          <w:lang w:val="en-US" w:eastAsia="zh-CN"/>
        </w:rPr>
        <w:t>第四次模拟</w:t>
      </w:r>
      <w:r>
        <w:rPr>
          <w:rFonts w:ascii="Times New Roman Regular" w:eastAsia="黑体" w:hAnsi="Times New Roman Regular" w:cs="Times New Roman Regular" w:hint="default"/>
          <w:b w:val="0"/>
          <w:bCs/>
          <w:color w:val="auto"/>
          <w:sz w:val="36"/>
          <w:szCs w:val="36"/>
        </w:rPr>
        <w:t>考试</w:t>
      </w:r>
      <w:r>
        <w:rPr>
          <w:rFonts w:ascii="Times New Roman Regular" w:hAnsi="Times New Roman Regular" w:cs="Times New Roman Regular" w:hint="default"/>
          <w:b w:val="0"/>
          <w:bCs/>
          <w:color w:val="auto"/>
          <w:sz w:val="28"/>
          <w:szCs w:val="28"/>
        </w:rPr>
        <w:t xml:space="preserve"> </w:t>
      </w:r>
      <w:r>
        <w:rPr>
          <w:rFonts w:ascii="楷体" w:eastAsia="楷体" w:hAnsi="楷体" w:cs="楷体" w:hint="eastAsia"/>
          <w:b/>
          <w:bCs w:val="0"/>
          <w:color w:val="auto"/>
          <w:sz w:val="44"/>
          <w:szCs w:val="44"/>
          <w:highlight w:val="none"/>
        </w:rPr>
        <w:t>地理</w:t>
      </w:r>
      <w:r>
        <w:rPr>
          <w:rFonts w:ascii="Times New Roman Regular" w:hAnsi="Times New Roman Regular" w:cs="Times New Roman Regular" w:hint="default"/>
          <w:b w:val="0"/>
          <w:bCs/>
          <w:color w:val="auto"/>
          <w:sz w:val="28"/>
          <w:szCs w:val="28"/>
        </w:rPr>
        <w:t xml:space="preserve"> </w:t>
      </w:r>
      <w:r>
        <w:rPr>
          <w:rFonts w:ascii="Times New Roman Regular" w:eastAsia="黑体" w:hAnsi="Times New Roman Regular" w:cs="Times New Roman Regular" w:hint="default"/>
          <w:b w:val="0"/>
          <w:bCs/>
          <w:color w:val="auto"/>
          <w:sz w:val="36"/>
          <w:szCs w:val="36"/>
        </w:rPr>
        <w:t>试卷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default"/>
        </w:rPr>
      </w:pP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  <w:lang w:val="en-US" w:eastAsia="zh-CN"/>
        </w:rPr>
        <w:t>一、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</w:rPr>
        <w:t>选择题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  <w:lang w:eastAsia="zh-CN"/>
        </w:rPr>
        <w:t>：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</w:rPr>
        <w:t>本题共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  <w:lang w:val="en-US" w:eastAsia="zh-CN"/>
        </w:rPr>
        <w:t>16小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</w:rPr>
        <w:t>题，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  <w:lang w:val="en-US" w:eastAsia="zh-CN"/>
        </w:rPr>
        <w:t>每小题3分，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</w:rPr>
        <w:t>共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  <w:lang w:val="en-US" w:eastAsia="zh-CN"/>
        </w:rPr>
        <w:t>48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highlight w:val="none"/>
        </w:rPr>
        <w:t>分。在每小题给出的四个选项中，只有一项是符合题目要求的</w:t>
      </w:r>
      <w:r>
        <w:rPr>
          <w:rFonts w:ascii="Times New Roman Regular" w:eastAsia="宋体" w:hAnsi="Times New Roman Regular" w:cs="Times New Roman Regular" w:hint="default"/>
          <w:b w:val="0"/>
          <w:bCs/>
          <w:color w:val="auto"/>
          <w:szCs w:val="21"/>
          <w:highlight w:val="none"/>
        </w:rPr>
        <w:t>。</w:t>
      </w:r>
    </w:p>
    <w:tbl>
      <w:tblPr>
        <w:tblStyle w:val="TableGrid"/>
        <w:tblpPr w:leftFromText="180" w:rightFromText="180" w:vertAnchor="text" w:horzAnchor="page" w:tblpXSpec="center" w:tblpY="95"/>
        <w:tblW w:w="399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371"/>
        <w:gridCol w:w="372"/>
        <w:gridCol w:w="373"/>
        <w:gridCol w:w="373"/>
        <w:gridCol w:w="373"/>
        <w:gridCol w:w="373"/>
        <w:gridCol w:w="373"/>
        <w:gridCol w:w="373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W w:w="3996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/>
          <w:jc w:val="center"/>
        </w:trPr>
        <w:tc>
          <w:tcPr>
            <w:tcW w:w="3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</w:t>
            </w:r>
          </w:p>
        </w:tc>
        <w:tc>
          <w:tcPr>
            <w:tcW w:w="3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2</w:t>
            </w:r>
          </w:p>
        </w:tc>
        <w:tc>
          <w:tcPr>
            <w:tcW w:w="3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3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4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5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6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7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8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9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10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11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12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13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14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15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16</w:t>
            </w:r>
          </w:p>
        </w:tc>
      </w:tr>
      <w:tr>
        <w:tblPrEx>
          <w:tblW w:w="3996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/>
          <w:jc w:val="center"/>
        </w:trPr>
        <w:tc>
          <w:tcPr>
            <w:tcW w:w="3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A</w:t>
            </w:r>
          </w:p>
        </w:tc>
        <w:tc>
          <w:tcPr>
            <w:tcW w:w="3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B</w:t>
            </w:r>
          </w:p>
        </w:tc>
        <w:tc>
          <w:tcPr>
            <w:tcW w:w="3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FF0000"/>
                <w:lang w:val="en-US" w:eastAsia="zh-CN"/>
              </w:rPr>
            </w:pPr>
            <w:r>
              <w:rPr>
                <w:rFonts w:hint="default"/>
                <w:color w:val="auto"/>
                <w:lang w:val="en-US" w:eastAsia="zh-CN"/>
              </w:rPr>
              <w:t>D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 w:hint="default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 w:hint="default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="Times New Roman" w:hint="eastAsia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="Times New Roman" w:hint="default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B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C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D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A</w:t>
            </w:r>
          </w:p>
        </w:tc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Times New Roman Regular" w:hAnsi="Times New Roman Regular" w:cs="Times New Roman Regular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Times New Roman Regular" w:hAnsi="Times New Roman Regular" w:cs="Times New Roman Regular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distribute"/>
        <w:textAlignment w:val="center"/>
        <w:rPr>
          <w:rFonts w:ascii="Times New Roman Regular" w:hAnsi="Times New Roman Regular" w:cs="Times New Roman Regular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黑体" w:eastAsia="黑体" w:hAnsi="黑体" w:cs="黑体" w:hint="eastAsia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黑体" w:eastAsia="黑体" w:hAnsi="黑体" w:cs="黑体"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 w:val="0"/>
          <w:bCs/>
          <w:i w:val="0"/>
          <w:sz w:val="21"/>
          <w:lang w:val="en-US" w:eastAsia="zh-CN"/>
        </w:rPr>
        <w:t>二</w:t>
      </w:r>
      <w:r>
        <w:rPr>
          <w:rFonts w:ascii="黑体" w:eastAsia="黑体" w:hAnsi="黑体" w:cs="黑体" w:hint="eastAsia"/>
          <w:b w:val="0"/>
          <w:bCs/>
          <w:i w:val="0"/>
          <w:sz w:val="21"/>
        </w:rPr>
        <w:t>、</w:t>
      </w:r>
      <w:r>
        <w:rPr>
          <w:rFonts w:ascii="黑体" w:eastAsia="黑体" w:hAnsi="黑体" w:cs="黑体" w:hint="eastAsia"/>
          <w:b w:val="0"/>
          <w:bCs/>
          <w:i w:val="0"/>
          <w:sz w:val="21"/>
          <w:lang w:val="en-US" w:eastAsia="zh-CN"/>
        </w:rPr>
        <w:t>非选择题：本题共3小题，共52分。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7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.（20分）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（1）闽江</w:t>
      </w:r>
      <w:r>
        <w:rPr>
          <w:rFonts w:ascii="宋体" w:hAnsi="宋体" w:cs="宋体" w:hint="eastAsia"/>
          <w:color w:val="auto"/>
          <w:lang w:val="en-US" w:eastAsia="zh-CN"/>
        </w:rPr>
        <w:t>侵蚀搬运</w:t>
      </w:r>
      <w:r>
        <w:rPr>
          <w:rFonts w:ascii="宋体" w:eastAsia="宋体" w:hAnsi="宋体" w:cs="宋体" w:hint="eastAsia"/>
          <w:color w:val="auto"/>
        </w:rPr>
        <w:t>泥沙</w:t>
      </w:r>
      <w:r>
        <w:rPr>
          <w:rFonts w:ascii="宋体" w:hAnsi="宋体" w:cs="宋体" w:hint="eastAsia"/>
          <w:color w:val="auto"/>
          <w:lang w:val="en-US" w:eastAsia="zh-CN"/>
        </w:rPr>
        <w:t>至入海口；</w:t>
      </w:r>
      <w:r>
        <w:rPr>
          <w:rFonts w:ascii="宋体" w:eastAsia="宋体" w:hAnsi="宋体" w:cs="宋体" w:hint="eastAsia"/>
          <w:color w:val="auto"/>
        </w:rPr>
        <w:t>（</w:t>
      </w:r>
      <w:r>
        <w:rPr>
          <w:rFonts w:ascii="宋体" w:hAnsi="宋体" w:cs="宋体" w:hint="eastAsia"/>
          <w:color w:val="auto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</w:rPr>
        <w:t>分）</w:t>
      </w:r>
      <w:r>
        <w:rPr>
          <w:rFonts w:ascii="宋体" w:hAnsi="宋体" w:cs="宋体" w:hint="eastAsia"/>
          <w:color w:val="auto"/>
          <w:lang w:val="en-US" w:eastAsia="zh-CN"/>
        </w:rPr>
        <w:t>地势低平，河流流速减缓，在河口处泥沙堆积；</w:t>
      </w:r>
      <w:r>
        <w:rPr>
          <w:rFonts w:ascii="宋体" w:eastAsia="宋体" w:hAnsi="宋体" w:cs="宋体" w:hint="eastAsia"/>
          <w:color w:val="auto"/>
        </w:rPr>
        <w:t>（</w:t>
      </w:r>
      <w:r>
        <w:rPr>
          <w:rFonts w:ascii="宋体" w:hAnsi="宋体" w:cs="宋体" w:hint="eastAsia"/>
          <w:color w:val="auto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</w:rPr>
        <w:t>分）沿岸</w:t>
      </w:r>
      <w:r>
        <w:rPr>
          <w:rFonts w:ascii="宋体" w:eastAsia="宋体" w:hAnsi="宋体" w:cs="宋体" w:hint="eastAsia"/>
          <w:color w:val="auto"/>
          <w:lang w:val="en-US" w:eastAsia="zh-CN"/>
        </w:rPr>
        <w:t>洋</w:t>
      </w:r>
      <w:r>
        <w:rPr>
          <w:rFonts w:ascii="宋体" w:eastAsia="宋体" w:hAnsi="宋体" w:cs="宋体" w:hint="eastAsia"/>
          <w:color w:val="auto"/>
        </w:rPr>
        <w:t>流</w:t>
      </w:r>
      <w:r>
        <w:rPr>
          <w:rFonts w:ascii="宋体" w:hAnsi="宋体" w:cs="宋体" w:hint="eastAsia"/>
          <w:color w:val="auto"/>
          <w:lang w:val="en-US" w:eastAsia="zh-CN"/>
        </w:rPr>
        <w:t>搬运</w:t>
      </w:r>
      <w:r>
        <w:rPr>
          <w:rFonts w:ascii="宋体" w:eastAsia="宋体" w:hAnsi="宋体" w:cs="宋体" w:hint="eastAsia"/>
          <w:color w:val="auto"/>
          <w:lang w:val="en-US" w:eastAsia="zh-CN"/>
        </w:rPr>
        <w:t>泥沙</w:t>
      </w:r>
      <w:r>
        <w:rPr>
          <w:rFonts w:ascii="宋体" w:hAnsi="宋体" w:cs="宋体" w:hint="eastAsia"/>
          <w:color w:val="auto"/>
          <w:lang w:val="en-US" w:eastAsia="zh-CN"/>
        </w:rPr>
        <w:t>向南</w:t>
      </w:r>
      <w:r>
        <w:rPr>
          <w:rFonts w:ascii="宋体" w:eastAsia="宋体" w:hAnsi="宋体" w:cs="宋体" w:hint="eastAsia"/>
          <w:color w:val="auto"/>
        </w:rPr>
        <w:t>移动；（</w:t>
      </w:r>
      <w:r>
        <w:rPr>
          <w:rFonts w:ascii="宋体" w:hAnsi="宋体" w:cs="宋体" w:hint="eastAsia"/>
          <w:color w:val="auto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</w:rPr>
        <w:t>分）泥沙被东北风搬运</w:t>
      </w:r>
      <w:r>
        <w:rPr>
          <w:rFonts w:ascii="宋体" w:hAnsi="宋体" w:cs="宋体" w:hint="eastAsia"/>
          <w:color w:val="auto"/>
          <w:lang w:val="en-US" w:eastAsia="zh-CN"/>
        </w:rPr>
        <w:t>并</w:t>
      </w:r>
      <w:r>
        <w:rPr>
          <w:rFonts w:ascii="宋体" w:eastAsia="宋体" w:hAnsi="宋体" w:cs="宋体" w:hint="eastAsia"/>
          <w:color w:val="auto"/>
        </w:rPr>
        <w:t>沉积</w:t>
      </w:r>
      <w:r>
        <w:rPr>
          <w:rFonts w:ascii="宋体" w:hAnsi="宋体" w:cs="宋体" w:hint="eastAsia"/>
          <w:color w:val="auto"/>
          <w:lang w:val="en-US" w:eastAsia="zh-CN"/>
        </w:rPr>
        <w:t>到岛屿北部沿岸</w:t>
      </w:r>
      <w:r>
        <w:rPr>
          <w:rFonts w:ascii="宋体" w:eastAsia="宋体" w:hAnsi="宋体" w:cs="宋体" w:hint="eastAsia"/>
          <w:color w:val="auto"/>
        </w:rPr>
        <w:t>。（</w:t>
      </w:r>
      <w:r>
        <w:rPr>
          <w:rFonts w:ascii="宋体" w:hAnsi="宋体" w:cs="宋体" w:hint="eastAsia"/>
          <w:color w:val="auto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</w:rPr>
        <w:t>分）</w:t>
      </w:r>
      <w:r>
        <w:rPr>
          <w:rFonts w:ascii="宋体" w:eastAsia="宋体" w:hAnsi="宋体" w:cs="宋体" w:hint="eastAsia"/>
          <w:color w:val="auto"/>
          <w:lang w:eastAsia="zh-CN"/>
        </w:rPr>
        <w:t>（</w:t>
      </w:r>
      <w:r>
        <w:rPr>
          <w:rFonts w:ascii="宋体" w:hAnsi="宋体" w:cs="宋体" w:hint="eastAsia"/>
          <w:color w:val="auto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lang w:val="en-US" w:eastAsia="zh-CN"/>
        </w:rPr>
        <w:t>选3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</w:rPr>
        <w:t>（2）滨海平原：便于渔猎；便于运输   台地的西南</w:t>
      </w:r>
      <w:r>
        <w:rPr>
          <w:rFonts w:ascii="宋体" w:hAnsi="宋体" w:cs="宋体" w:hint="eastAsia"/>
          <w:color w:val="auto"/>
          <w:lang w:val="en-US" w:eastAsia="zh-CN"/>
        </w:rPr>
        <w:t>面</w:t>
      </w:r>
      <w:r>
        <w:rPr>
          <w:rFonts w:ascii="宋体" w:eastAsia="宋体" w:hAnsi="宋体" w:cs="宋体" w:hint="eastAsia"/>
          <w:color w:val="auto"/>
        </w:rPr>
        <w:t>：挡风；向阳；利于排水</w:t>
      </w:r>
      <w:r>
        <w:rPr>
          <w:rFonts w:ascii="宋体" w:hAnsi="宋体" w:cs="宋体" w:hint="eastAsia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</w:rPr>
        <w:t>（6分）</w:t>
      </w:r>
      <w:r>
        <w:rPr>
          <w:rFonts w:ascii="宋体" w:eastAsia="宋体" w:hAnsi="宋体" w:cs="宋体" w:hint="eastAsia"/>
          <w:color w:val="auto"/>
          <w:lang w:eastAsia="zh-CN"/>
        </w:rPr>
        <w:t>（</w:t>
      </w:r>
      <w:r>
        <w:rPr>
          <w:rFonts w:ascii="宋体" w:eastAsia="宋体" w:hAnsi="宋体" w:cs="宋体" w:hint="eastAsia"/>
          <w:color w:val="auto"/>
          <w:lang w:val="en-US" w:eastAsia="zh-CN"/>
        </w:rPr>
        <w:t>5选3，每个</w:t>
      </w:r>
      <w:r>
        <w:rPr>
          <w:rFonts w:ascii="宋体" w:hAnsi="宋体" w:cs="宋体" w:hint="eastAsia"/>
          <w:color w:val="auto"/>
          <w:lang w:val="en-US" w:eastAsia="zh-CN"/>
        </w:rPr>
        <w:t>角度</w:t>
      </w:r>
      <w:r>
        <w:rPr>
          <w:rFonts w:ascii="宋体" w:eastAsia="宋体" w:hAnsi="宋体" w:cs="宋体" w:hint="eastAsia"/>
          <w:color w:val="auto"/>
          <w:lang w:val="en-US" w:eastAsia="zh-CN"/>
        </w:rPr>
        <w:t>答出1项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auto"/>
        </w:rPr>
        <w:t>（3）</w:t>
      </w:r>
      <w:r>
        <w:rPr>
          <w:rFonts w:ascii="宋体" w:hAnsi="宋体" w:cs="宋体" w:hint="eastAsia"/>
          <w:color w:val="auto"/>
          <w:lang w:val="en-US" w:eastAsia="zh-CN"/>
        </w:rPr>
        <w:t>原因</w:t>
      </w:r>
      <w:r>
        <w:rPr>
          <w:rFonts w:ascii="宋体" w:eastAsia="宋体" w:hAnsi="宋体" w:cs="宋体" w:hint="eastAsia"/>
          <w:color w:val="auto"/>
        </w:rPr>
        <w:t>：由风力和海水作用形成，土壤贫瘠</w:t>
      </w:r>
      <w:r>
        <w:rPr>
          <w:rFonts w:ascii="宋体" w:eastAsia="宋体" w:hAnsi="宋体" w:cs="宋体" w:hint="eastAsia"/>
          <w:color w:val="auto"/>
          <w:lang w:eastAsia="zh-CN"/>
        </w:rPr>
        <w:t>、</w:t>
      </w:r>
      <w:r>
        <w:rPr>
          <w:rFonts w:ascii="宋体" w:eastAsia="宋体" w:hAnsi="宋体" w:cs="宋体" w:hint="eastAsia"/>
          <w:color w:val="auto"/>
        </w:rPr>
        <w:t>盐渍化严重；大部分滨海，无山体遮挡，受东北风影响大；地形平坦，容易积水。措施：</w:t>
      </w:r>
      <w:r>
        <w:rPr>
          <w:rFonts w:ascii="宋体" w:eastAsia="宋体" w:hAnsi="宋体" w:cs="宋体" w:hint="eastAsia"/>
          <w:color w:val="auto"/>
          <w:lang w:val="en-US" w:eastAsia="zh-CN"/>
        </w:rPr>
        <w:t>施肥或</w:t>
      </w:r>
      <w:r>
        <w:rPr>
          <w:rFonts w:ascii="宋体" w:eastAsia="宋体" w:hAnsi="宋体" w:cs="宋体" w:hint="eastAsia"/>
          <w:color w:val="auto"/>
        </w:rPr>
        <w:t>引淡淋盐等</w:t>
      </w:r>
      <w:r>
        <w:rPr>
          <w:rFonts w:ascii="宋体" w:eastAsia="宋体" w:hAnsi="宋体" w:cs="宋体" w:hint="eastAsia"/>
          <w:color w:val="auto"/>
          <w:lang w:val="en-US" w:eastAsia="zh-CN"/>
        </w:rPr>
        <w:t>土壤治理措施</w:t>
      </w:r>
      <w:r>
        <w:rPr>
          <w:rFonts w:ascii="宋体" w:eastAsia="宋体" w:hAnsi="宋体" w:cs="宋体" w:hint="eastAsia"/>
          <w:color w:val="auto"/>
        </w:rPr>
        <w:t>；种植防风林或筑挡风墙</w:t>
      </w:r>
      <w:r>
        <w:rPr>
          <w:rFonts w:ascii="宋体" w:eastAsia="宋体" w:hAnsi="宋体" w:cs="宋体" w:hint="eastAsia"/>
          <w:color w:val="auto"/>
          <w:lang w:val="en-US" w:eastAsia="zh-CN"/>
        </w:rPr>
        <w:t>等防风措施</w:t>
      </w:r>
      <w:r>
        <w:rPr>
          <w:rFonts w:ascii="宋体" w:eastAsia="宋体" w:hAnsi="宋体" w:cs="宋体" w:hint="eastAsia"/>
          <w:color w:val="auto"/>
        </w:rPr>
        <w:t>；水利工程建设等</w:t>
      </w:r>
      <w:r>
        <w:rPr>
          <w:rFonts w:ascii="宋体" w:eastAsia="宋体" w:hAnsi="宋体" w:cs="宋体" w:hint="eastAsia"/>
          <w:color w:val="auto"/>
          <w:lang w:val="en-US" w:eastAsia="zh-CN"/>
        </w:rPr>
        <w:t>排水措施</w:t>
      </w:r>
      <w:r>
        <w:rPr>
          <w:rFonts w:ascii="宋体" w:eastAsia="宋体" w:hAnsi="宋体" w:cs="宋体" w:hint="eastAsia"/>
          <w:color w:val="auto"/>
        </w:rPr>
        <w:t>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18.</w:t>
      </w:r>
      <w:r>
        <w:rPr>
          <w:rFonts w:ascii="宋体" w:eastAsia="宋体" w:hAnsi="宋体" w:cs="宋体" w:hint="eastAsia"/>
          <w:lang w:eastAsia="zh-Hans"/>
        </w:rPr>
        <w:t>（</w:t>
      </w:r>
      <w:r>
        <w:rPr>
          <w:rFonts w:ascii="宋体" w:eastAsia="宋体" w:hAnsi="宋体" w:cs="宋体" w:hint="eastAsia"/>
          <w:lang w:val="en-US" w:eastAsia="zh-CN"/>
        </w:rPr>
        <w:t>12</w:t>
      </w:r>
      <w:r>
        <w:rPr>
          <w:rFonts w:ascii="宋体" w:eastAsia="宋体" w:hAnsi="宋体" w:cs="宋体" w:hint="eastAsia"/>
          <w:lang w:val="en-US" w:eastAsia="zh-Hans"/>
        </w:rPr>
        <w:t>分</w:t>
      </w:r>
      <w:r>
        <w:rPr>
          <w:rFonts w:ascii="宋体" w:eastAsia="宋体" w:hAnsi="宋体" w:cs="宋体" w:hint="eastAsia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版本一：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Ⅱ：南坡位于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东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南风的迎风坡，随着海拔升高，降水量增加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含水量最大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Ⅰ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Ⅰ海拔高，气温低，蒸发较弱</w:t>
      </w:r>
      <w:r>
        <w:rPr>
          <w:rFonts w:ascii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含水量较大</w:t>
      </w:r>
      <w:r>
        <w:rPr>
          <w:rFonts w:ascii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且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夏季接受到的山上冰雪融水量大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含水量较大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Ⅲ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位于北风背风坡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下部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，焚风效应更加明显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含水量最少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版本二：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Ⅱ＞Ⅰ：南坡位于南风的迎风坡，随着海拔升高，降水量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大气中水汽有限而减少，Ⅰ所处位置降水少于Ⅱ（2分）；Ⅰ＞Ⅲ：Ⅰ夏季接受到的山上冰雪融水量大（2分）；Ⅰ海拔高，气温低，蒸发较弱（2分）；Ⅲ位于北风背风坡下部，焚风效应更加明显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含水量最少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）海拔较高处存在雪线，雪线之上气温过低，温带落叶阔叶林难以逾越（2分）；无雪线的山地，南坡降水少，水分条件难以满足温带落叶阔叶林生长的需求（2分）。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ascii="宋体" w:eastAsia="宋体" w:hAnsi="宋体" w:cs="宋体" w:hint="eastAsia"/>
          <w:lang w:eastAsia="zh-Hans"/>
        </w:rPr>
      </w:pP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cs="宋体" w:hint="eastAsia"/>
          <w:lang w:eastAsia="zh-Hans"/>
        </w:rPr>
        <w:t>（</w:t>
      </w:r>
      <w:r>
        <w:rPr>
          <w:rFonts w:ascii="宋体" w:eastAsia="宋体" w:hAnsi="宋体" w:cs="宋体" w:hint="eastAsia"/>
          <w:lang w:val="en-US" w:eastAsia="zh-CN"/>
        </w:rPr>
        <w:t>20</w:t>
      </w:r>
      <w:r>
        <w:rPr>
          <w:rFonts w:ascii="宋体" w:eastAsia="宋体" w:hAnsi="宋体" w:cs="宋体" w:hint="eastAsia"/>
          <w:lang w:val="en-US" w:eastAsia="zh-Hans"/>
        </w:rPr>
        <w:t>分</w:t>
      </w:r>
      <w:r>
        <w:rPr>
          <w:rFonts w:ascii="宋体" w:eastAsia="宋体" w:hAnsi="宋体" w:cs="宋体" w:hint="eastAsia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ascii="宋体" w:eastAsia="宋体" w:hAnsi="宋体" w:cs="宋体" w:hint="eastAsia"/>
          <w:color w:val="333333"/>
          <w:szCs w:val="21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</w:rPr>
        <w:t>（1）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海平面升高，海水顶托作用加强（2分）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eastAsia="zh-CN"/>
        </w:rPr>
        <w:t>；</w:t>
      </w:r>
      <w:r>
        <w:rPr>
          <w:rFonts w:ascii="宋体" w:hAnsi="宋体" w:cs="宋体" w:hint="eastAsia"/>
          <w:lang w:val="en-US" w:eastAsia="zh-CN"/>
        </w:rPr>
        <w:t>其它入海口淤塞，导致汇入吴淞江水量变大，含沙量增加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（2分）</w:t>
      </w:r>
      <w:r>
        <w:rPr>
          <w:rFonts w:ascii="宋体" w:hAnsi="宋体" w:cs="宋体" w:hint="eastAsia"/>
          <w:lang w:val="en-US" w:eastAsia="zh-CN"/>
        </w:rPr>
        <w:t>；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吴淞江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流速变慢，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val="en-US" w:eastAsia="zh-CN"/>
        </w:rPr>
        <w:t>曲流发育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（2分）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eastAsia="zh-CN"/>
        </w:rPr>
        <w:t>；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河床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泥沙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淤积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eastAsia="zh-CN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val="en-US" w:eastAsia="zh-CN"/>
        </w:rPr>
        <w:t>排水受阻。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）吴淞江由于河道淤积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eastAsia="zh-CN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排水受阻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分）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eastAsia="zh-CN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海平面下降后，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eastAsia="zh-CN"/>
        </w:rPr>
        <w:t>水下浅滩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出露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分）</w:t>
      </w:r>
      <w:r>
        <w:rPr>
          <w:rFonts w:ascii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eastAsia="zh-CN"/>
        </w:rPr>
        <w:t>导致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排水能力下降（2分）；黄浦江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val="en-US" w:eastAsia="zh-CN"/>
        </w:rPr>
        <w:t>疏浚河道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或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lang w:val="en-US" w:eastAsia="zh-CN"/>
        </w:rPr>
        <w:t>河道加深变宽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（2分）中下游与入海口间河道平直（2分），且海平面下降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引起排水能力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增强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（2分），导致“江浦易位”。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）改善上海市的内河航运条件（2分）；缓解洪涝灾害对上海的影响（2分）；为城市东扩发展提供土地资源（2分）。</w:t>
      </w:r>
      <w:r>
        <w:rPr>
          <w:rFonts w:ascii="宋体" w:hAnsi="宋体" w:cs="宋体" w:hint="eastAsia"/>
          <w:color w:val="333333"/>
          <w:szCs w:val="21"/>
          <w:shd w:val="clear" w:color="auto" w:fill="FFFFFF"/>
          <w:lang w:val="en-US" w:eastAsia="zh-CN"/>
        </w:rPr>
        <w:t>(3选2）</w:t>
      </w:r>
      <w:bookmarkStart w:id="1" w:name="_GoBack"/>
      <w:bookmarkEnd w:id="1"/>
    </w:p>
    <w:sectPr>
      <w:headerReference w:type="default" r:id="rId6"/>
      <w:footerReference w:type="default" r:id="rId7"/>
      <w:pgSz w:w="9978" w:h="14173"/>
      <w:pgMar w:top="1134" w:right="1134" w:bottom="1134" w:left="1134" w:header="851" w:footer="992" w:gutter="0"/>
      <w:cols w:num="1" w:space="0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variable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D86883"/>
    <w:rsid w:val="8EF55A9F"/>
    <w:rsid w:val="97DF0387"/>
    <w:rsid w:val="997E5575"/>
    <w:rsid w:val="9BBF92E3"/>
    <w:rsid w:val="9BFD43E9"/>
    <w:rsid w:val="9BFF1A0E"/>
    <w:rsid w:val="9DB4E935"/>
    <w:rsid w:val="9FF79F0F"/>
    <w:rsid w:val="AE5F9F17"/>
    <w:rsid w:val="AFFF72EF"/>
    <w:rsid w:val="B4F3953C"/>
    <w:rsid w:val="B7DF46C7"/>
    <w:rsid w:val="B7FE693E"/>
    <w:rsid w:val="B9F76C99"/>
    <w:rsid w:val="BBB610E7"/>
    <w:rsid w:val="BD6F4CFE"/>
    <w:rsid w:val="BEB9FD50"/>
    <w:rsid w:val="BEFF7E19"/>
    <w:rsid w:val="BF3E5C1D"/>
    <w:rsid w:val="BFBFE223"/>
    <w:rsid w:val="BFCFA9DC"/>
    <w:rsid w:val="BFD507EA"/>
    <w:rsid w:val="BFFEBA10"/>
    <w:rsid w:val="C2FD20C1"/>
    <w:rsid w:val="C3A72E39"/>
    <w:rsid w:val="C73DECB9"/>
    <w:rsid w:val="CA2B9484"/>
    <w:rsid w:val="CBDF43C7"/>
    <w:rsid w:val="CCBD9CA0"/>
    <w:rsid w:val="CDF5E93C"/>
    <w:rsid w:val="CE779D7E"/>
    <w:rsid w:val="CF7D567B"/>
    <w:rsid w:val="CFED1A8E"/>
    <w:rsid w:val="D5BFB3D6"/>
    <w:rsid w:val="D7556C88"/>
    <w:rsid w:val="DC9BA8A8"/>
    <w:rsid w:val="DDAE9762"/>
    <w:rsid w:val="DF4B7CCE"/>
    <w:rsid w:val="DF7FEA22"/>
    <w:rsid w:val="DFB75230"/>
    <w:rsid w:val="DFEF7225"/>
    <w:rsid w:val="DFFB9762"/>
    <w:rsid w:val="DFFD2423"/>
    <w:rsid w:val="E3FB9EFC"/>
    <w:rsid w:val="E51863A1"/>
    <w:rsid w:val="E53C5C73"/>
    <w:rsid w:val="E7EF979D"/>
    <w:rsid w:val="E7FE3330"/>
    <w:rsid w:val="EB1C3514"/>
    <w:rsid w:val="EDBF503F"/>
    <w:rsid w:val="EFDF384E"/>
    <w:rsid w:val="EFE38416"/>
    <w:rsid w:val="EFEB133F"/>
    <w:rsid w:val="EFFD5D01"/>
    <w:rsid w:val="EFFE290F"/>
    <w:rsid w:val="F1FF81B8"/>
    <w:rsid w:val="F7FBB36D"/>
    <w:rsid w:val="F9DFB8F5"/>
    <w:rsid w:val="FAD91D2A"/>
    <w:rsid w:val="FBDFC481"/>
    <w:rsid w:val="FBE2D627"/>
    <w:rsid w:val="FBEFA7AE"/>
    <w:rsid w:val="FBF5EBD5"/>
    <w:rsid w:val="FCFEA5C0"/>
    <w:rsid w:val="FDF4D806"/>
    <w:rsid w:val="FE3F4F32"/>
    <w:rsid w:val="FE6F50F3"/>
    <w:rsid w:val="FEBF65CD"/>
    <w:rsid w:val="FEF7A025"/>
    <w:rsid w:val="FEF7C1E4"/>
    <w:rsid w:val="FEFBA8A5"/>
    <w:rsid w:val="FF1FE45C"/>
    <w:rsid w:val="FF5FFCDC"/>
    <w:rsid w:val="FF7EAB3E"/>
    <w:rsid w:val="FF906D9B"/>
    <w:rsid w:val="FFEE3C51"/>
    <w:rsid w:val="FFEFC11E"/>
    <w:rsid w:val="FFFF6A45"/>
    <w:rsid w:val="002C61F7"/>
    <w:rsid w:val="004151FC"/>
    <w:rsid w:val="008043EE"/>
    <w:rsid w:val="00846033"/>
    <w:rsid w:val="00AD558A"/>
    <w:rsid w:val="00C02FC6"/>
    <w:rsid w:val="01D60B10"/>
    <w:rsid w:val="020C4532"/>
    <w:rsid w:val="02203B3A"/>
    <w:rsid w:val="0222363D"/>
    <w:rsid w:val="02303DD4"/>
    <w:rsid w:val="028A1F4E"/>
    <w:rsid w:val="02BD328A"/>
    <w:rsid w:val="02E4100B"/>
    <w:rsid w:val="033A0C2B"/>
    <w:rsid w:val="033C49A3"/>
    <w:rsid w:val="03AF1619"/>
    <w:rsid w:val="03E80687"/>
    <w:rsid w:val="041A2F36"/>
    <w:rsid w:val="04A86794"/>
    <w:rsid w:val="04E470A0"/>
    <w:rsid w:val="050E1B7B"/>
    <w:rsid w:val="052971A9"/>
    <w:rsid w:val="05D830A9"/>
    <w:rsid w:val="05EC26B0"/>
    <w:rsid w:val="073F0721"/>
    <w:rsid w:val="08471E20"/>
    <w:rsid w:val="093F0D49"/>
    <w:rsid w:val="09A137B2"/>
    <w:rsid w:val="09CB082F"/>
    <w:rsid w:val="0A0F4BBF"/>
    <w:rsid w:val="0A2368BD"/>
    <w:rsid w:val="0BC46DB4"/>
    <w:rsid w:val="0BE91440"/>
    <w:rsid w:val="0C1A784C"/>
    <w:rsid w:val="0C300E1D"/>
    <w:rsid w:val="0C6A07D3"/>
    <w:rsid w:val="0C8C4794"/>
    <w:rsid w:val="0C981568"/>
    <w:rsid w:val="0CA77331"/>
    <w:rsid w:val="0D5374B9"/>
    <w:rsid w:val="0D934D3B"/>
    <w:rsid w:val="0D9B2129"/>
    <w:rsid w:val="0E19600D"/>
    <w:rsid w:val="0EE77EB9"/>
    <w:rsid w:val="0F4F128D"/>
    <w:rsid w:val="0FB32491"/>
    <w:rsid w:val="10944070"/>
    <w:rsid w:val="11036B00"/>
    <w:rsid w:val="115A0E16"/>
    <w:rsid w:val="11A77DD3"/>
    <w:rsid w:val="120005E7"/>
    <w:rsid w:val="12011292"/>
    <w:rsid w:val="12303925"/>
    <w:rsid w:val="12521AED"/>
    <w:rsid w:val="142C636E"/>
    <w:rsid w:val="15145780"/>
    <w:rsid w:val="15567B46"/>
    <w:rsid w:val="155A5690"/>
    <w:rsid w:val="15853F88"/>
    <w:rsid w:val="15875F52"/>
    <w:rsid w:val="15B85C7F"/>
    <w:rsid w:val="162437A1"/>
    <w:rsid w:val="170830C2"/>
    <w:rsid w:val="173C0FBE"/>
    <w:rsid w:val="179E57D5"/>
    <w:rsid w:val="18335F1D"/>
    <w:rsid w:val="185B5474"/>
    <w:rsid w:val="18651E59"/>
    <w:rsid w:val="18702CCD"/>
    <w:rsid w:val="189746FE"/>
    <w:rsid w:val="18CE5C46"/>
    <w:rsid w:val="18FC6C57"/>
    <w:rsid w:val="19410B0E"/>
    <w:rsid w:val="199237FA"/>
    <w:rsid w:val="1A02029D"/>
    <w:rsid w:val="1A3146DE"/>
    <w:rsid w:val="1A654388"/>
    <w:rsid w:val="1AF37BE5"/>
    <w:rsid w:val="1B245FF1"/>
    <w:rsid w:val="1B31168F"/>
    <w:rsid w:val="1B3D4112"/>
    <w:rsid w:val="1B443AC2"/>
    <w:rsid w:val="1B55264E"/>
    <w:rsid w:val="1C9F0025"/>
    <w:rsid w:val="1CB3762C"/>
    <w:rsid w:val="1D383FD6"/>
    <w:rsid w:val="1D9F1C1C"/>
    <w:rsid w:val="1DD65CC8"/>
    <w:rsid w:val="1DE71C83"/>
    <w:rsid w:val="1DF7FE15"/>
    <w:rsid w:val="1E4E3AB1"/>
    <w:rsid w:val="1E796654"/>
    <w:rsid w:val="1EB8717C"/>
    <w:rsid w:val="1EEE7042"/>
    <w:rsid w:val="1EFA1543"/>
    <w:rsid w:val="1F1419ED"/>
    <w:rsid w:val="1F330EF8"/>
    <w:rsid w:val="1F4D3D68"/>
    <w:rsid w:val="1F525822"/>
    <w:rsid w:val="1F552C1D"/>
    <w:rsid w:val="1F7F7C9A"/>
    <w:rsid w:val="21E839DB"/>
    <w:rsid w:val="21F52495"/>
    <w:rsid w:val="220628F4"/>
    <w:rsid w:val="221517E3"/>
    <w:rsid w:val="22192627"/>
    <w:rsid w:val="221E2FE3"/>
    <w:rsid w:val="225673D8"/>
    <w:rsid w:val="229B128E"/>
    <w:rsid w:val="22E76282"/>
    <w:rsid w:val="23A128D5"/>
    <w:rsid w:val="23D06D16"/>
    <w:rsid w:val="23E1293E"/>
    <w:rsid w:val="23FB148C"/>
    <w:rsid w:val="243F5C4A"/>
    <w:rsid w:val="24F609FE"/>
    <w:rsid w:val="252512E3"/>
    <w:rsid w:val="25DF5936"/>
    <w:rsid w:val="26176E7E"/>
    <w:rsid w:val="26BA79C9"/>
    <w:rsid w:val="26F251F5"/>
    <w:rsid w:val="27A91D58"/>
    <w:rsid w:val="280C22E7"/>
    <w:rsid w:val="28C606E7"/>
    <w:rsid w:val="292875F4"/>
    <w:rsid w:val="292F44DF"/>
    <w:rsid w:val="29AF73CD"/>
    <w:rsid w:val="29C25353"/>
    <w:rsid w:val="29CE019B"/>
    <w:rsid w:val="2A2C0A1E"/>
    <w:rsid w:val="2AA75BA0"/>
    <w:rsid w:val="2AB0164F"/>
    <w:rsid w:val="2AD43590"/>
    <w:rsid w:val="2B77216D"/>
    <w:rsid w:val="2BAF21A8"/>
    <w:rsid w:val="2C7548FE"/>
    <w:rsid w:val="2CC80ED2"/>
    <w:rsid w:val="2CCF607A"/>
    <w:rsid w:val="2D0C2EC0"/>
    <w:rsid w:val="2D0F48E3"/>
    <w:rsid w:val="2D4A18E7"/>
    <w:rsid w:val="2DF857E7"/>
    <w:rsid w:val="2E4722CA"/>
    <w:rsid w:val="2F115822"/>
    <w:rsid w:val="2F7F79E7"/>
    <w:rsid w:val="2F8D373D"/>
    <w:rsid w:val="2FDF2FA5"/>
    <w:rsid w:val="2FF65D56"/>
    <w:rsid w:val="2FFC5F89"/>
    <w:rsid w:val="30466CDD"/>
    <w:rsid w:val="30B67293"/>
    <w:rsid w:val="30DF67EA"/>
    <w:rsid w:val="319C46DB"/>
    <w:rsid w:val="31B71515"/>
    <w:rsid w:val="32E4458C"/>
    <w:rsid w:val="33240E2C"/>
    <w:rsid w:val="332832E0"/>
    <w:rsid w:val="33704071"/>
    <w:rsid w:val="33BE6B8B"/>
    <w:rsid w:val="33DF4656"/>
    <w:rsid w:val="356B94FB"/>
    <w:rsid w:val="35D07049"/>
    <w:rsid w:val="35FE7713"/>
    <w:rsid w:val="362D7FF8"/>
    <w:rsid w:val="365E28A7"/>
    <w:rsid w:val="36633A19"/>
    <w:rsid w:val="368D0A96"/>
    <w:rsid w:val="36AA33F6"/>
    <w:rsid w:val="36BE6EA2"/>
    <w:rsid w:val="36C4095C"/>
    <w:rsid w:val="36D13079"/>
    <w:rsid w:val="36FF515B"/>
    <w:rsid w:val="372E5DD5"/>
    <w:rsid w:val="375FE20E"/>
    <w:rsid w:val="37732382"/>
    <w:rsid w:val="381274A5"/>
    <w:rsid w:val="387B504A"/>
    <w:rsid w:val="387C492A"/>
    <w:rsid w:val="395F1248"/>
    <w:rsid w:val="39932868"/>
    <w:rsid w:val="399B3B78"/>
    <w:rsid w:val="39BA1BA2"/>
    <w:rsid w:val="3A0D261A"/>
    <w:rsid w:val="3A0D43C8"/>
    <w:rsid w:val="3A83468A"/>
    <w:rsid w:val="3AFF3B5C"/>
    <w:rsid w:val="3B295232"/>
    <w:rsid w:val="3B5D137F"/>
    <w:rsid w:val="3B677B08"/>
    <w:rsid w:val="3B7566C9"/>
    <w:rsid w:val="3BDF3B42"/>
    <w:rsid w:val="3CFC0724"/>
    <w:rsid w:val="3D896A75"/>
    <w:rsid w:val="3DBB3BF8"/>
    <w:rsid w:val="3DE62A64"/>
    <w:rsid w:val="3DE73182"/>
    <w:rsid w:val="3DED69EA"/>
    <w:rsid w:val="3DEF8257"/>
    <w:rsid w:val="3E195897"/>
    <w:rsid w:val="3E835D30"/>
    <w:rsid w:val="3F012022"/>
    <w:rsid w:val="3FDB9EDB"/>
    <w:rsid w:val="3FFE6ED4"/>
    <w:rsid w:val="402266F3"/>
    <w:rsid w:val="40E83499"/>
    <w:rsid w:val="41061B71"/>
    <w:rsid w:val="41562AF9"/>
    <w:rsid w:val="419929E5"/>
    <w:rsid w:val="41A01FC6"/>
    <w:rsid w:val="41C45CB4"/>
    <w:rsid w:val="41DB4DAC"/>
    <w:rsid w:val="42115CF8"/>
    <w:rsid w:val="42642FF3"/>
    <w:rsid w:val="43E268C5"/>
    <w:rsid w:val="441B5933"/>
    <w:rsid w:val="448D5B50"/>
    <w:rsid w:val="449851D6"/>
    <w:rsid w:val="44DC50C3"/>
    <w:rsid w:val="457277D5"/>
    <w:rsid w:val="45C50015"/>
    <w:rsid w:val="45DB35CC"/>
    <w:rsid w:val="46304E6E"/>
    <w:rsid w:val="46AF05B5"/>
    <w:rsid w:val="47131B7E"/>
    <w:rsid w:val="47743FA0"/>
    <w:rsid w:val="47887784"/>
    <w:rsid w:val="47C167F2"/>
    <w:rsid w:val="4800556C"/>
    <w:rsid w:val="482254E2"/>
    <w:rsid w:val="48376AB4"/>
    <w:rsid w:val="48FD77BB"/>
    <w:rsid w:val="49B52386"/>
    <w:rsid w:val="49C10D2B"/>
    <w:rsid w:val="49F43DE8"/>
    <w:rsid w:val="4A655B5A"/>
    <w:rsid w:val="4BCD1C09"/>
    <w:rsid w:val="4BEE7F1A"/>
    <w:rsid w:val="4C312198"/>
    <w:rsid w:val="4C6267F5"/>
    <w:rsid w:val="4C672A37"/>
    <w:rsid w:val="4CAE6D08"/>
    <w:rsid w:val="4D5679DC"/>
    <w:rsid w:val="4DA05005"/>
    <w:rsid w:val="4FA964E9"/>
    <w:rsid w:val="4FAC82CB"/>
    <w:rsid w:val="4FC21359"/>
    <w:rsid w:val="4FD95020"/>
    <w:rsid w:val="4FE33176"/>
    <w:rsid w:val="4FF6EBBF"/>
    <w:rsid w:val="501C6CBB"/>
    <w:rsid w:val="502C64D3"/>
    <w:rsid w:val="50AF5D81"/>
    <w:rsid w:val="50D41344"/>
    <w:rsid w:val="50F33EC0"/>
    <w:rsid w:val="513F9F6A"/>
    <w:rsid w:val="51890380"/>
    <w:rsid w:val="52285DEB"/>
    <w:rsid w:val="522E1B6D"/>
    <w:rsid w:val="52337F24"/>
    <w:rsid w:val="526F57C8"/>
    <w:rsid w:val="52F30033"/>
    <w:rsid w:val="549C03CB"/>
    <w:rsid w:val="55125438"/>
    <w:rsid w:val="55151F3A"/>
    <w:rsid w:val="55C0633B"/>
    <w:rsid w:val="560C225B"/>
    <w:rsid w:val="56CB143B"/>
    <w:rsid w:val="573568B4"/>
    <w:rsid w:val="575431DF"/>
    <w:rsid w:val="57833AC4"/>
    <w:rsid w:val="57AA2A72"/>
    <w:rsid w:val="57B7551B"/>
    <w:rsid w:val="57D82411"/>
    <w:rsid w:val="57EA769F"/>
    <w:rsid w:val="5810679C"/>
    <w:rsid w:val="5875340D"/>
    <w:rsid w:val="58A837E2"/>
    <w:rsid w:val="58B32187"/>
    <w:rsid w:val="58B8154B"/>
    <w:rsid w:val="59253085"/>
    <w:rsid w:val="59360C7F"/>
    <w:rsid w:val="597B0EF6"/>
    <w:rsid w:val="59AFE13C"/>
    <w:rsid w:val="59F1740B"/>
    <w:rsid w:val="59FDD103"/>
    <w:rsid w:val="5A3D43FE"/>
    <w:rsid w:val="5A421A14"/>
    <w:rsid w:val="5A4B6B1B"/>
    <w:rsid w:val="5A66554C"/>
    <w:rsid w:val="5AA71877"/>
    <w:rsid w:val="5AFF3461"/>
    <w:rsid w:val="5B394BC5"/>
    <w:rsid w:val="5B767BC7"/>
    <w:rsid w:val="5BEB0721"/>
    <w:rsid w:val="5C1949F7"/>
    <w:rsid w:val="5C593045"/>
    <w:rsid w:val="5CB232D1"/>
    <w:rsid w:val="5CC93D27"/>
    <w:rsid w:val="5D2D075A"/>
    <w:rsid w:val="5D465377"/>
    <w:rsid w:val="5DBB7ED7"/>
    <w:rsid w:val="5DED0E3F"/>
    <w:rsid w:val="5E2A7515"/>
    <w:rsid w:val="5FDD054E"/>
    <w:rsid w:val="5FE70ECF"/>
    <w:rsid w:val="5FEF15E0"/>
    <w:rsid w:val="604C38E0"/>
    <w:rsid w:val="6057086D"/>
    <w:rsid w:val="605D1E10"/>
    <w:rsid w:val="606C1599"/>
    <w:rsid w:val="60A46F85"/>
    <w:rsid w:val="60EA3CA2"/>
    <w:rsid w:val="61021EFD"/>
    <w:rsid w:val="6126799A"/>
    <w:rsid w:val="62E775FD"/>
    <w:rsid w:val="632B74E9"/>
    <w:rsid w:val="636B08CF"/>
    <w:rsid w:val="642B52C7"/>
    <w:rsid w:val="64824A5F"/>
    <w:rsid w:val="64964E36"/>
    <w:rsid w:val="65197815"/>
    <w:rsid w:val="658253BB"/>
    <w:rsid w:val="65D33E68"/>
    <w:rsid w:val="65DF6369"/>
    <w:rsid w:val="66531E2A"/>
    <w:rsid w:val="66A80E51"/>
    <w:rsid w:val="66C55E88"/>
    <w:rsid w:val="66E3632D"/>
    <w:rsid w:val="6780038F"/>
    <w:rsid w:val="67A930D3"/>
    <w:rsid w:val="687FA8BA"/>
    <w:rsid w:val="690FAEC2"/>
    <w:rsid w:val="6989424A"/>
    <w:rsid w:val="69B813AB"/>
    <w:rsid w:val="6A266C5C"/>
    <w:rsid w:val="6A333127"/>
    <w:rsid w:val="6A5135AE"/>
    <w:rsid w:val="6A687275"/>
    <w:rsid w:val="6A9C6F1F"/>
    <w:rsid w:val="6B005CE2"/>
    <w:rsid w:val="6B0B7C00"/>
    <w:rsid w:val="6B3158B9"/>
    <w:rsid w:val="6B413622"/>
    <w:rsid w:val="6BEF6423"/>
    <w:rsid w:val="6C924135"/>
    <w:rsid w:val="6C9C4FB4"/>
    <w:rsid w:val="6D486EEA"/>
    <w:rsid w:val="6DD74AB3"/>
    <w:rsid w:val="6E4C1099"/>
    <w:rsid w:val="6EDF9F5E"/>
    <w:rsid w:val="6F282B2F"/>
    <w:rsid w:val="6F7667ED"/>
    <w:rsid w:val="6F963F3C"/>
    <w:rsid w:val="6F9666F7"/>
    <w:rsid w:val="6FFDA840"/>
    <w:rsid w:val="6FFF0019"/>
    <w:rsid w:val="705636CC"/>
    <w:rsid w:val="711B191E"/>
    <w:rsid w:val="71630796"/>
    <w:rsid w:val="71644606"/>
    <w:rsid w:val="71844269"/>
    <w:rsid w:val="71867FE1"/>
    <w:rsid w:val="71AA1F21"/>
    <w:rsid w:val="71AD2787"/>
    <w:rsid w:val="71DE8D5F"/>
    <w:rsid w:val="72A5093A"/>
    <w:rsid w:val="72B561BF"/>
    <w:rsid w:val="72FDDDBA"/>
    <w:rsid w:val="72FF7AFC"/>
    <w:rsid w:val="73045661"/>
    <w:rsid w:val="733A60FC"/>
    <w:rsid w:val="73B56586"/>
    <w:rsid w:val="73CF2D55"/>
    <w:rsid w:val="73DE9D68"/>
    <w:rsid w:val="73FC0A2E"/>
    <w:rsid w:val="74343D24"/>
    <w:rsid w:val="745D14CD"/>
    <w:rsid w:val="7472484C"/>
    <w:rsid w:val="74AE7F7A"/>
    <w:rsid w:val="74E41BEE"/>
    <w:rsid w:val="75317061"/>
    <w:rsid w:val="756D573F"/>
    <w:rsid w:val="75722D56"/>
    <w:rsid w:val="7581710E"/>
    <w:rsid w:val="75AE655E"/>
    <w:rsid w:val="75F6AF5A"/>
    <w:rsid w:val="7655413E"/>
    <w:rsid w:val="76FF1720"/>
    <w:rsid w:val="776D282B"/>
    <w:rsid w:val="77860D3A"/>
    <w:rsid w:val="77BF2281"/>
    <w:rsid w:val="77D64E0E"/>
    <w:rsid w:val="77FD298D"/>
    <w:rsid w:val="783F4ACE"/>
    <w:rsid w:val="78F87A16"/>
    <w:rsid w:val="791A3E30"/>
    <w:rsid w:val="79330A4E"/>
    <w:rsid w:val="79643AE8"/>
    <w:rsid w:val="799F6F73"/>
    <w:rsid w:val="79B3BA0A"/>
    <w:rsid w:val="7A7237F8"/>
    <w:rsid w:val="7AFED325"/>
    <w:rsid w:val="7B7E3A1D"/>
    <w:rsid w:val="7B9D48A5"/>
    <w:rsid w:val="7BB7CB78"/>
    <w:rsid w:val="7BC167E5"/>
    <w:rsid w:val="7C3B9EE5"/>
    <w:rsid w:val="7CA852AF"/>
    <w:rsid w:val="7D6A51D9"/>
    <w:rsid w:val="7DA0242A"/>
    <w:rsid w:val="7DA41F1A"/>
    <w:rsid w:val="7DBE1FFE"/>
    <w:rsid w:val="7DFEB7DD"/>
    <w:rsid w:val="7E3239CA"/>
    <w:rsid w:val="7E5751DF"/>
    <w:rsid w:val="7EDA1B58"/>
    <w:rsid w:val="7EEFD0FE"/>
    <w:rsid w:val="7EFF3FE2"/>
    <w:rsid w:val="7F601E71"/>
    <w:rsid w:val="7FB7AC88"/>
    <w:rsid w:val="7FC4C0DA"/>
    <w:rsid w:val="7FC7C87C"/>
    <w:rsid w:val="7FD86883"/>
    <w:rsid w:val="7FDF30ED"/>
    <w:rsid w:val="7FF7E5D2"/>
    <w:rsid w:val="7FFD179D"/>
    <w:rsid w:val="7FFF1EF5"/>
    <w:rsid w:val="7FFF22B6"/>
    <w:rsid w:val="7FFF9629"/>
  </w:rsids>
  <w:docVars>
    <w:docVar w:name="commondata" w:val="eyJoZGlkIjoiNGRhNDFhZDM1MTg0OWI1NTNmOGUyZmRhNjAzMzlhZ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before="28"/>
      <w:ind w:left="100"/>
    </w:pPr>
    <w:rPr>
      <w:rFonts w:ascii="楷体" w:eastAsia="楷体" w:hAnsi="楷体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767</Words>
  <Characters>789</Characters>
  <DocSecurity>0</DocSecurity>
  <Lines>0</Lines>
  <Paragraphs>0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2023-09-15T23:46:00Z</dcterms:created>
  <dcterms:modified xsi:type="dcterms:W3CDTF">2024-04-22T15:34:19Z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