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cs="宋体"/>
          <w:b/>
          <w:bCs/>
          <w:sz w:val="32"/>
          <w:szCs w:val="40"/>
        </w:rPr>
      </w:pPr>
      <w:r>
        <w:rPr>
          <w:rFonts w:hint="eastAsia" w:ascii="宋体" w:hAnsi="宋体" w:cs="宋体"/>
          <w:b/>
          <w:bCs/>
          <w:sz w:val="32"/>
          <w:szCs w:val="40"/>
        </w:rPr>
        <w:drawing>
          <wp:anchor distT="0" distB="0" distL="114300" distR="114300" simplePos="0" relativeHeight="251659264" behindDoc="0" locked="0" layoutInCell="1" allowOverlap="1">
            <wp:simplePos x="0" y="0"/>
            <wp:positionH relativeFrom="page">
              <wp:posOffset>11633200</wp:posOffset>
            </wp:positionH>
            <wp:positionV relativeFrom="topMargin">
              <wp:posOffset>10160000</wp:posOffset>
            </wp:positionV>
            <wp:extent cx="342900" cy="4826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342900" cy="482600"/>
                    </a:xfrm>
                    <a:prstGeom prst="rect">
                      <a:avLst/>
                    </a:prstGeom>
                  </pic:spPr>
                </pic:pic>
              </a:graphicData>
            </a:graphic>
          </wp:anchor>
        </w:drawing>
      </w:r>
      <w:r>
        <w:rPr>
          <w:rFonts w:hint="eastAsia" w:ascii="宋体" w:hAnsi="宋体" w:cs="宋体"/>
          <w:b/>
          <w:bCs/>
          <w:sz w:val="32"/>
          <w:szCs w:val="40"/>
        </w:rPr>
        <w:t>2024年普通高中学业水平选择性考试压轴卷（T8联盟）</w:t>
      </w:r>
    </w:p>
    <w:p>
      <w:pPr>
        <w:spacing w:line="288" w:lineRule="auto"/>
        <w:jc w:val="center"/>
        <w:rPr>
          <w:rFonts w:ascii="宋体" w:hAnsi="宋体" w:cs="宋体"/>
          <w:b/>
          <w:bCs/>
          <w:sz w:val="32"/>
          <w:szCs w:val="40"/>
        </w:rPr>
      </w:pPr>
      <w:r>
        <w:rPr>
          <w:rFonts w:hint="eastAsia" w:ascii="宋体" w:hAnsi="宋体" w:cs="宋体"/>
          <w:b/>
          <w:bCs/>
          <w:sz w:val="32"/>
          <w:szCs w:val="40"/>
        </w:rPr>
        <w:t>地理试题（一）</w:t>
      </w:r>
    </w:p>
    <w:p>
      <w:pPr>
        <w:spacing w:line="288" w:lineRule="auto"/>
        <w:jc w:val="center"/>
        <w:rPr>
          <w:rFonts w:ascii="宋体" w:hAnsi="宋体" w:cs="宋体"/>
          <w:b/>
          <w:bCs/>
          <w:sz w:val="24"/>
          <w:szCs w:val="32"/>
        </w:rPr>
      </w:pPr>
      <w:r>
        <w:rPr>
          <w:rFonts w:hint="eastAsia" w:ascii="宋体" w:hAnsi="宋体" w:cs="宋体"/>
          <w:b/>
          <w:bCs/>
          <w:sz w:val="24"/>
          <w:szCs w:val="32"/>
        </w:rPr>
        <w:t>试卷满分：100分  考试用时：75分钟</w:t>
      </w:r>
    </w:p>
    <w:p>
      <w:pPr>
        <w:spacing w:line="288" w:lineRule="auto"/>
        <w:jc w:val="left"/>
        <w:rPr>
          <w:rFonts w:ascii="宋体" w:hAnsi="宋体" w:cs="宋体"/>
          <w:b/>
          <w:bCs/>
          <w:sz w:val="24"/>
          <w:szCs w:val="32"/>
        </w:rPr>
      </w:pPr>
      <w:r>
        <w:rPr>
          <w:rFonts w:hint="eastAsia" w:ascii="宋体" w:hAnsi="宋体" w:cs="宋体"/>
          <w:b/>
          <w:bCs/>
          <w:sz w:val="24"/>
          <w:szCs w:val="32"/>
        </w:rPr>
        <w:t>注意事项：</w:t>
      </w:r>
    </w:p>
    <w:p>
      <w:pPr>
        <w:spacing w:line="288" w:lineRule="auto"/>
        <w:jc w:val="left"/>
        <w:rPr>
          <w:rFonts w:ascii="宋体" w:hAnsi="宋体" w:cs="宋体"/>
          <w:b/>
          <w:bCs/>
          <w:sz w:val="24"/>
          <w:szCs w:val="32"/>
        </w:rPr>
      </w:pPr>
      <w:r>
        <w:rPr>
          <w:rFonts w:hint="eastAsia" w:ascii="宋体" w:hAnsi="宋体" w:cs="宋体"/>
          <w:b/>
          <w:bCs/>
          <w:sz w:val="24"/>
          <w:szCs w:val="32"/>
        </w:rPr>
        <w:t>1.答卷前，考生务必将自己的姓名、准考证号填写在答题卡上。</w:t>
      </w:r>
    </w:p>
    <w:p>
      <w:pPr>
        <w:spacing w:line="288" w:lineRule="auto"/>
        <w:jc w:val="left"/>
        <w:rPr>
          <w:rFonts w:ascii="宋体" w:hAnsi="宋体" w:cs="宋体"/>
          <w:b/>
          <w:bCs/>
          <w:sz w:val="24"/>
          <w:szCs w:val="32"/>
        </w:rPr>
      </w:pPr>
      <w:r>
        <w:rPr>
          <w:rFonts w:hint="eastAsia" w:ascii="宋体" w:hAnsi="宋体" w:cs="宋体"/>
          <w:b/>
          <w:bCs/>
          <w:sz w:val="24"/>
          <w:szCs w:val="32"/>
        </w:rPr>
        <w:t>2.回答选择题时，选出每小题答案后，用2B铅笔把答题卡上对应题目的答案标号涂黑，如需改动，用橡皮擦干净后，再选涂其他答案标号。回答非选择题时，将答案写在答题卡上，写在本试卷上无效。</w:t>
      </w:r>
    </w:p>
    <w:p>
      <w:pPr>
        <w:spacing w:line="288" w:lineRule="auto"/>
        <w:jc w:val="left"/>
        <w:rPr>
          <w:rFonts w:ascii="宋体" w:hAnsi="宋体" w:cs="宋体"/>
          <w:b/>
          <w:bCs/>
          <w:sz w:val="24"/>
          <w:szCs w:val="32"/>
        </w:rPr>
      </w:pPr>
      <w:r>
        <w:rPr>
          <w:rFonts w:hint="eastAsia" w:ascii="宋体" w:hAnsi="宋体" w:cs="宋体"/>
          <w:b/>
          <w:bCs/>
          <w:sz w:val="24"/>
          <w:szCs w:val="32"/>
        </w:rPr>
        <w:t>3.考试结束后，将本试卷和答题卡一并交回。</w:t>
      </w:r>
    </w:p>
    <w:p>
      <w:pPr>
        <w:spacing w:line="288" w:lineRule="auto"/>
        <w:jc w:val="left"/>
        <w:rPr>
          <w:rFonts w:ascii="宋体" w:hAnsi="宋体" w:cs="宋体"/>
          <w:b/>
          <w:bCs/>
          <w:sz w:val="24"/>
          <w:szCs w:val="32"/>
        </w:rPr>
      </w:pPr>
      <w:r>
        <w:rPr>
          <w:rFonts w:hint="eastAsia" w:ascii="宋体" w:hAnsi="宋体" w:cs="宋体"/>
          <w:b/>
          <w:bCs/>
          <w:sz w:val="24"/>
          <w:szCs w:val="32"/>
        </w:rPr>
        <w:t>一、选择题：本题共15小题，每小题3分，共45分。在每小题给出的四个选项中，只有一项是符合题目要求的。</w:t>
      </w:r>
    </w:p>
    <w:p>
      <w:pPr>
        <w:spacing w:line="288" w:lineRule="auto"/>
        <w:ind w:firstLine="420"/>
        <w:jc w:val="left"/>
        <w:rPr>
          <w:rFonts w:ascii="楷体" w:hAnsi="楷体" w:eastAsia="楷体" w:cs="楷体"/>
        </w:rPr>
      </w:pPr>
      <w:r>
        <w:rPr>
          <w:rFonts w:hint="eastAsia" w:ascii="楷体" w:hAnsi="楷体" w:eastAsia="楷体" w:cs="楷体"/>
        </w:rPr>
        <w:t>碳排放效率是指单位二氧化碳排放的实际产出与最优产出之间的比值，其与产业结构、人口密度、对外开放程度、绿色技术创新等因素密切相关。下图示意2005-2020年我国不同地区和不同类型城市的碳排放效率状况。据此完成1—3题。</w:t>
      </w:r>
    </w:p>
    <w:p>
      <w:pPr>
        <w:spacing w:line="288" w:lineRule="auto"/>
        <w:jc w:val="left"/>
        <w:rPr>
          <w:rFonts w:ascii="宋体" w:hAnsi="宋体" w:cs="宋体"/>
        </w:rPr>
      </w:pPr>
      <w:r>
        <w:drawing>
          <wp:inline distT="0" distB="0" distL="114300" distR="114300">
            <wp:extent cx="5618480" cy="2013585"/>
            <wp:effectExtent l="0" t="0" r="1270" b="571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5"/>
                    <a:stretch>
                      <a:fillRect/>
                    </a:stretch>
                  </pic:blipFill>
                  <pic:spPr>
                    <a:xfrm>
                      <a:off x="0" y="0"/>
                      <a:ext cx="5618480" cy="2013585"/>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1.东北地区碳排放效率低且与东、中部地区差距扩大的原因是</w:t>
      </w:r>
    </w:p>
    <w:p>
      <w:pPr>
        <w:spacing w:line="288" w:lineRule="auto"/>
        <w:jc w:val="left"/>
        <w:rPr>
          <w:rFonts w:ascii="宋体" w:hAnsi="宋体" w:cs="宋体"/>
        </w:rPr>
      </w:pPr>
      <w:r>
        <w:rPr>
          <w:rFonts w:hint="eastAsia" w:ascii="宋体" w:hAnsi="宋体" w:cs="宋体"/>
        </w:rPr>
        <w:t>①自然资源枯竭</w:t>
      </w:r>
      <w:r>
        <w:rPr>
          <w:rFonts w:hint="eastAsia" w:ascii="宋体" w:hAnsi="宋体" w:cs="宋体"/>
        </w:rPr>
        <w:tab/>
      </w:r>
      <w:r>
        <w:rPr>
          <w:rFonts w:hint="eastAsia" w:ascii="宋体" w:hAnsi="宋体" w:cs="宋体"/>
        </w:rPr>
        <w:tab/>
      </w:r>
      <w:r>
        <w:rPr>
          <w:rFonts w:hint="eastAsia" w:ascii="宋体" w:hAnsi="宋体" w:cs="宋体"/>
        </w:rPr>
        <w:t>②社会经济衰退</w:t>
      </w:r>
      <w:r>
        <w:rPr>
          <w:rFonts w:hint="eastAsia" w:ascii="宋体" w:hAnsi="宋体" w:cs="宋体"/>
        </w:rPr>
        <w:tab/>
      </w:r>
      <w:r>
        <w:rPr>
          <w:rFonts w:hint="eastAsia" w:ascii="宋体" w:hAnsi="宋体" w:cs="宋体"/>
        </w:rPr>
        <w:tab/>
      </w:r>
      <w:r>
        <w:rPr>
          <w:rFonts w:hint="eastAsia" w:ascii="宋体" w:hAnsi="宋体" w:cs="宋体"/>
        </w:rPr>
        <w:t>③产业结构失衡</w:t>
      </w:r>
      <w:r>
        <w:rPr>
          <w:rFonts w:hint="eastAsia" w:ascii="宋体" w:hAnsi="宋体" w:cs="宋体"/>
        </w:rPr>
        <w:tab/>
      </w:r>
      <w:r>
        <w:rPr>
          <w:rFonts w:hint="eastAsia" w:ascii="宋体" w:hAnsi="宋体" w:cs="宋体"/>
        </w:rPr>
        <w:tab/>
      </w:r>
      <w:r>
        <w:rPr>
          <w:rFonts w:hint="eastAsia" w:ascii="宋体" w:hAnsi="宋体" w:cs="宋体"/>
        </w:rPr>
        <w:t>④人才流失严重</w:t>
      </w:r>
    </w:p>
    <w:p>
      <w:pPr>
        <w:spacing w:line="288" w:lineRule="auto"/>
        <w:jc w:val="left"/>
        <w:rPr>
          <w:rFonts w:ascii="宋体" w:hAnsi="宋体" w:cs="宋体"/>
        </w:rPr>
      </w:pPr>
      <w:r>
        <w:rPr>
          <w:rFonts w:hint="eastAsia" w:ascii="宋体" w:hAnsi="宋体" w:cs="宋体"/>
        </w:rPr>
        <w:t>A.①②③</w:t>
      </w:r>
      <w:r>
        <w:rPr>
          <w:rFonts w:hint="eastAsia" w:ascii="宋体" w:hAnsi="宋体" w:cs="宋体"/>
        </w:rPr>
        <w:tab/>
      </w:r>
      <w:r>
        <w:rPr>
          <w:rFonts w:hint="eastAsia" w:ascii="宋体" w:hAnsi="宋体" w:cs="宋体"/>
        </w:rPr>
        <w:tab/>
      </w:r>
      <w:r>
        <w:rPr>
          <w:rFonts w:hint="eastAsia" w:ascii="宋体" w:hAnsi="宋体" w:cs="宋体"/>
        </w:rPr>
        <w:t>B.①②④</w:t>
      </w:r>
      <w:r>
        <w:rPr>
          <w:rFonts w:hint="eastAsia" w:ascii="宋体" w:hAnsi="宋体" w:cs="宋体"/>
        </w:rPr>
        <w:tab/>
      </w:r>
      <w:r>
        <w:rPr>
          <w:rFonts w:hint="eastAsia" w:ascii="宋体" w:hAnsi="宋体" w:cs="宋体"/>
        </w:rPr>
        <w:tab/>
      </w:r>
      <w:r>
        <w:rPr>
          <w:rFonts w:hint="eastAsia" w:ascii="宋体" w:hAnsi="宋体" w:cs="宋体"/>
        </w:rPr>
        <w:t>C.①③④</w:t>
      </w:r>
      <w:r>
        <w:rPr>
          <w:rFonts w:hint="eastAsia" w:ascii="宋体" w:hAnsi="宋体" w:cs="宋体"/>
        </w:rPr>
        <w:tab/>
      </w:r>
      <w:r>
        <w:rPr>
          <w:rFonts w:hint="eastAsia" w:ascii="宋体" w:hAnsi="宋体" w:cs="宋体"/>
        </w:rPr>
        <w:tab/>
      </w:r>
      <w:r>
        <w:rPr>
          <w:rFonts w:hint="eastAsia" w:ascii="宋体" w:hAnsi="宋体" w:cs="宋体"/>
        </w:rPr>
        <w:t>D.②③④</w:t>
      </w:r>
    </w:p>
    <w:p>
      <w:pPr>
        <w:spacing w:line="288" w:lineRule="auto"/>
        <w:jc w:val="left"/>
        <w:rPr>
          <w:rFonts w:ascii="宋体" w:hAnsi="宋体" w:cs="宋体"/>
        </w:rPr>
      </w:pPr>
      <w:r>
        <w:rPr>
          <w:rFonts w:hint="eastAsia" w:ascii="宋体" w:hAnsi="宋体" w:cs="宋体"/>
        </w:rPr>
        <w:t>2.下列城市中碳排放效率最高的可能是</w:t>
      </w:r>
    </w:p>
    <w:p>
      <w:pPr>
        <w:spacing w:line="288" w:lineRule="auto"/>
        <w:jc w:val="left"/>
        <w:rPr>
          <w:rFonts w:ascii="宋体" w:hAnsi="宋体" w:cs="宋体"/>
        </w:rPr>
      </w:pPr>
      <w:r>
        <w:rPr>
          <w:rFonts w:hint="eastAsia" w:ascii="宋体" w:hAnsi="宋体" w:cs="宋体"/>
        </w:rPr>
        <w:t>A.无锡</w:t>
      </w:r>
      <w:r>
        <w:rPr>
          <w:rFonts w:hint="eastAsia" w:ascii="宋体" w:hAnsi="宋体" w:cs="宋体"/>
        </w:rPr>
        <w:tab/>
      </w:r>
      <w:r>
        <w:rPr>
          <w:rFonts w:hint="eastAsia" w:ascii="宋体" w:hAnsi="宋体" w:cs="宋体"/>
        </w:rPr>
        <w:tab/>
      </w:r>
      <w:r>
        <w:rPr>
          <w:rFonts w:hint="eastAsia" w:ascii="宋体" w:hAnsi="宋体" w:cs="宋体"/>
        </w:rPr>
        <w:t>B.淮北</w:t>
      </w:r>
      <w:r>
        <w:rPr>
          <w:rFonts w:hint="eastAsia" w:ascii="宋体" w:hAnsi="宋体" w:cs="宋体"/>
        </w:rPr>
        <w:tab/>
      </w:r>
      <w:r>
        <w:rPr>
          <w:rFonts w:hint="eastAsia" w:ascii="宋体" w:hAnsi="宋体" w:cs="宋体"/>
        </w:rPr>
        <w:tab/>
      </w:r>
      <w:r>
        <w:rPr>
          <w:rFonts w:hint="eastAsia" w:ascii="宋体" w:hAnsi="宋体" w:cs="宋体"/>
        </w:rPr>
        <w:t>C.大同</w:t>
      </w:r>
      <w:r>
        <w:rPr>
          <w:rFonts w:hint="eastAsia" w:ascii="宋体" w:hAnsi="宋体" w:cs="宋体"/>
        </w:rPr>
        <w:tab/>
      </w:r>
      <w:r>
        <w:rPr>
          <w:rFonts w:hint="eastAsia" w:ascii="宋体" w:hAnsi="宋体" w:cs="宋体"/>
        </w:rPr>
        <w:tab/>
      </w:r>
      <w:r>
        <w:rPr>
          <w:rFonts w:hint="eastAsia" w:ascii="宋体" w:hAnsi="宋体" w:cs="宋体"/>
        </w:rPr>
        <w:t>D.丽江</w:t>
      </w:r>
    </w:p>
    <w:p>
      <w:pPr>
        <w:spacing w:line="288" w:lineRule="auto"/>
        <w:jc w:val="left"/>
        <w:rPr>
          <w:rFonts w:ascii="宋体" w:hAnsi="宋体" w:cs="宋体"/>
        </w:rPr>
      </w:pPr>
      <w:r>
        <w:rPr>
          <w:rFonts w:hint="eastAsia" w:ascii="宋体" w:hAnsi="宋体" w:cs="宋体"/>
        </w:rPr>
        <w:t>3.我国提高碳排放效率的关键在于</w:t>
      </w:r>
    </w:p>
    <w:p>
      <w:pPr>
        <w:spacing w:line="288" w:lineRule="auto"/>
        <w:jc w:val="left"/>
        <w:rPr>
          <w:rFonts w:ascii="宋体" w:hAnsi="宋体" w:cs="宋体"/>
        </w:rPr>
      </w:pPr>
      <w:r>
        <w:rPr>
          <w:rFonts w:hint="eastAsia" w:ascii="宋体" w:hAnsi="宋体" w:cs="宋体"/>
        </w:rPr>
        <w:t>①统筹规划区域间协同节能降碳</w:t>
      </w:r>
      <w:r>
        <w:rPr>
          <w:rFonts w:hint="eastAsia" w:ascii="宋体" w:hAnsi="宋体" w:cs="宋体"/>
        </w:rPr>
        <w:tab/>
      </w:r>
      <w:r>
        <w:rPr>
          <w:rFonts w:hint="eastAsia" w:ascii="宋体" w:hAnsi="宋体" w:cs="宋体"/>
        </w:rPr>
        <w:tab/>
      </w:r>
      <w:r>
        <w:rPr>
          <w:rFonts w:hint="eastAsia" w:ascii="宋体" w:hAnsi="宋体" w:cs="宋体"/>
        </w:rPr>
        <w:t>②全面优化各大区域的产业结构</w:t>
      </w:r>
    </w:p>
    <w:p>
      <w:pPr>
        <w:spacing w:line="288" w:lineRule="auto"/>
        <w:jc w:val="left"/>
        <w:rPr>
          <w:rFonts w:ascii="宋体" w:hAnsi="宋体" w:cs="宋体"/>
        </w:rPr>
      </w:pPr>
      <w:r>
        <w:rPr>
          <w:rFonts w:hint="eastAsia" w:ascii="宋体" w:hAnsi="宋体" w:cs="宋体"/>
        </w:rPr>
        <w:t>③加快资源型城市绿色低碳转型</w:t>
      </w:r>
      <w:r>
        <w:rPr>
          <w:rFonts w:hint="eastAsia" w:ascii="宋体" w:hAnsi="宋体" w:cs="宋体"/>
        </w:rPr>
        <w:tab/>
      </w:r>
      <w:r>
        <w:rPr>
          <w:rFonts w:hint="eastAsia" w:ascii="宋体" w:hAnsi="宋体" w:cs="宋体"/>
        </w:rPr>
        <w:tab/>
      </w:r>
      <w:r>
        <w:rPr>
          <w:rFonts w:hint="eastAsia" w:ascii="宋体" w:hAnsi="宋体" w:cs="宋体"/>
        </w:rPr>
        <w:t>④资源型城市转型为高科技城市</w:t>
      </w:r>
    </w:p>
    <w:p>
      <w:pPr>
        <w:spacing w:line="288" w:lineRule="auto"/>
        <w:jc w:val="left"/>
        <w:rPr>
          <w:rFonts w:ascii="宋体" w:hAnsi="宋体" w:cs="宋体"/>
        </w:rPr>
      </w:pPr>
      <w:r>
        <w:rPr>
          <w:rFonts w:hint="eastAsia" w:ascii="宋体" w:hAnsi="宋体" w:cs="宋体"/>
        </w:rPr>
        <w:t>A.①④</w:t>
      </w:r>
      <w:r>
        <w:rPr>
          <w:rFonts w:hint="eastAsia" w:ascii="宋体" w:hAnsi="宋体" w:cs="宋体"/>
        </w:rPr>
        <w:tab/>
      </w:r>
      <w:r>
        <w:rPr>
          <w:rFonts w:hint="eastAsia" w:ascii="宋体" w:hAnsi="宋体" w:cs="宋体"/>
        </w:rPr>
        <w:tab/>
      </w:r>
      <w:r>
        <w:rPr>
          <w:rFonts w:hint="eastAsia" w:ascii="宋体" w:hAnsi="宋体" w:cs="宋体"/>
        </w:rPr>
        <w:t>B.②④</w:t>
      </w:r>
      <w:r>
        <w:rPr>
          <w:rFonts w:hint="eastAsia" w:ascii="宋体" w:hAnsi="宋体" w:cs="宋体"/>
        </w:rPr>
        <w:tab/>
      </w:r>
      <w:r>
        <w:rPr>
          <w:rFonts w:hint="eastAsia" w:ascii="宋体" w:hAnsi="宋体" w:cs="宋体"/>
        </w:rPr>
        <w:tab/>
      </w:r>
      <w:r>
        <w:rPr>
          <w:rFonts w:hint="eastAsia" w:ascii="宋体" w:hAnsi="宋体" w:cs="宋体"/>
        </w:rPr>
        <w:t>C.①③</w:t>
      </w:r>
      <w:r>
        <w:rPr>
          <w:rFonts w:hint="eastAsia" w:ascii="宋体" w:hAnsi="宋体" w:cs="宋体"/>
        </w:rPr>
        <w:tab/>
      </w:r>
      <w:r>
        <w:rPr>
          <w:rFonts w:hint="eastAsia" w:ascii="宋体" w:hAnsi="宋体" w:cs="宋体"/>
        </w:rPr>
        <w:tab/>
      </w:r>
      <w:r>
        <w:rPr>
          <w:rFonts w:hint="eastAsia" w:ascii="宋体" w:hAnsi="宋体" w:cs="宋体"/>
        </w:rPr>
        <w:t>D.②③</w:t>
      </w:r>
    </w:p>
    <w:p>
      <w:pPr>
        <w:spacing w:line="288" w:lineRule="auto"/>
        <w:ind w:firstLine="420"/>
        <w:jc w:val="left"/>
        <w:rPr>
          <w:rFonts w:ascii="楷体" w:hAnsi="楷体" w:eastAsia="楷体" w:cs="楷体"/>
        </w:rPr>
      </w:pPr>
      <w:r>
        <w:rPr>
          <w:rFonts w:hint="eastAsia" w:ascii="楷体" w:hAnsi="楷体" w:eastAsia="楷体" w:cs="楷体"/>
        </w:rPr>
        <w:t>高铁快递是利用日常开行的高铁列车，为客户提供小件物品“门到门”全程运送的高端快递服务。下图示意目前不同运输方式快递市场分担率随距离变化。据此完成4—6题。</w:t>
      </w:r>
    </w:p>
    <w:p>
      <w:pPr>
        <w:spacing w:line="288" w:lineRule="auto"/>
        <w:jc w:val="left"/>
        <w:rPr>
          <w:rFonts w:ascii="宋体" w:hAnsi="宋体" w:cs="宋体"/>
        </w:rPr>
      </w:pPr>
      <w:r>
        <w:drawing>
          <wp:inline distT="0" distB="0" distL="114300" distR="114300">
            <wp:extent cx="4628515" cy="2396490"/>
            <wp:effectExtent l="0" t="0" r="635" b="381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6"/>
                    <a:stretch>
                      <a:fillRect/>
                    </a:stretch>
                  </pic:blipFill>
                  <pic:spPr>
                    <a:xfrm>
                      <a:off x="0" y="0"/>
                      <a:ext cx="4628515" cy="2396490"/>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4.下列关于各快递运输方式说法正确的是</w:t>
      </w:r>
    </w:p>
    <w:p>
      <w:pPr>
        <w:spacing w:line="288" w:lineRule="auto"/>
        <w:jc w:val="left"/>
        <w:rPr>
          <w:rFonts w:ascii="宋体" w:hAnsi="宋体" w:cs="宋体"/>
        </w:rPr>
      </w:pPr>
      <w:r>
        <w:rPr>
          <w:rFonts w:hint="eastAsia" w:ascii="宋体" w:hAnsi="宋体" w:cs="宋体"/>
        </w:rPr>
        <w:t>A.随着距离增加高铁分担率一直在增加</w:t>
      </w:r>
    </w:p>
    <w:p>
      <w:pPr>
        <w:spacing w:line="288" w:lineRule="auto"/>
        <w:jc w:val="left"/>
        <w:rPr>
          <w:rFonts w:ascii="宋体" w:hAnsi="宋体" w:cs="宋体"/>
        </w:rPr>
      </w:pPr>
      <w:r>
        <w:rPr>
          <w:rFonts w:hint="eastAsia" w:ascii="宋体" w:hAnsi="宋体" w:cs="宋体"/>
        </w:rPr>
        <w:t>B.高铁与航空在1000-2500km竞争激烈</w:t>
      </w:r>
    </w:p>
    <w:p>
      <w:pPr>
        <w:spacing w:line="288" w:lineRule="auto"/>
        <w:jc w:val="left"/>
        <w:rPr>
          <w:rFonts w:ascii="宋体" w:hAnsi="宋体" w:cs="宋体"/>
        </w:rPr>
      </w:pPr>
      <w:r>
        <w:rPr>
          <w:rFonts w:hint="eastAsia" w:ascii="宋体" w:hAnsi="宋体" w:cs="宋体"/>
        </w:rPr>
        <w:t>C.公路快递运输体现长距离运输的优势</w:t>
      </w:r>
    </w:p>
    <w:p>
      <w:pPr>
        <w:spacing w:line="288" w:lineRule="auto"/>
        <w:jc w:val="left"/>
        <w:rPr>
          <w:rFonts w:ascii="宋体" w:hAnsi="宋体" w:cs="宋体"/>
        </w:rPr>
      </w:pPr>
      <w:r>
        <w:rPr>
          <w:rFonts w:hint="eastAsia" w:ascii="宋体" w:hAnsi="宋体" w:cs="宋体"/>
        </w:rPr>
        <w:t>D.只有航空快递显示短距离运输的劣势</w:t>
      </w:r>
    </w:p>
    <w:p>
      <w:pPr>
        <w:spacing w:line="288" w:lineRule="auto"/>
        <w:jc w:val="left"/>
        <w:rPr>
          <w:rFonts w:ascii="宋体" w:hAnsi="宋体" w:cs="宋体"/>
        </w:rPr>
      </w:pPr>
      <w:r>
        <w:rPr>
          <w:rFonts w:hint="eastAsia" w:ascii="宋体" w:hAnsi="宋体" w:cs="宋体"/>
        </w:rPr>
        <w:t>5.与航空快递相比，目前高铁快递具有的特点是</w:t>
      </w:r>
    </w:p>
    <w:p>
      <w:pPr>
        <w:spacing w:line="288" w:lineRule="auto"/>
        <w:jc w:val="left"/>
        <w:rPr>
          <w:rFonts w:ascii="宋体" w:hAnsi="宋体" w:cs="宋体"/>
        </w:rPr>
      </w:pPr>
      <w:r>
        <w:rPr>
          <w:rFonts w:hint="eastAsia" w:ascii="宋体" w:hAnsi="宋体" w:cs="宋体"/>
        </w:rPr>
        <w:t>A.运输速度快</w:t>
      </w:r>
      <w:r>
        <w:rPr>
          <w:rFonts w:hint="eastAsia" w:ascii="宋体" w:hAnsi="宋体" w:cs="宋体"/>
        </w:rPr>
        <w:tab/>
      </w:r>
      <w:r>
        <w:rPr>
          <w:rFonts w:hint="eastAsia" w:ascii="宋体" w:hAnsi="宋体" w:cs="宋体"/>
        </w:rPr>
        <w:tab/>
      </w:r>
      <w:r>
        <w:rPr>
          <w:rFonts w:hint="eastAsia" w:ascii="宋体" w:hAnsi="宋体" w:cs="宋体"/>
        </w:rPr>
        <w:t>B.安全性能高</w:t>
      </w:r>
      <w:r>
        <w:rPr>
          <w:rFonts w:hint="eastAsia" w:ascii="宋体" w:hAnsi="宋体" w:cs="宋体"/>
        </w:rPr>
        <w:tab/>
      </w:r>
      <w:r>
        <w:rPr>
          <w:rFonts w:hint="eastAsia" w:ascii="宋体" w:hAnsi="宋体" w:cs="宋体"/>
        </w:rPr>
        <w:tab/>
      </w:r>
      <w:r>
        <w:rPr>
          <w:rFonts w:hint="eastAsia" w:ascii="宋体" w:hAnsi="宋体" w:cs="宋体"/>
        </w:rPr>
        <w:t>C.受天气影响小</w:t>
      </w:r>
      <w:r>
        <w:rPr>
          <w:rFonts w:hint="eastAsia" w:ascii="宋体" w:hAnsi="宋体" w:cs="宋体"/>
        </w:rPr>
        <w:tab/>
      </w:r>
      <w:r>
        <w:rPr>
          <w:rFonts w:hint="eastAsia" w:ascii="宋体" w:hAnsi="宋体" w:cs="宋体"/>
        </w:rPr>
        <w:tab/>
      </w:r>
      <w:r>
        <w:rPr>
          <w:rFonts w:hint="eastAsia" w:ascii="宋体" w:hAnsi="宋体" w:cs="宋体"/>
        </w:rPr>
        <w:t>D.单位能耗更大</w:t>
      </w:r>
    </w:p>
    <w:p>
      <w:pPr>
        <w:spacing w:line="288" w:lineRule="auto"/>
        <w:jc w:val="left"/>
        <w:rPr>
          <w:rFonts w:ascii="宋体" w:hAnsi="宋体" w:cs="宋体"/>
        </w:rPr>
      </w:pPr>
      <w:r>
        <w:rPr>
          <w:rFonts w:hint="eastAsia" w:ascii="宋体" w:hAnsi="宋体" w:cs="宋体"/>
        </w:rPr>
        <w:t>6.目前高铁快递的劣势有</w:t>
      </w:r>
    </w:p>
    <w:p>
      <w:pPr>
        <w:spacing w:line="288" w:lineRule="auto"/>
        <w:jc w:val="left"/>
        <w:rPr>
          <w:rFonts w:ascii="宋体" w:hAnsi="宋体" w:cs="宋体"/>
        </w:rPr>
      </w:pPr>
      <w:r>
        <w:rPr>
          <w:rFonts w:hint="eastAsia" w:ascii="宋体" w:hAnsi="宋体" w:cs="宋体"/>
        </w:rPr>
        <w:t>①基础设施不足</w:t>
      </w:r>
      <w:r>
        <w:rPr>
          <w:rFonts w:hint="eastAsia" w:ascii="宋体" w:hAnsi="宋体" w:cs="宋体"/>
        </w:rPr>
        <w:tab/>
      </w:r>
      <w:r>
        <w:rPr>
          <w:rFonts w:hint="eastAsia" w:ascii="宋体" w:hAnsi="宋体" w:cs="宋体"/>
        </w:rPr>
        <w:tab/>
      </w:r>
      <w:r>
        <w:rPr>
          <w:rFonts w:hint="eastAsia" w:ascii="宋体" w:hAnsi="宋体" w:cs="宋体"/>
        </w:rPr>
        <w:t>②运输货物受限</w:t>
      </w:r>
      <w:r>
        <w:rPr>
          <w:rFonts w:hint="eastAsia" w:ascii="宋体" w:hAnsi="宋体" w:cs="宋体"/>
        </w:rPr>
        <w:tab/>
      </w:r>
      <w:r>
        <w:rPr>
          <w:rFonts w:hint="eastAsia" w:ascii="宋体" w:hAnsi="宋体" w:cs="宋体"/>
        </w:rPr>
        <w:tab/>
      </w:r>
      <w:r>
        <w:rPr>
          <w:rFonts w:hint="eastAsia" w:ascii="宋体" w:hAnsi="宋体" w:cs="宋体"/>
        </w:rPr>
        <w:t>③运输成本较高</w:t>
      </w:r>
      <w:r>
        <w:rPr>
          <w:rFonts w:hint="eastAsia" w:ascii="宋体" w:hAnsi="宋体" w:cs="宋体"/>
        </w:rPr>
        <w:tab/>
      </w:r>
      <w:r>
        <w:rPr>
          <w:rFonts w:hint="eastAsia" w:ascii="宋体" w:hAnsi="宋体" w:cs="宋体"/>
        </w:rPr>
        <w:tab/>
      </w:r>
      <w:r>
        <w:rPr>
          <w:rFonts w:hint="eastAsia" w:ascii="宋体" w:hAnsi="宋体" w:cs="宋体"/>
        </w:rPr>
        <w:t>④市场竞争激烈</w:t>
      </w:r>
    </w:p>
    <w:p>
      <w:pPr>
        <w:spacing w:line="288" w:lineRule="auto"/>
        <w:jc w:val="left"/>
        <w:rPr>
          <w:rFonts w:ascii="宋体" w:hAnsi="宋体" w:cs="宋体"/>
        </w:rPr>
      </w:pPr>
      <w:r>
        <w:rPr>
          <w:rFonts w:hint="eastAsia" w:ascii="宋体" w:hAnsi="宋体" w:cs="宋体"/>
        </w:rPr>
        <w:t>A.①②③</w:t>
      </w:r>
      <w:r>
        <w:rPr>
          <w:rFonts w:hint="eastAsia" w:ascii="宋体" w:hAnsi="宋体" w:cs="宋体"/>
        </w:rPr>
        <w:tab/>
      </w:r>
      <w:r>
        <w:rPr>
          <w:rFonts w:hint="eastAsia" w:ascii="宋体" w:hAnsi="宋体" w:cs="宋体"/>
        </w:rPr>
        <w:tab/>
      </w:r>
      <w:r>
        <w:rPr>
          <w:rFonts w:hint="eastAsia" w:ascii="宋体" w:hAnsi="宋体" w:cs="宋体"/>
        </w:rPr>
        <w:t>B.①②④</w:t>
      </w:r>
      <w:r>
        <w:rPr>
          <w:rFonts w:hint="eastAsia" w:ascii="宋体" w:hAnsi="宋体" w:cs="宋体"/>
        </w:rPr>
        <w:tab/>
      </w:r>
      <w:r>
        <w:rPr>
          <w:rFonts w:hint="eastAsia" w:ascii="宋体" w:hAnsi="宋体" w:cs="宋体"/>
        </w:rPr>
        <w:tab/>
      </w:r>
      <w:r>
        <w:rPr>
          <w:rFonts w:hint="eastAsia" w:ascii="宋体" w:hAnsi="宋体" w:cs="宋体"/>
        </w:rPr>
        <w:t>C.①③④</w:t>
      </w:r>
      <w:r>
        <w:rPr>
          <w:rFonts w:hint="eastAsia" w:ascii="宋体" w:hAnsi="宋体" w:cs="宋体"/>
        </w:rPr>
        <w:tab/>
      </w:r>
      <w:r>
        <w:rPr>
          <w:rFonts w:hint="eastAsia" w:ascii="宋体" w:hAnsi="宋体" w:cs="宋体"/>
        </w:rPr>
        <w:tab/>
      </w:r>
      <w:r>
        <w:rPr>
          <w:rFonts w:hint="eastAsia" w:ascii="宋体" w:hAnsi="宋体" w:cs="宋体"/>
        </w:rPr>
        <w:t>D.②③④</w:t>
      </w:r>
    </w:p>
    <w:p>
      <w:pPr>
        <w:spacing w:line="288" w:lineRule="auto"/>
        <w:ind w:firstLine="420"/>
        <w:jc w:val="left"/>
        <w:rPr>
          <w:rFonts w:ascii="楷体" w:hAnsi="楷体" w:eastAsia="楷体" w:cs="楷体"/>
        </w:rPr>
      </w:pPr>
      <w:r>
        <w:rPr>
          <w:rFonts w:hint="eastAsia" w:ascii="楷体" w:hAnsi="楷体" w:eastAsia="楷体" w:cs="楷体"/>
        </w:rPr>
        <w:t>下图示意珠三角外围地区农村回流劳动力（共199人）回流前后行业类型分布。据此完成7—9题。</w:t>
      </w:r>
    </w:p>
    <w:p>
      <w:pPr>
        <w:spacing w:line="288" w:lineRule="auto"/>
        <w:jc w:val="left"/>
        <w:rPr>
          <w:rFonts w:ascii="宋体" w:hAnsi="宋体" w:cs="宋体"/>
        </w:rPr>
      </w:pPr>
      <w:r>
        <w:drawing>
          <wp:inline distT="0" distB="0" distL="114300" distR="114300">
            <wp:extent cx="5085715" cy="2369185"/>
            <wp:effectExtent l="0" t="0" r="635" b="12065"/>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7"/>
                    <a:stretch>
                      <a:fillRect/>
                    </a:stretch>
                  </pic:blipFill>
                  <pic:spPr>
                    <a:xfrm>
                      <a:off x="0" y="0"/>
                      <a:ext cx="5085715" cy="2369185"/>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注：1代表农业，2代表制造加工业，3代表建筑业，4代表交通运输仓储业，5代表批发零售业，6代表住宿餐饮业，7代表社会服务业，8代表其他。</w:t>
      </w:r>
    </w:p>
    <w:p>
      <w:pPr>
        <w:spacing w:line="288" w:lineRule="auto"/>
        <w:jc w:val="left"/>
        <w:rPr>
          <w:rFonts w:ascii="宋体" w:hAnsi="宋体" w:cs="宋体"/>
        </w:rPr>
      </w:pPr>
      <w:r>
        <w:rPr>
          <w:rFonts w:hint="eastAsia" w:ascii="宋体" w:hAnsi="宋体" w:cs="宋体"/>
        </w:rPr>
        <w:t>7.回流前大多数劳动力所从事行业的主导因素是</w:t>
      </w:r>
    </w:p>
    <w:p>
      <w:pPr>
        <w:spacing w:line="288" w:lineRule="auto"/>
        <w:jc w:val="left"/>
        <w:rPr>
          <w:rFonts w:ascii="宋体" w:hAnsi="宋体" w:cs="宋体"/>
        </w:rPr>
      </w:pPr>
      <w:r>
        <w:rPr>
          <w:rFonts w:hint="eastAsia" w:ascii="宋体" w:hAnsi="宋体" w:cs="宋体"/>
        </w:rPr>
        <w:t>A.资源</w:t>
      </w:r>
      <w:r>
        <w:rPr>
          <w:rFonts w:hint="eastAsia" w:ascii="宋体" w:hAnsi="宋体" w:cs="宋体"/>
        </w:rPr>
        <w:tab/>
      </w:r>
      <w:r>
        <w:rPr>
          <w:rFonts w:hint="eastAsia" w:ascii="宋体" w:hAnsi="宋体" w:cs="宋体"/>
        </w:rPr>
        <w:tab/>
      </w:r>
      <w:r>
        <w:rPr>
          <w:rFonts w:hint="eastAsia" w:ascii="宋体" w:hAnsi="宋体" w:cs="宋体"/>
        </w:rPr>
        <w:t>B.劳动力</w:t>
      </w:r>
      <w:r>
        <w:rPr>
          <w:rFonts w:hint="eastAsia" w:ascii="宋体" w:hAnsi="宋体" w:cs="宋体"/>
        </w:rPr>
        <w:tab/>
      </w:r>
      <w:r>
        <w:rPr>
          <w:rFonts w:hint="eastAsia" w:ascii="宋体" w:hAnsi="宋体" w:cs="宋体"/>
        </w:rPr>
        <w:tab/>
      </w:r>
      <w:r>
        <w:rPr>
          <w:rFonts w:hint="eastAsia" w:ascii="宋体" w:hAnsi="宋体" w:cs="宋体"/>
        </w:rPr>
        <w:t>C.技术</w:t>
      </w:r>
      <w:r>
        <w:rPr>
          <w:rFonts w:hint="eastAsia" w:ascii="宋体" w:hAnsi="宋体" w:cs="宋体"/>
        </w:rPr>
        <w:tab/>
      </w:r>
      <w:r>
        <w:rPr>
          <w:rFonts w:hint="eastAsia" w:ascii="宋体" w:hAnsi="宋体" w:cs="宋体"/>
        </w:rPr>
        <w:tab/>
      </w:r>
      <w:r>
        <w:rPr>
          <w:rFonts w:hint="eastAsia" w:ascii="宋体" w:hAnsi="宋体" w:cs="宋体"/>
        </w:rPr>
        <w:t>D.资金</w:t>
      </w:r>
    </w:p>
    <w:p>
      <w:pPr>
        <w:spacing w:line="288" w:lineRule="auto"/>
        <w:jc w:val="left"/>
        <w:rPr>
          <w:rFonts w:ascii="宋体" w:hAnsi="宋体" w:cs="宋体"/>
        </w:rPr>
      </w:pPr>
      <w:r>
        <w:rPr>
          <w:rFonts w:hint="eastAsia" w:ascii="宋体" w:hAnsi="宋体" w:cs="宋体"/>
        </w:rPr>
        <w:t>8.部分农村回流劳动力仍然选择从事农业生产的主要原因是</w:t>
      </w:r>
    </w:p>
    <w:p>
      <w:pPr>
        <w:spacing w:line="288" w:lineRule="auto"/>
        <w:jc w:val="left"/>
        <w:rPr>
          <w:rFonts w:ascii="宋体" w:hAnsi="宋体" w:cs="宋体"/>
        </w:rPr>
      </w:pPr>
      <w:r>
        <w:rPr>
          <w:rFonts w:hint="eastAsia" w:ascii="宋体" w:hAnsi="宋体" w:cs="宋体"/>
        </w:rPr>
        <w:t>A.农村耕地资源丰富</w:t>
      </w:r>
      <w:r>
        <w:rPr>
          <w:rFonts w:hint="eastAsia" w:ascii="宋体" w:hAnsi="宋体" w:cs="宋体"/>
        </w:rPr>
        <w:tab/>
      </w:r>
      <w:r>
        <w:rPr>
          <w:rFonts w:hint="eastAsia" w:ascii="宋体" w:hAnsi="宋体" w:cs="宋体"/>
        </w:rPr>
        <w:tab/>
      </w:r>
      <w:r>
        <w:rPr>
          <w:rFonts w:hint="eastAsia" w:ascii="宋体" w:hAnsi="宋体" w:cs="宋体"/>
        </w:rPr>
        <w:t>B.农业从业门槛较低</w:t>
      </w:r>
    </w:p>
    <w:p>
      <w:pPr>
        <w:spacing w:line="288" w:lineRule="auto"/>
        <w:jc w:val="left"/>
        <w:rPr>
          <w:rFonts w:ascii="宋体" w:hAnsi="宋体" w:cs="宋体"/>
        </w:rPr>
      </w:pPr>
      <w:r>
        <w:rPr>
          <w:rFonts w:hint="eastAsia" w:ascii="宋体" w:hAnsi="宋体" w:cs="宋体"/>
        </w:rPr>
        <w:t>C.农村人口大量减少</w:t>
      </w:r>
      <w:r>
        <w:rPr>
          <w:rFonts w:hint="eastAsia" w:ascii="宋体" w:hAnsi="宋体" w:cs="宋体"/>
        </w:rPr>
        <w:tab/>
      </w:r>
      <w:r>
        <w:rPr>
          <w:rFonts w:hint="eastAsia" w:ascii="宋体" w:hAnsi="宋体" w:cs="宋体"/>
        </w:rPr>
        <w:tab/>
      </w:r>
      <w:r>
        <w:rPr>
          <w:rFonts w:hint="eastAsia" w:ascii="宋体" w:hAnsi="宋体" w:cs="宋体"/>
        </w:rPr>
        <w:t>D.农业生产效益提高</w:t>
      </w:r>
    </w:p>
    <w:p>
      <w:pPr>
        <w:spacing w:line="288" w:lineRule="auto"/>
        <w:jc w:val="left"/>
        <w:rPr>
          <w:rFonts w:ascii="宋体" w:hAnsi="宋体" w:cs="宋体"/>
        </w:rPr>
      </w:pPr>
      <w:r>
        <w:rPr>
          <w:rFonts w:hint="eastAsia" w:ascii="宋体" w:hAnsi="宋体" w:cs="宋体"/>
        </w:rPr>
        <w:t>9.回流后劳动力主要从事批发零售业的基础是</w:t>
      </w:r>
    </w:p>
    <w:p>
      <w:pPr>
        <w:spacing w:line="288" w:lineRule="auto"/>
        <w:jc w:val="left"/>
        <w:rPr>
          <w:rFonts w:ascii="宋体" w:hAnsi="宋体" w:cs="宋体"/>
        </w:rPr>
      </w:pPr>
      <w:r>
        <w:rPr>
          <w:rFonts w:hint="eastAsia" w:ascii="宋体" w:hAnsi="宋体" w:cs="宋体"/>
        </w:rPr>
        <w:t>A.外出务工的资金积累</w:t>
      </w:r>
      <w:r>
        <w:rPr>
          <w:rFonts w:hint="eastAsia" w:ascii="宋体" w:hAnsi="宋体" w:cs="宋体"/>
        </w:rPr>
        <w:tab/>
      </w:r>
      <w:r>
        <w:rPr>
          <w:rFonts w:hint="eastAsia" w:ascii="宋体" w:hAnsi="宋体" w:cs="宋体"/>
        </w:rPr>
        <w:tab/>
      </w:r>
      <w:r>
        <w:rPr>
          <w:rFonts w:hint="eastAsia" w:ascii="宋体" w:hAnsi="宋体" w:cs="宋体"/>
        </w:rPr>
        <w:t>B.农村消费市场的扩展</w:t>
      </w:r>
    </w:p>
    <w:p>
      <w:pPr>
        <w:spacing w:line="288" w:lineRule="auto"/>
        <w:jc w:val="left"/>
        <w:rPr>
          <w:rFonts w:ascii="宋体" w:hAnsi="宋体" w:cs="宋体"/>
        </w:rPr>
      </w:pPr>
      <w:r>
        <w:rPr>
          <w:rFonts w:hint="eastAsia" w:ascii="宋体" w:hAnsi="宋体" w:cs="宋体"/>
        </w:rPr>
        <w:t>C.城乡交通条件的改善</w:t>
      </w:r>
      <w:r>
        <w:rPr>
          <w:rFonts w:hint="eastAsia" w:ascii="宋体" w:hAnsi="宋体" w:cs="宋体"/>
        </w:rPr>
        <w:tab/>
      </w:r>
      <w:r>
        <w:rPr>
          <w:rFonts w:hint="eastAsia" w:ascii="宋体" w:hAnsi="宋体" w:cs="宋体"/>
        </w:rPr>
        <w:tab/>
      </w:r>
      <w:r>
        <w:rPr>
          <w:rFonts w:hint="eastAsia" w:ascii="宋体" w:hAnsi="宋体" w:cs="宋体"/>
        </w:rPr>
        <w:t>D.回流前知识技术积累</w:t>
      </w:r>
    </w:p>
    <w:p>
      <w:pPr>
        <w:spacing w:line="288" w:lineRule="auto"/>
        <w:ind w:firstLine="420"/>
        <w:jc w:val="left"/>
        <w:rPr>
          <w:rFonts w:ascii="楷体" w:hAnsi="楷体" w:eastAsia="楷体" w:cs="楷体"/>
        </w:rPr>
      </w:pPr>
      <w:r>
        <w:rPr>
          <w:rFonts w:hint="eastAsia" w:ascii="楷体" w:hAnsi="楷体" w:eastAsia="楷体" w:cs="楷体"/>
        </w:rPr>
        <w:t>石家庄地处太行山东麓，西部被太行山半环绕，地形落差大。下图示意石家庄2006年2月14日06时—08时温度、湿度、风向、风速变化。据此完成10—12题。</w:t>
      </w:r>
    </w:p>
    <w:p>
      <w:pPr>
        <w:spacing w:line="288" w:lineRule="auto"/>
        <w:jc w:val="left"/>
        <w:rPr>
          <w:rFonts w:ascii="宋体" w:hAnsi="宋体" w:cs="宋体"/>
        </w:rPr>
      </w:pPr>
      <w:r>
        <w:drawing>
          <wp:inline distT="0" distB="0" distL="114300" distR="114300">
            <wp:extent cx="5068570" cy="1750695"/>
            <wp:effectExtent l="0" t="0" r="17780" b="1905"/>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8"/>
                    <a:stretch>
                      <a:fillRect/>
                    </a:stretch>
                  </pic:blipFill>
                  <pic:spPr>
                    <a:xfrm>
                      <a:off x="0" y="0"/>
                      <a:ext cx="5068570" cy="1750695"/>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10.影响石家庄该时段的天气现象是</w:t>
      </w:r>
    </w:p>
    <w:p>
      <w:pPr>
        <w:spacing w:line="288" w:lineRule="auto"/>
        <w:jc w:val="left"/>
        <w:rPr>
          <w:rFonts w:ascii="宋体" w:hAnsi="宋体" w:cs="宋体"/>
        </w:rPr>
      </w:pPr>
      <w:r>
        <w:rPr>
          <w:rFonts w:hint="eastAsia" w:ascii="宋体" w:hAnsi="宋体" w:cs="宋体"/>
        </w:rPr>
        <w:t>A.焚风</w:t>
      </w:r>
      <w:r>
        <w:rPr>
          <w:rFonts w:hint="eastAsia" w:ascii="宋体" w:hAnsi="宋体" w:cs="宋体"/>
        </w:rPr>
        <w:tab/>
      </w:r>
      <w:r>
        <w:rPr>
          <w:rFonts w:hint="eastAsia" w:ascii="宋体" w:hAnsi="宋体" w:cs="宋体"/>
        </w:rPr>
        <w:tab/>
      </w:r>
      <w:r>
        <w:rPr>
          <w:rFonts w:hint="eastAsia" w:ascii="宋体" w:hAnsi="宋体" w:cs="宋体"/>
        </w:rPr>
        <w:t>B.吸锋</w:t>
      </w:r>
      <w:r>
        <w:rPr>
          <w:rFonts w:hint="eastAsia" w:ascii="宋体" w:hAnsi="宋体" w:cs="宋体"/>
        </w:rPr>
        <w:tab/>
      </w:r>
      <w:r>
        <w:rPr>
          <w:rFonts w:hint="eastAsia" w:ascii="宋体" w:hAnsi="宋体" w:cs="宋体"/>
        </w:rPr>
        <w:tab/>
      </w:r>
      <w:r>
        <w:rPr>
          <w:rFonts w:hint="eastAsia" w:ascii="宋体" w:hAnsi="宋体" w:cs="宋体"/>
        </w:rPr>
        <w:t>C.冷锋</w:t>
      </w:r>
      <w:r>
        <w:rPr>
          <w:rFonts w:hint="eastAsia" w:ascii="宋体" w:hAnsi="宋体" w:cs="宋体"/>
        </w:rPr>
        <w:tab/>
      </w:r>
      <w:r>
        <w:rPr>
          <w:rFonts w:hint="eastAsia" w:ascii="宋体" w:hAnsi="宋体" w:cs="宋体"/>
        </w:rPr>
        <w:tab/>
      </w:r>
      <w:r>
        <w:rPr>
          <w:rFonts w:hint="eastAsia" w:ascii="宋体" w:hAnsi="宋体" w:cs="宋体"/>
        </w:rPr>
        <w:t>D.反气旋</w:t>
      </w:r>
    </w:p>
    <w:p>
      <w:pPr>
        <w:spacing w:line="288" w:lineRule="auto"/>
        <w:jc w:val="left"/>
        <w:rPr>
          <w:rFonts w:ascii="宋体" w:hAnsi="宋体" w:cs="宋体"/>
        </w:rPr>
      </w:pPr>
      <w:r>
        <w:rPr>
          <w:rFonts w:hint="eastAsia" w:ascii="宋体" w:hAnsi="宋体" w:cs="宋体"/>
        </w:rPr>
        <w:t>11.此天气现象出现的时刻是</w:t>
      </w:r>
    </w:p>
    <w:p>
      <w:pPr>
        <w:spacing w:line="288" w:lineRule="auto"/>
        <w:jc w:val="left"/>
        <w:rPr>
          <w:rFonts w:ascii="宋体" w:hAnsi="宋体" w:cs="宋体"/>
        </w:rPr>
      </w:pPr>
      <w:r>
        <w:rPr>
          <w:rFonts w:hint="eastAsia" w:ascii="宋体" w:hAnsi="宋体" w:cs="宋体"/>
        </w:rPr>
        <w:t>A.6:15</w:t>
      </w:r>
      <w:r>
        <w:rPr>
          <w:rFonts w:hint="eastAsia" w:ascii="宋体" w:hAnsi="宋体" w:cs="宋体"/>
        </w:rPr>
        <w:tab/>
      </w:r>
      <w:r>
        <w:rPr>
          <w:rFonts w:hint="eastAsia" w:ascii="宋体" w:hAnsi="宋体" w:cs="宋体"/>
        </w:rPr>
        <w:tab/>
      </w:r>
      <w:r>
        <w:rPr>
          <w:rFonts w:hint="eastAsia" w:ascii="宋体" w:hAnsi="宋体" w:cs="宋体"/>
        </w:rPr>
        <w:t>B.6:40</w:t>
      </w:r>
      <w:r>
        <w:rPr>
          <w:rFonts w:hint="eastAsia" w:ascii="宋体" w:hAnsi="宋体" w:cs="宋体"/>
        </w:rPr>
        <w:tab/>
      </w:r>
      <w:r>
        <w:rPr>
          <w:rFonts w:hint="eastAsia" w:ascii="宋体" w:hAnsi="宋体" w:cs="宋体"/>
        </w:rPr>
        <w:tab/>
      </w:r>
      <w:r>
        <w:rPr>
          <w:rFonts w:hint="eastAsia" w:ascii="宋体" w:hAnsi="宋体" w:cs="宋体"/>
        </w:rPr>
        <w:t>C.6:50</w:t>
      </w:r>
      <w:r>
        <w:rPr>
          <w:rFonts w:hint="eastAsia" w:ascii="宋体" w:hAnsi="宋体" w:cs="宋体"/>
        </w:rPr>
        <w:tab/>
      </w:r>
      <w:r>
        <w:rPr>
          <w:rFonts w:hint="eastAsia" w:ascii="宋体" w:hAnsi="宋体" w:cs="宋体"/>
        </w:rPr>
        <w:tab/>
      </w:r>
      <w:r>
        <w:rPr>
          <w:rFonts w:hint="eastAsia" w:ascii="宋体" w:hAnsi="宋体" w:cs="宋体"/>
        </w:rPr>
        <w:t>D.7:40</w:t>
      </w:r>
    </w:p>
    <w:p>
      <w:pPr>
        <w:spacing w:line="288" w:lineRule="auto"/>
        <w:jc w:val="left"/>
        <w:rPr>
          <w:rFonts w:ascii="宋体" w:hAnsi="宋体" w:cs="宋体"/>
        </w:rPr>
      </w:pPr>
      <w:r>
        <w:rPr>
          <w:rFonts w:hint="eastAsia" w:ascii="宋体" w:hAnsi="宋体" w:cs="宋体"/>
        </w:rPr>
        <w:t>12.该天气现象在夜间表现更明显的主要原因是</w:t>
      </w:r>
    </w:p>
    <w:p>
      <w:pPr>
        <w:spacing w:line="288" w:lineRule="auto"/>
        <w:jc w:val="left"/>
        <w:rPr>
          <w:rFonts w:ascii="宋体" w:hAnsi="宋体" w:cs="宋体"/>
        </w:rPr>
      </w:pPr>
      <w:r>
        <w:rPr>
          <w:rFonts w:hint="eastAsia" w:ascii="宋体" w:hAnsi="宋体" w:cs="宋体"/>
        </w:rPr>
        <w:t>A.西北风更为强劲</w:t>
      </w:r>
      <w:r>
        <w:rPr>
          <w:rFonts w:hint="eastAsia" w:ascii="宋体" w:hAnsi="宋体" w:cs="宋体"/>
        </w:rPr>
        <w:tab/>
      </w:r>
      <w:r>
        <w:rPr>
          <w:rFonts w:hint="eastAsia" w:ascii="宋体" w:hAnsi="宋体" w:cs="宋体"/>
        </w:rPr>
        <w:tab/>
      </w:r>
      <w:r>
        <w:rPr>
          <w:rFonts w:hint="eastAsia" w:ascii="宋体" w:hAnsi="宋体" w:cs="宋体"/>
        </w:rPr>
        <w:t>B.地面辐射冷却快</w:t>
      </w:r>
    </w:p>
    <w:p>
      <w:pPr>
        <w:spacing w:line="288" w:lineRule="auto"/>
        <w:jc w:val="left"/>
        <w:rPr>
          <w:rFonts w:ascii="宋体" w:hAnsi="宋体" w:cs="宋体"/>
        </w:rPr>
      </w:pPr>
      <w:r>
        <w:rPr>
          <w:rFonts w:hint="eastAsia" w:ascii="宋体" w:hAnsi="宋体" w:cs="宋体"/>
        </w:rPr>
        <w:t>C.山风加剧了风速</w:t>
      </w:r>
      <w:r>
        <w:rPr>
          <w:rFonts w:hint="eastAsia" w:ascii="宋体" w:hAnsi="宋体" w:cs="宋体"/>
        </w:rPr>
        <w:tab/>
      </w:r>
      <w:r>
        <w:rPr>
          <w:rFonts w:hint="eastAsia" w:ascii="宋体" w:hAnsi="宋体" w:cs="宋体"/>
        </w:rPr>
        <w:tab/>
      </w:r>
      <w:r>
        <w:rPr>
          <w:rFonts w:hint="eastAsia" w:ascii="宋体" w:hAnsi="宋体" w:cs="宋体"/>
        </w:rPr>
        <w:t>D.空气相对湿度小</w:t>
      </w:r>
    </w:p>
    <w:p>
      <w:pPr>
        <w:spacing w:line="288" w:lineRule="auto"/>
        <w:ind w:firstLine="420"/>
        <w:jc w:val="left"/>
        <w:rPr>
          <w:rFonts w:ascii="楷体" w:hAnsi="楷体" w:eastAsia="楷体" w:cs="楷体"/>
        </w:rPr>
      </w:pPr>
      <w:r>
        <w:rPr>
          <w:rFonts w:hint="eastAsia" w:ascii="楷体" w:hAnsi="楷体" w:eastAsia="楷体" w:cs="楷体"/>
        </w:rPr>
        <w:t>甘肃省肃南县位于祁连山东段北坡，以草地为主，属大陆性高寒半干旱气候。草原是一年生草本植物，根系较浅；草甸是多年生的草本植物。草地地下生物量是指某一时刻单位面积内草地植物地下部分累积的物质总量。下图示意五种主要草地群落0—30cm的地下生物量垂直分布。据此完成13—15题。</w:t>
      </w:r>
    </w:p>
    <w:p>
      <w:pPr>
        <w:spacing w:line="288" w:lineRule="auto"/>
        <w:jc w:val="left"/>
        <w:rPr>
          <w:rFonts w:ascii="宋体" w:hAnsi="宋体" w:cs="宋体"/>
        </w:rPr>
      </w:pPr>
      <w:r>
        <w:drawing>
          <wp:inline distT="0" distB="0" distL="114300" distR="114300">
            <wp:extent cx="5144135" cy="2013585"/>
            <wp:effectExtent l="0" t="0" r="18415" b="571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9"/>
                    <a:stretch>
                      <a:fillRect/>
                    </a:stretch>
                  </pic:blipFill>
                  <pic:spPr>
                    <a:xfrm>
                      <a:off x="0" y="0"/>
                      <a:ext cx="5144135" cy="2013585"/>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13.五种草地按海拔由低到高的分布顺序是</w:t>
      </w:r>
    </w:p>
    <w:p>
      <w:pPr>
        <w:spacing w:line="288" w:lineRule="auto"/>
        <w:jc w:val="left"/>
        <w:rPr>
          <w:rFonts w:ascii="宋体" w:hAnsi="宋体" w:cs="宋体"/>
        </w:rPr>
      </w:pPr>
      <w:r>
        <w:rPr>
          <w:rFonts w:hint="eastAsia" w:ascii="宋体" w:hAnsi="宋体" w:cs="宋体"/>
        </w:rPr>
        <w:t>A.山地草甸一山地草甸草原一山地草原—高寒草原一山地荒漠草原</w:t>
      </w:r>
    </w:p>
    <w:p>
      <w:pPr>
        <w:spacing w:line="288" w:lineRule="auto"/>
        <w:jc w:val="left"/>
        <w:rPr>
          <w:rFonts w:ascii="宋体" w:hAnsi="宋体" w:cs="宋体"/>
        </w:rPr>
      </w:pPr>
      <w:r>
        <w:rPr>
          <w:rFonts w:hint="eastAsia" w:ascii="宋体" w:hAnsi="宋体" w:cs="宋体"/>
        </w:rPr>
        <w:t>B.山地荒漠草原一山地草原一山地草甸草原—山地草甸一高寒草原</w:t>
      </w:r>
    </w:p>
    <w:p>
      <w:pPr>
        <w:spacing w:line="288" w:lineRule="auto"/>
        <w:jc w:val="left"/>
        <w:rPr>
          <w:rFonts w:ascii="宋体" w:hAnsi="宋体" w:cs="宋体"/>
        </w:rPr>
      </w:pPr>
      <w:r>
        <w:rPr>
          <w:rFonts w:hint="eastAsia" w:ascii="宋体" w:hAnsi="宋体" w:cs="宋体"/>
        </w:rPr>
        <w:t>C.山地草甸一山地草原一高寒草原一山地草甸草原一山地荒漠草原</w:t>
      </w:r>
    </w:p>
    <w:p>
      <w:pPr>
        <w:spacing w:line="288" w:lineRule="auto"/>
        <w:jc w:val="left"/>
        <w:rPr>
          <w:rFonts w:ascii="宋体" w:hAnsi="宋体" w:cs="宋体"/>
        </w:rPr>
      </w:pPr>
      <w:r>
        <w:rPr>
          <w:rFonts w:hint="eastAsia" w:ascii="宋体" w:hAnsi="宋体" w:cs="宋体"/>
        </w:rPr>
        <w:t>D.山地荒漠草原一山地草甸草原一高寒草原一山地草原一山地草甸</w:t>
      </w:r>
    </w:p>
    <w:p>
      <w:pPr>
        <w:spacing w:line="288" w:lineRule="auto"/>
        <w:jc w:val="left"/>
        <w:rPr>
          <w:rFonts w:ascii="宋体" w:hAnsi="宋体" w:cs="宋体"/>
        </w:rPr>
      </w:pPr>
      <w:r>
        <w:rPr>
          <w:rFonts w:hint="eastAsia" w:ascii="宋体" w:hAnsi="宋体" w:cs="宋体"/>
        </w:rPr>
        <w:t>14.山地草原海拔较低而地下生物量较多的主要原因是</w:t>
      </w:r>
    </w:p>
    <w:p>
      <w:pPr>
        <w:spacing w:line="288" w:lineRule="auto"/>
        <w:jc w:val="left"/>
        <w:rPr>
          <w:rFonts w:ascii="宋体" w:hAnsi="宋体" w:cs="宋体"/>
        </w:rPr>
      </w:pPr>
      <w:r>
        <w:rPr>
          <w:rFonts w:hint="eastAsia" w:ascii="宋体" w:hAnsi="宋体" w:cs="宋体"/>
        </w:rPr>
        <w:t>A.海拔较低，热量条件较好</w:t>
      </w:r>
      <w:r>
        <w:rPr>
          <w:rFonts w:hint="eastAsia" w:ascii="宋体" w:hAnsi="宋体" w:cs="宋体"/>
        </w:rPr>
        <w:tab/>
      </w:r>
      <w:r>
        <w:rPr>
          <w:rFonts w:hint="eastAsia" w:ascii="宋体" w:hAnsi="宋体" w:cs="宋体"/>
        </w:rPr>
        <w:tab/>
      </w:r>
      <w:r>
        <w:rPr>
          <w:rFonts w:hint="eastAsia" w:ascii="宋体" w:hAnsi="宋体" w:cs="宋体"/>
        </w:rPr>
        <w:t>B.降水较多，水分条件较好</w:t>
      </w:r>
    </w:p>
    <w:p>
      <w:pPr>
        <w:spacing w:line="288" w:lineRule="auto"/>
        <w:jc w:val="left"/>
        <w:rPr>
          <w:rFonts w:ascii="宋体" w:hAnsi="宋体" w:cs="宋体"/>
        </w:rPr>
      </w:pPr>
      <w:r>
        <w:rPr>
          <w:rFonts w:hint="eastAsia" w:ascii="宋体" w:hAnsi="宋体" w:cs="宋体"/>
        </w:rPr>
        <w:t>C.海拔较低，光照条件较好</w:t>
      </w:r>
      <w:r>
        <w:rPr>
          <w:rFonts w:hint="eastAsia" w:ascii="宋体" w:hAnsi="宋体" w:cs="宋体"/>
        </w:rPr>
        <w:tab/>
      </w:r>
      <w:r>
        <w:rPr>
          <w:rFonts w:hint="eastAsia" w:ascii="宋体" w:hAnsi="宋体" w:cs="宋体"/>
        </w:rPr>
        <w:tab/>
      </w:r>
      <w:r>
        <w:rPr>
          <w:rFonts w:hint="eastAsia" w:ascii="宋体" w:hAnsi="宋体" w:cs="宋体"/>
        </w:rPr>
        <w:t>D.径流汇集，水分条件较好</w:t>
      </w:r>
    </w:p>
    <w:p>
      <w:pPr>
        <w:spacing w:line="288" w:lineRule="auto"/>
        <w:jc w:val="left"/>
        <w:rPr>
          <w:rFonts w:ascii="宋体" w:hAnsi="宋体" w:cs="宋体"/>
        </w:rPr>
      </w:pPr>
      <w:r>
        <w:rPr>
          <w:rFonts w:hint="eastAsia" w:ascii="宋体" w:hAnsi="宋体" w:cs="宋体"/>
        </w:rPr>
        <w:t>15.草甸地下生物量普遍比草原高的主要影响因素是</w:t>
      </w:r>
    </w:p>
    <w:p>
      <w:pPr>
        <w:spacing w:line="288" w:lineRule="auto"/>
        <w:jc w:val="left"/>
        <w:rPr>
          <w:rFonts w:ascii="宋体" w:hAnsi="宋体" w:cs="宋体"/>
        </w:rPr>
      </w:pPr>
      <w:r>
        <w:rPr>
          <w:rFonts w:hint="eastAsia" w:ascii="宋体" w:hAnsi="宋体" w:cs="宋体"/>
        </w:rPr>
        <w:t>A.根系多少</w:t>
      </w:r>
      <w:r>
        <w:rPr>
          <w:rFonts w:hint="eastAsia" w:ascii="宋体" w:hAnsi="宋体" w:cs="宋体"/>
        </w:rPr>
        <w:tab/>
      </w:r>
      <w:r>
        <w:rPr>
          <w:rFonts w:hint="eastAsia" w:ascii="宋体" w:hAnsi="宋体" w:cs="宋体"/>
        </w:rPr>
        <w:tab/>
      </w:r>
      <w:r>
        <w:rPr>
          <w:rFonts w:hint="eastAsia" w:ascii="宋体" w:hAnsi="宋体" w:cs="宋体"/>
        </w:rPr>
        <w:t>B.植株大小</w:t>
      </w:r>
      <w:r>
        <w:rPr>
          <w:rFonts w:hint="eastAsia" w:ascii="宋体" w:hAnsi="宋体" w:cs="宋体"/>
        </w:rPr>
        <w:tab/>
      </w:r>
      <w:r>
        <w:rPr>
          <w:rFonts w:hint="eastAsia" w:ascii="宋体" w:hAnsi="宋体" w:cs="宋体"/>
        </w:rPr>
        <w:tab/>
      </w:r>
      <w:r>
        <w:rPr>
          <w:rFonts w:hint="eastAsia" w:ascii="宋体" w:hAnsi="宋体" w:cs="宋体"/>
        </w:rPr>
        <w:t>C.海拔高低</w:t>
      </w:r>
      <w:r>
        <w:rPr>
          <w:rFonts w:hint="eastAsia" w:ascii="宋体" w:hAnsi="宋体" w:cs="宋体"/>
        </w:rPr>
        <w:tab/>
      </w:r>
      <w:r>
        <w:rPr>
          <w:rFonts w:hint="eastAsia" w:ascii="宋体" w:hAnsi="宋体" w:cs="宋体"/>
        </w:rPr>
        <w:tab/>
      </w:r>
      <w:r>
        <w:rPr>
          <w:rFonts w:hint="eastAsia" w:ascii="宋体" w:hAnsi="宋体" w:cs="宋体"/>
        </w:rPr>
        <w:t>D.土壤深度</w:t>
      </w:r>
    </w:p>
    <w:p>
      <w:pPr>
        <w:spacing w:line="288" w:lineRule="auto"/>
        <w:jc w:val="left"/>
        <w:rPr>
          <w:rFonts w:ascii="宋体" w:hAnsi="宋体" w:cs="宋体"/>
          <w:b/>
          <w:bCs/>
          <w:sz w:val="24"/>
          <w:szCs w:val="32"/>
        </w:rPr>
      </w:pPr>
      <w:r>
        <w:rPr>
          <w:rFonts w:hint="eastAsia" w:ascii="宋体" w:hAnsi="宋体" w:cs="宋体"/>
          <w:b/>
          <w:bCs/>
          <w:sz w:val="24"/>
          <w:szCs w:val="32"/>
        </w:rPr>
        <w:t>二、非选择题：本题共3小题，共55分。</w:t>
      </w:r>
    </w:p>
    <w:p>
      <w:pPr>
        <w:spacing w:line="288" w:lineRule="auto"/>
        <w:jc w:val="left"/>
        <w:rPr>
          <w:rFonts w:ascii="宋体" w:hAnsi="宋体" w:cs="宋体"/>
        </w:rPr>
      </w:pPr>
      <w:r>
        <w:rPr>
          <w:rFonts w:hint="eastAsia" w:ascii="宋体" w:hAnsi="宋体" w:cs="宋体"/>
        </w:rPr>
        <w:t>16.阅读图文材料，完成下列要求。（18分）</w:t>
      </w:r>
    </w:p>
    <w:p>
      <w:pPr>
        <w:spacing w:line="288" w:lineRule="auto"/>
        <w:ind w:firstLine="420"/>
        <w:jc w:val="left"/>
        <w:rPr>
          <w:rFonts w:ascii="楷体" w:hAnsi="楷体" w:eastAsia="楷体" w:cs="楷体"/>
        </w:rPr>
      </w:pPr>
      <w:r>
        <w:rPr>
          <w:rFonts w:hint="eastAsia" w:ascii="楷体" w:hAnsi="楷体" w:eastAsia="楷体" w:cs="楷体"/>
        </w:rPr>
        <w:t>南康区位于江西省赣州市西部，境内多丘陵低山，属亚热带季风气候区，四季分明，热量条件丰富，降水充沛，气候条件非常适宜甜柚种植。甜柚是半耐阴性果树，高温干旱对南康甜柚的影响大，往往在旱前采用浅耕除草和树下覆盖的措施。下图示意柚园树下覆盖景观。</w:t>
      </w:r>
    </w:p>
    <w:p>
      <w:pPr>
        <w:spacing w:line="288" w:lineRule="auto"/>
        <w:jc w:val="left"/>
        <w:rPr>
          <w:rFonts w:ascii="宋体" w:hAnsi="宋体" w:cs="宋体"/>
        </w:rPr>
      </w:pPr>
      <w:r>
        <w:drawing>
          <wp:inline distT="0" distB="0" distL="114300" distR="114300">
            <wp:extent cx="3133090" cy="1990725"/>
            <wp:effectExtent l="0" t="0" r="10160" b="9525"/>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10"/>
                    <a:stretch>
                      <a:fillRect/>
                    </a:stretch>
                  </pic:blipFill>
                  <pic:spPr>
                    <a:xfrm>
                      <a:off x="0" y="0"/>
                      <a:ext cx="3133090" cy="1990725"/>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（1）简述不同程度的光照条件对甜柚的影响。（6分）</w:t>
      </w:r>
    </w:p>
    <w:p>
      <w:pPr>
        <w:spacing w:line="288" w:lineRule="auto"/>
        <w:jc w:val="left"/>
        <w:rPr>
          <w:rFonts w:ascii="宋体" w:hAnsi="宋体" w:cs="宋体"/>
        </w:rPr>
      </w:pPr>
      <w:r>
        <w:rPr>
          <w:rFonts w:hint="eastAsia" w:ascii="宋体" w:hAnsi="宋体" w:cs="宋体"/>
        </w:rPr>
        <w:t>（2）分析旱前浅耕除草和树下覆盖的作用。（6分）</w:t>
      </w:r>
    </w:p>
    <w:p>
      <w:pPr>
        <w:spacing w:line="288" w:lineRule="auto"/>
        <w:jc w:val="left"/>
        <w:rPr>
          <w:rFonts w:ascii="宋体" w:hAnsi="宋体" w:cs="宋体"/>
        </w:rPr>
      </w:pPr>
      <w:r>
        <w:rPr>
          <w:rFonts w:hint="eastAsia" w:ascii="宋体" w:hAnsi="宋体" w:cs="宋体"/>
        </w:rPr>
        <w:t>（3）列举除高温干旱外影响甜柚生产的气象灾害。（6分）</w:t>
      </w:r>
    </w:p>
    <w:p>
      <w:pPr>
        <w:spacing w:line="288" w:lineRule="auto"/>
        <w:jc w:val="left"/>
        <w:rPr>
          <w:rFonts w:ascii="宋体" w:hAnsi="宋体" w:cs="宋体"/>
        </w:rPr>
      </w:pPr>
      <w:r>
        <w:rPr>
          <w:rFonts w:hint="eastAsia" w:ascii="宋体" w:hAnsi="宋体" w:cs="宋体"/>
        </w:rPr>
        <w:t>17.阅读图文材料，完成下列要求。（20分）</w:t>
      </w:r>
    </w:p>
    <w:p>
      <w:pPr>
        <w:spacing w:line="288" w:lineRule="auto"/>
        <w:ind w:firstLine="420"/>
        <w:jc w:val="left"/>
        <w:rPr>
          <w:rFonts w:ascii="楷体" w:hAnsi="楷体" w:eastAsia="楷体" w:cs="楷体"/>
        </w:rPr>
      </w:pPr>
      <w:r>
        <w:rPr>
          <w:rFonts w:hint="eastAsia" w:ascii="楷体" w:hAnsi="楷体" w:eastAsia="楷体" w:cs="楷体"/>
        </w:rPr>
        <w:t>我国为了优化能源结构在沿海地区建立了大量核电站。减缓核电温排水（温度上升了的循环冷却水）的热影响已成为我国滨海地区可持续发展的关键。有专家认为鉴于日本福岛核电站核泄漏事件的影响，渤海沿岸应当成为我国核电站布局的禁区。下图示意我国渤海沿岸地区主要核电站分布。</w:t>
      </w:r>
    </w:p>
    <w:p>
      <w:pPr>
        <w:spacing w:line="288" w:lineRule="auto"/>
        <w:jc w:val="left"/>
        <w:rPr>
          <w:rFonts w:ascii="宋体" w:hAnsi="宋体" w:cs="宋体"/>
        </w:rPr>
      </w:pPr>
      <w:r>
        <w:drawing>
          <wp:inline distT="0" distB="0" distL="114300" distR="114300">
            <wp:extent cx="2971800" cy="2299970"/>
            <wp:effectExtent l="0" t="0" r="0" b="508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1"/>
                    <a:stretch>
                      <a:fillRect/>
                    </a:stretch>
                  </pic:blipFill>
                  <pic:spPr>
                    <a:xfrm>
                      <a:off x="0" y="0"/>
                      <a:ext cx="2971800" cy="2299970"/>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（1）简述我国在沿海地区大力发展核电的原因。（6分）</w:t>
      </w:r>
    </w:p>
    <w:p>
      <w:pPr>
        <w:spacing w:line="288" w:lineRule="auto"/>
        <w:jc w:val="left"/>
        <w:rPr>
          <w:rFonts w:ascii="宋体" w:hAnsi="宋体" w:cs="宋体"/>
        </w:rPr>
      </w:pPr>
      <w:r>
        <w:rPr>
          <w:rFonts w:hint="eastAsia" w:ascii="宋体" w:hAnsi="宋体" w:cs="宋体"/>
        </w:rPr>
        <w:t>（2）简述环渤海地区核电站温排水在工、农业生产及居民生活方面的利用途径。（8分）</w:t>
      </w:r>
    </w:p>
    <w:p>
      <w:pPr>
        <w:spacing w:line="288" w:lineRule="auto"/>
        <w:jc w:val="left"/>
        <w:rPr>
          <w:rFonts w:ascii="宋体" w:hAnsi="宋体" w:cs="宋体"/>
        </w:rPr>
      </w:pPr>
      <w:r>
        <w:rPr>
          <w:rFonts w:hint="eastAsia" w:ascii="宋体" w:hAnsi="宋体" w:cs="宋体"/>
        </w:rPr>
        <w:t>（3）从海水的自净能力角度，简析渤海沿岸应当成为我国核电站布局禁区的原因。（6分）</w:t>
      </w:r>
    </w:p>
    <w:p>
      <w:pPr>
        <w:spacing w:line="288" w:lineRule="auto"/>
        <w:jc w:val="left"/>
        <w:rPr>
          <w:rFonts w:ascii="宋体" w:hAnsi="宋体" w:cs="宋体"/>
        </w:rPr>
      </w:pPr>
      <w:r>
        <w:rPr>
          <w:rFonts w:hint="eastAsia" w:ascii="宋体" w:hAnsi="宋体" w:cs="宋体"/>
        </w:rPr>
        <w:t>18.阅读图文材料，完成下列要求。（17分）</w:t>
      </w:r>
    </w:p>
    <w:p>
      <w:pPr>
        <w:spacing w:line="288" w:lineRule="auto"/>
        <w:ind w:firstLine="420"/>
        <w:jc w:val="left"/>
        <w:rPr>
          <w:rFonts w:ascii="楷体" w:hAnsi="楷体" w:eastAsia="楷体" w:cs="楷体"/>
        </w:rPr>
      </w:pPr>
      <w:r>
        <w:rPr>
          <w:rFonts w:hint="eastAsia" w:ascii="楷体" w:hAnsi="楷体" w:eastAsia="楷体" w:cs="楷体"/>
        </w:rPr>
        <w:t>巴尔喀什湖是位于哈萨克斯坦东南部的内陆冰川堰塞湖，冰河时期这里曾经是一条深深的峡谷。流经我国新疆的伊犁河注入巴尔喀什湖西部，占总入水量的75%一80%，湖东部河流注入较少。研究发现巴尔喀什湖面积变化受气象因素的影响和人类活动的调控。巴尔喀什湖面积在1995-2018年间表现出明显的阶段性特征：1995-1998年为显著下降阶段，1998—2005年和2015—2018年为上升阶段，2005-2015年为相对稳定阶段。下图分别示意巴尔喀什湖水系和1995—2018年湖泊面积变化。</w:t>
      </w:r>
    </w:p>
    <w:p>
      <w:pPr>
        <w:spacing w:line="288" w:lineRule="auto"/>
        <w:jc w:val="left"/>
        <w:rPr>
          <w:rFonts w:ascii="宋体" w:hAnsi="宋体" w:cs="宋体"/>
        </w:rPr>
      </w:pPr>
      <w:r>
        <w:drawing>
          <wp:inline distT="0" distB="0" distL="114300" distR="114300">
            <wp:extent cx="5435600" cy="1945640"/>
            <wp:effectExtent l="0" t="0" r="12700" b="1651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12"/>
                    <a:stretch>
                      <a:fillRect/>
                    </a:stretch>
                  </pic:blipFill>
                  <pic:spPr>
                    <a:xfrm>
                      <a:off x="0" y="0"/>
                      <a:ext cx="5435600" cy="1945640"/>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（1）简述巴尔喀什湖的形成过程。（6分）</w:t>
      </w:r>
    </w:p>
    <w:p>
      <w:pPr>
        <w:spacing w:line="288" w:lineRule="auto"/>
        <w:jc w:val="left"/>
        <w:rPr>
          <w:rFonts w:ascii="宋体" w:hAnsi="宋体" w:cs="宋体"/>
        </w:rPr>
      </w:pPr>
      <w:r>
        <w:rPr>
          <w:rFonts w:hint="eastAsia" w:ascii="宋体" w:hAnsi="宋体" w:cs="宋体"/>
        </w:rPr>
        <w:t>（2）推测巴尔喀什湖水量最大、水位最高的季节并分析原因。（5分）</w:t>
      </w:r>
    </w:p>
    <w:p>
      <w:pPr>
        <w:spacing w:line="288" w:lineRule="auto"/>
        <w:jc w:val="left"/>
        <w:rPr>
          <w:rFonts w:ascii="宋体" w:hAnsi="宋体" w:cs="宋体"/>
        </w:rPr>
      </w:pPr>
      <w:r>
        <w:rPr>
          <w:rFonts w:hint="eastAsia" w:ascii="宋体" w:hAnsi="宋体" w:cs="宋体"/>
        </w:rPr>
        <w:t>（3）简析巴尔喀什湖1995-2018年不同阶段湖泊面积变化的主要原因。（6分）</w:t>
      </w:r>
    </w:p>
    <w:p>
      <w:pPr>
        <w:spacing w:line="288" w:lineRule="auto"/>
        <w:jc w:val="center"/>
        <w:rPr>
          <w:rFonts w:hint="eastAsia" w:ascii="宋体" w:hAnsi="宋体" w:cs="宋体"/>
          <w:b/>
          <w:bCs/>
          <w:sz w:val="32"/>
          <w:szCs w:val="40"/>
        </w:rPr>
        <w:sectPr>
          <w:pgSz w:w="11906" w:h="16838"/>
          <w:pgMar w:top="907" w:right="1077" w:bottom="1440" w:left="1077" w:header="153" w:footer="0" w:gutter="0"/>
          <w:cols w:space="720" w:num="1"/>
          <w:docGrid w:type="lines" w:linePitch="312" w:charSpace="0"/>
        </w:sectPr>
      </w:pPr>
    </w:p>
    <w:p>
      <w:pPr>
        <w:spacing w:line="288" w:lineRule="auto"/>
        <w:jc w:val="center"/>
        <w:rPr>
          <w:rFonts w:ascii="宋体" w:hAnsi="宋体" w:cs="宋体"/>
          <w:b/>
          <w:bCs/>
          <w:sz w:val="32"/>
          <w:szCs w:val="40"/>
        </w:rPr>
      </w:pPr>
      <w:bookmarkStart w:id="0" w:name="_GoBack"/>
      <w:bookmarkEnd w:id="0"/>
      <w:r>
        <w:rPr>
          <w:rFonts w:hint="eastAsia" w:ascii="宋体" w:hAnsi="宋体" w:cs="宋体"/>
          <w:b/>
          <w:bCs/>
          <w:sz w:val="32"/>
          <w:szCs w:val="40"/>
        </w:rPr>
        <w:t>2024年普通高中学业水平选择性考试压轴卷（T8联盟）</w:t>
      </w:r>
    </w:p>
    <w:p>
      <w:pPr>
        <w:spacing w:line="288" w:lineRule="auto"/>
        <w:jc w:val="center"/>
        <w:rPr>
          <w:rFonts w:ascii="宋体" w:hAnsi="宋体" w:cs="宋体"/>
          <w:b/>
          <w:bCs/>
          <w:sz w:val="32"/>
          <w:szCs w:val="40"/>
        </w:rPr>
      </w:pPr>
      <w:r>
        <w:rPr>
          <w:rFonts w:hint="eastAsia" w:ascii="宋体" w:hAnsi="宋体" w:cs="宋体"/>
          <w:b/>
          <w:bCs/>
          <w:sz w:val="32"/>
          <w:szCs w:val="40"/>
        </w:rPr>
        <w:t>地理试题（一）</w:t>
      </w:r>
    </w:p>
    <w:p>
      <w:pPr>
        <w:spacing w:line="288" w:lineRule="auto"/>
        <w:jc w:val="center"/>
        <w:rPr>
          <w:rFonts w:ascii="宋体" w:hAnsi="宋体" w:cs="宋体"/>
          <w:b/>
          <w:bCs/>
          <w:sz w:val="32"/>
          <w:szCs w:val="40"/>
        </w:rPr>
      </w:pPr>
      <w:r>
        <w:rPr>
          <w:rFonts w:hint="eastAsia" w:ascii="宋体" w:hAnsi="宋体" w:cs="宋体"/>
          <w:b/>
          <w:bCs/>
          <w:sz w:val="32"/>
          <w:szCs w:val="40"/>
        </w:rPr>
        <w:t>参考答案及多维细目表</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8"/>
        <w:gridCol w:w="1108"/>
        <w:gridCol w:w="1108"/>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spacing w:line="288" w:lineRule="auto"/>
              <w:jc w:val="center"/>
            </w:pPr>
            <w:r>
              <w:rPr>
                <w:rFonts w:hint="eastAsia" w:ascii="宋体" w:hAnsi="宋体" w:cs="宋体"/>
              </w:rPr>
              <w:t>题号</w:t>
            </w:r>
          </w:p>
        </w:tc>
        <w:tc>
          <w:tcPr>
            <w:tcW w:w="1107" w:type="dxa"/>
            <w:vAlign w:val="center"/>
          </w:tcPr>
          <w:p>
            <w:pPr>
              <w:spacing w:line="288" w:lineRule="auto"/>
              <w:jc w:val="center"/>
            </w:pPr>
            <w:r>
              <w:rPr>
                <w:rFonts w:hint="eastAsia" w:ascii="宋体" w:hAnsi="宋体" w:cs="宋体"/>
              </w:rPr>
              <w:t>1</w:t>
            </w:r>
          </w:p>
        </w:tc>
        <w:tc>
          <w:tcPr>
            <w:tcW w:w="1107" w:type="dxa"/>
            <w:vAlign w:val="center"/>
          </w:tcPr>
          <w:p>
            <w:pPr>
              <w:spacing w:line="288" w:lineRule="auto"/>
              <w:jc w:val="center"/>
            </w:pPr>
            <w:r>
              <w:rPr>
                <w:rFonts w:hint="eastAsia" w:ascii="宋体" w:hAnsi="宋体" w:cs="宋体"/>
              </w:rPr>
              <w:t>2</w:t>
            </w:r>
          </w:p>
        </w:tc>
        <w:tc>
          <w:tcPr>
            <w:tcW w:w="1107" w:type="dxa"/>
            <w:vAlign w:val="center"/>
          </w:tcPr>
          <w:p>
            <w:pPr>
              <w:spacing w:line="288" w:lineRule="auto"/>
              <w:jc w:val="center"/>
            </w:pPr>
            <w:r>
              <w:rPr>
                <w:rFonts w:hint="eastAsia" w:ascii="宋体" w:hAnsi="宋体" w:cs="宋体"/>
              </w:rPr>
              <w:t>3</w:t>
            </w:r>
          </w:p>
        </w:tc>
        <w:tc>
          <w:tcPr>
            <w:tcW w:w="1108" w:type="dxa"/>
            <w:vAlign w:val="center"/>
          </w:tcPr>
          <w:p>
            <w:pPr>
              <w:spacing w:line="288" w:lineRule="auto"/>
              <w:jc w:val="center"/>
            </w:pPr>
            <w:r>
              <w:rPr>
                <w:rFonts w:hint="eastAsia" w:ascii="宋体" w:hAnsi="宋体" w:cs="宋体"/>
              </w:rPr>
              <w:t>4</w:t>
            </w:r>
          </w:p>
        </w:tc>
        <w:tc>
          <w:tcPr>
            <w:tcW w:w="1108" w:type="dxa"/>
            <w:vAlign w:val="center"/>
          </w:tcPr>
          <w:p>
            <w:pPr>
              <w:spacing w:line="288" w:lineRule="auto"/>
              <w:jc w:val="center"/>
            </w:pPr>
            <w:r>
              <w:rPr>
                <w:rFonts w:hint="eastAsia" w:ascii="宋体" w:hAnsi="宋体" w:cs="宋体"/>
              </w:rPr>
              <w:t>5</w:t>
            </w:r>
          </w:p>
        </w:tc>
        <w:tc>
          <w:tcPr>
            <w:tcW w:w="1108" w:type="dxa"/>
            <w:vAlign w:val="center"/>
          </w:tcPr>
          <w:p>
            <w:pPr>
              <w:spacing w:line="288" w:lineRule="auto"/>
              <w:jc w:val="center"/>
            </w:pPr>
            <w:r>
              <w:rPr>
                <w:rFonts w:hint="eastAsia" w:ascii="宋体" w:hAnsi="宋体" w:cs="宋体"/>
              </w:rPr>
              <w:t>6</w:t>
            </w:r>
          </w:p>
        </w:tc>
        <w:tc>
          <w:tcPr>
            <w:tcW w:w="1108" w:type="dxa"/>
            <w:vAlign w:val="center"/>
          </w:tcPr>
          <w:p>
            <w:pPr>
              <w:spacing w:line="288" w:lineRule="auto"/>
              <w:jc w:val="center"/>
            </w:pPr>
            <w:r>
              <w:rPr>
                <w:rFonts w:hint="eastAsia" w:ascii="宋体" w:hAnsi="宋体" w:cs="宋体"/>
              </w:rPr>
              <w:t>7</w:t>
            </w:r>
          </w:p>
        </w:tc>
        <w:tc>
          <w:tcPr>
            <w:tcW w:w="1108" w:type="dxa"/>
            <w:vAlign w:val="center"/>
          </w:tcPr>
          <w:p>
            <w:pPr>
              <w:spacing w:line="288" w:lineRule="auto"/>
              <w:jc w:val="center"/>
            </w:pP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spacing w:line="288" w:lineRule="auto"/>
              <w:jc w:val="center"/>
            </w:pPr>
            <w:r>
              <w:rPr>
                <w:rFonts w:hint="eastAsia" w:ascii="宋体" w:hAnsi="宋体" w:cs="宋体"/>
              </w:rPr>
              <w:t>答案</w:t>
            </w:r>
          </w:p>
        </w:tc>
        <w:tc>
          <w:tcPr>
            <w:tcW w:w="1107" w:type="dxa"/>
            <w:vAlign w:val="center"/>
          </w:tcPr>
          <w:p>
            <w:pPr>
              <w:spacing w:line="288" w:lineRule="auto"/>
              <w:jc w:val="center"/>
            </w:pPr>
            <w:r>
              <w:rPr>
                <w:rFonts w:hint="eastAsia" w:ascii="宋体" w:hAnsi="宋体" w:cs="宋体"/>
              </w:rPr>
              <w:t>D</w:t>
            </w:r>
          </w:p>
        </w:tc>
        <w:tc>
          <w:tcPr>
            <w:tcW w:w="1107" w:type="dxa"/>
            <w:vAlign w:val="center"/>
          </w:tcPr>
          <w:p>
            <w:pPr>
              <w:spacing w:line="288" w:lineRule="auto"/>
              <w:jc w:val="center"/>
            </w:pPr>
            <w:r>
              <w:rPr>
                <w:rFonts w:hint="eastAsia" w:ascii="宋体" w:hAnsi="宋体" w:cs="宋体"/>
              </w:rPr>
              <w:t>A</w:t>
            </w:r>
          </w:p>
        </w:tc>
        <w:tc>
          <w:tcPr>
            <w:tcW w:w="1107" w:type="dxa"/>
            <w:vAlign w:val="center"/>
          </w:tcPr>
          <w:p>
            <w:pPr>
              <w:spacing w:line="288" w:lineRule="auto"/>
              <w:jc w:val="center"/>
            </w:pPr>
            <w:r>
              <w:rPr>
                <w:rFonts w:hint="eastAsia" w:ascii="宋体" w:hAnsi="宋体" w:cs="宋体"/>
              </w:rPr>
              <w:t>C</w:t>
            </w:r>
          </w:p>
        </w:tc>
        <w:tc>
          <w:tcPr>
            <w:tcW w:w="1108" w:type="dxa"/>
            <w:vAlign w:val="center"/>
          </w:tcPr>
          <w:p>
            <w:pPr>
              <w:spacing w:line="288" w:lineRule="auto"/>
              <w:jc w:val="center"/>
            </w:pPr>
            <w:r>
              <w:rPr>
                <w:rFonts w:hint="eastAsia" w:ascii="宋体" w:hAnsi="宋体" w:cs="宋体"/>
              </w:rPr>
              <w:t>B</w:t>
            </w:r>
          </w:p>
        </w:tc>
        <w:tc>
          <w:tcPr>
            <w:tcW w:w="1108" w:type="dxa"/>
            <w:vAlign w:val="center"/>
          </w:tcPr>
          <w:p>
            <w:pPr>
              <w:spacing w:line="288" w:lineRule="auto"/>
              <w:jc w:val="center"/>
            </w:pPr>
            <w:r>
              <w:rPr>
                <w:rFonts w:hint="eastAsia" w:ascii="宋体" w:hAnsi="宋体" w:cs="宋体"/>
              </w:rPr>
              <w:t>C</w:t>
            </w:r>
          </w:p>
        </w:tc>
        <w:tc>
          <w:tcPr>
            <w:tcW w:w="1108" w:type="dxa"/>
            <w:vAlign w:val="center"/>
          </w:tcPr>
          <w:p>
            <w:pPr>
              <w:spacing w:line="288" w:lineRule="auto"/>
              <w:jc w:val="center"/>
            </w:pPr>
            <w:r>
              <w:rPr>
                <w:rFonts w:hint="eastAsia" w:ascii="宋体" w:hAnsi="宋体" w:cs="宋体"/>
              </w:rPr>
              <w:t>B</w:t>
            </w:r>
          </w:p>
        </w:tc>
        <w:tc>
          <w:tcPr>
            <w:tcW w:w="1108" w:type="dxa"/>
            <w:vAlign w:val="center"/>
          </w:tcPr>
          <w:p>
            <w:pPr>
              <w:spacing w:line="288" w:lineRule="auto"/>
              <w:jc w:val="center"/>
            </w:pPr>
            <w:r>
              <w:rPr>
                <w:rFonts w:hint="eastAsia" w:ascii="宋体" w:hAnsi="宋体" w:cs="宋体"/>
              </w:rPr>
              <w:t>B</w:t>
            </w:r>
          </w:p>
        </w:tc>
        <w:tc>
          <w:tcPr>
            <w:tcW w:w="1108" w:type="dxa"/>
            <w:vAlign w:val="center"/>
          </w:tcPr>
          <w:p>
            <w:pPr>
              <w:spacing w:line="288" w:lineRule="auto"/>
              <w:jc w:val="center"/>
            </w:pPr>
            <w:r>
              <w:rPr>
                <w:rFonts w:hint="eastAsia" w:ascii="宋体" w:hAnsi="宋体" w:cs="宋体"/>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spacing w:line="288" w:lineRule="auto"/>
              <w:jc w:val="center"/>
            </w:pPr>
            <w:r>
              <w:rPr>
                <w:rFonts w:hint="eastAsia" w:ascii="宋体" w:hAnsi="宋体" w:cs="宋体"/>
              </w:rPr>
              <w:t>题号</w:t>
            </w:r>
          </w:p>
        </w:tc>
        <w:tc>
          <w:tcPr>
            <w:tcW w:w="1107" w:type="dxa"/>
            <w:vAlign w:val="center"/>
          </w:tcPr>
          <w:p>
            <w:pPr>
              <w:spacing w:line="288" w:lineRule="auto"/>
              <w:jc w:val="center"/>
            </w:pPr>
            <w:r>
              <w:rPr>
                <w:rFonts w:hint="eastAsia" w:ascii="宋体" w:hAnsi="宋体" w:cs="宋体"/>
              </w:rPr>
              <w:t>9</w:t>
            </w:r>
          </w:p>
        </w:tc>
        <w:tc>
          <w:tcPr>
            <w:tcW w:w="1107" w:type="dxa"/>
            <w:vAlign w:val="center"/>
          </w:tcPr>
          <w:p>
            <w:pPr>
              <w:spacing w:line="288" w:lineRule="auto"/>
              <w:jc w:val="center"/>
            </w:pPr>
            <w:r>
              <w:rPr>
                <w:rFonts w:hint="eastAsia" w:ascii="宋体" w:hAnsi="宋体" w:cs="宋体"/>
              </w:rPr>
              <w:t>10</w:t>
            </w:r>
          </w:p>
        </w:tc>
        <w:tc>
          <w:tcPr>
            <w:tcW w:w="1107" w:type="dxa"/>
            <w:vAlign w:val="center"/>
          </w:tcPr>
          <w:p>
            <w:pPr>
              <w:spacing w:line="288" w:lineRule="auto"/>
              <w:jc w:val="center"/>
            </w:pPr>
            <w:r>
              <w:rPr>
                <w:rFonts w:hint="eastAsia" w:ascii="宋体" w:hAnsi="宋体" w:cs="宋体"/>
              </w:rPr>
              <w:t>11</w:t>
            </w:r>
          </w:p>
        </w:tc>
        <w:tc>
          <w:tcPr>
            <w:tcW w:w="1108" w:type="dxa"/>
            <w:vAlign w:val="center"/>
          </w:tcPr>
          <w:p>
            <w:pPr>
              <w:spacing w:line="288" w:lineRule="auto"/>
              <w:jc w:val="center"/>
            </w:pPr>
            <w:r>
              <w:rPr>
                <w:rFonts w:hint="eastAsia" w:ascii="宋体" w:hAnsi="宋体" w:cs="宋体"/>
              </w:rPr>
              <w:t>12</w:t>
            </w:r>
          </w:p>
        </w:tc>
        <w:tc>
          <w:tcPr>
            <w:tcW w:w="1108" w:type="dxa"/>
            <w:vAlign w:val="center"/>
          </w:tcPr>
          <w:p>
            <w:pPr>
              <w:spacing w:line="288" w:lineRule="auto"/>
              <w:jc w:val="center"/>
            </w:pPr>
            <w:r>
              <w:rPr>
                <w:rFonts w:hint="eastAsia" w:ascii="宋体" w:hAnsi="宋体" w:cs="宋体"/>
              </w:rPr>
              <w:t>13</w:t>
            </w:r>
          </w:p>
        </w:tc>
        <w:tc>
          <w:tcPr>
            <w:tcW w:w="1108" w:type="dxa"/>
            <w:vAlign w:val="center"/>
          </w:tcPr>
          <w:p>
            <w:pPr>
              <w:spacing w:line="288" w:lineRule="auto"/>
              <w:jc w:val="center"/>
            </w:pPr>
            <w:r>
              <w:rPr>
                <w:rFonts w:hint="eastAsia" w:ascii="宋体" w:hAnsi="宋体" w:cs="宋体"/>
              </w:rPr>
              <w:t>14</w:t>
            </w:r>
          </w:p>
        </w:tc>
        <w:tc>
          <w:tcPr>
            <w:tcW w:w="1108" w:type="dxa"/>
            <w:vAlign w:val="center"/>
          </w:tcPr>
          <w:p>
            <w:pPr>
              <w:spacing w:line="288" w:lineRule="auto"/>
              <w:jc w:val="center"/>
            </w:pPr>
            <w:r>
              <w:rPr>
                <w:rFonts w:hint="eastAsia" w:ascii="宋体" w:hAnsi="宋体" w:cs="宋体"/>
              </w:rPr>
              <w:t>15</w:t>
            </w:r>
          </w:p>
        </w:tc>
        <w:tc>
          <w:tcPr>
            <w:tcW w:w="1108"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spacing w:line="288" w:lineRule="auto"/>
              <w:jc w:val="center"/>
            </w:pPr>
            <w:r>
              <w:rPr>
                <w:rFonts w:hint="eastAsia" w:ascii="宋体" w:hAnsi="宋体" w:cs="宋体"/>
              </w:rPr>
              <w:t>答案</w:t>
            </w:r>
          </w:p>
        </w:tc>
        <w:tc>
          <w:tcPr>
            <w:tcW w:w="1107" w:type="dxa"/>
            <w:vAlign w:val="center"/>
          </w:tcPr>
          <w:p>
            <w:pPr>
              <w:spacing w:line="288" w:lineRule="auto"/>
              <w:jc w:val="center"/>
            </w:pPr>
            <w:r>
              <w:rPr>
                <w:rFonts w:hint="eastAsia" w:ascii="宋体" w:hAnsi="宋体" w:cs="宋体"/>
              </w:rPr>
              <w:t>A</w:t>
            </w:r>
          </w:p>
        </w:tc>
        <w:tc>
          <w:tcPr>
            <w:tcW w:w="1107" w:type="dxa"/>
            <w:vAlign w:val="center"/>
          </w:tcPr>
          <w:p>
            <w:pPr>
              <w:spacing w:line="288" w:lineRule="auto"/>
              <w:jc w:val="center"/>
            </w:pPr>
            <w:r>
              <w:rPr>
                <w:rFonts w:hint="eastAsia" w:ascii="宋体" w:hAnsi="宋体" w:cs="宋体"/>
              </w:rPr>
              <w:t>A</w:t>
            </w:r>
          </w:p>
        </w:tc>
        <w:tc>
          <w:tcPr>
            <w:tcW w:w="1107" w:type="dxa"/>
            <w:vAlign w:val="center"/>
          </w:tcPr>
          <w:p>
            <w:pPr>
              <w:spacing w:line="288" w:lineRule="auto"/>
              <w:jc w:val="center"/>
            </w:pPr>
            <w:r>
              <w:rPr>
                <w:rFonts w:hint="eastAsia" w:ascii="宋体" w:hAnsi="宋体" w:cs="宋体"/>
              </w:rPr>
              <w:t>C</w:t>
            </w:r>
          </w:p>
        </w:tc>
        <w:tc>
          <w:tcPr>
            <w:tcW w:w="1108" w:type="dxa"/>
            <w:vAlign w:val="center"/>
          </w:tcPr>
          <w:p>
            <w:pPr>
              <w:spacing w:line="288" w:lineRule="auto"/>
              <w:jc w:val="center"/>
            </w:pPr>
            <w:r>
              <w:rPr>
                <w:rFonts w:hint="eastAsia" w:ascii="宋体" w:hAnsi="宋体" w:cs="宋体"/>
              </w:rPr>
              <w:t>C</w:t>
            </w:r>
          </w:p>
        </w:tc>
        <w:tc>
          <w:tcPr>
            <w:tcW w:w="1108" w:type="dxa"/>
            <w:vAlign w:val="center"/>
          </w:tcPr>
          <w:p>
            <w:pPr>
              <w:spacing w:line="288" w:lineRule="auto"/>
              <w:jc w:val="center"/>
            </w:pPr>
            <w:r>
              <w:rPr>
                <w:rFonts w:hint="eastAsia" w:ascii="宋体" w:hAnsi="宋体" w:cs="宋体"/>
              </w:rPr>
              <w:t>B</w:t>
            </w:r>
          </w:p>
        </w:tc>
        <w:tc>
          <w:tcPr>
            <w:tcW w:w="1108" w:type="dxa"/>
            <w:vAlign w:val="center"/>
          </w:tcPr>
          <w:p>
            <w:pPr>
              <w:spacing w:line="288" w:lineRule="auto"/>
              <w:jc w:val="center"/>
            </w:pPr>
            <w:r>
              <w:rPr>
                <w:rFonts w:hint="eastAsia" w:ascii="宋体" w:hAnsi="宋体" w:cs="宋体"/>
              </w:rPr>
              <w:t>D</w:t>
            </w:r>
          </w:p>
        </w:tc>
        <w:tc>
          <w:tcPr>
            <w:tcW w:w="1108" w:type="dxa"/>
            <w:vAlign w:val="center"/>
          </w:tcPr>
          <w:p>
            <w:pPr>
              <w:spacing w:line="288" w:lineRule="auto"/>
              <w:jc w:val="center"/>
            </w:pPr>
            <w:r>
              <w:rPr>
                <w:rFonts w:hint="eastAsia" w:ascii="宋体" w:hAnsi="宋体" w:cs="宋体"/>
              </w:rPr>
              <w:t>A</w:t>
            </w:r>
          </w:p>
        </w:tc>
        <w:tc>
          <w:tcPr>
            <w:tcW w:w="1108" w:type="dxa"/>
            <w:vAlign w:val="center"/>
          </w:tcPr>
          <w:p>
            <w:pPr>
              <w:spacing w:line="288" w:lineRule="auto"/>
              <w:jc w:val="center"/>
            </w:pPr>
          </w:p>
        </w:tc>
      </w:tr>
    </w:tbl>
    <w:p>
      <w:pPr>
        <w:spacing w:line="288" w:lineRule="auto"/>
        <w:jc w:val="left"/>
        <w:rPr>
          <w:rFonts w:ascii="宋体" w:hAnsi="宋体" w:cs="宋体"/>
        </w:rPr>
      </w:pPr>
      <w:r>
        <w:rPr>
          <w:rFonts w:hint="eastAsia" w:ascii="宋体" w:hAnsi="宋体" w:cs="宋体"/>
        </w:rPr>
        <w:t>1.【答案】D</w:t>
      </w:r>
    </w:p>
    <w:p>
      <w:pPr>
        <w:spacing w:line="288" w:lineRule="auto"/>
        <w:jc w:val="left"/>
        <w:rPr>
          <w:rFonts w:ascii="宋体" w:hAnsi="宋体" w:cs="宋体"/>
        </w:rPr>
      </w:pPr>
      <w:r>
        <w:rPr>
          <w:rFonts w:hint="eastAsia" w:ascii="宋体" w:hAnsi="宋体" w:cs="宋体"/>
        </w:rPr>
        <w:t>【解析】东北地区原来是典型的重工业基地，产业结构短时间难以得到根本扭转，而东北地区对先进技术、金融资本、优秀人才等要素的吸引力也在转弱，增加了东北地区提高碳排放效率的难度，所以东北地区碳排放效率低与其社会经济衰退、产业结构失衡和人才流失严重等密切相关，②③④正确；自然资源枯竭会促使工业结构的变化，促使技术创新，有利于碳排放效率的提高，①错误。故选D。</w:t>
      </w:r>
    </w:p>
    <w:p>
      <w:pPr>
        <w:spacing w:line="288" w:lineRule="auto"/>
        <w:jc w:val="left"/>
        <w:rPr>
          <w:rFonts w:ascii="宋体" w:hAnsi="宋体" w:cs="宋体"/>
        </w:rPr>
      </w:pPr>
      <w:r>
        <w:rPr>
          <w:rFonts w:hint="eastAsia" w:ascii="宋体" w:hAnsi="宋体" w:cs="宋体"/>
        </w:rPr>
        <w:t>2.【答案】A</w:t>
      </w:r>
    </w:p>
    <w:p>
      <w:pPr>
        <w:spacing w:line="288" w:lineRule="auto"/>
        <w:jc w:val="left"/>
        <w:rPr>
          <w:rFonts w:ascii="宋体" w:hAnsi="宋体" w:cs="宋体"/>
        </w:rPr>
      </w:pPr>
      <w:r>
        <w:rPr>
          <w:rFonts w:hint="eastAsia" w:ascii="宋体" w:hAnsi="宋体" w:cs="宋体"/>
        </w:rPr>
        <w:t>【解析】据图可知，东部的非资源型城市碳排放效率最高。淮北、大同为资源型城市。丽江位于西部地区。无锡为东部的非资源型城市。故选A。</w:t>
      </w:r>
    </w:p>
    <w:p>
      <w:pPr>
        <w:spacing w:line="288" w:lineRule="auto"/>
        <w:jc w:val="left"/>
        <w:rPr>
          <w:rFonts w:ascii="宋体" w:hAnsi="宋体" w:cs="宋体"/>
        </w:rPr>
      </w:pPr>
      <w:r>
        <w:rPr>
          <w:rFonts w:hint="eastAsia" w:ascii="宋体" w:hAnsi="宋体" w:cs="宋体"/>
        </w:rPr>
        <w:t>3.【答案】C</w:t>
      </w:r>
    </w:p>
    <w:p>
      <w:pPr>
        <w:spacing w:line="288" w:lineRule="auto"/>
        <w:jc w:val="left"/>
        <w:rPr>
          <w:rFonts w:ascii="宋体" w:hAnsi="宋体" w:cs="宋体"/>
        </w:rPr>
      </w:pPr>
      <w:r>
        <w:rPr>
          <w:rFonts w:hint="eastAsia" w:ascii="宋体" w:hAnsi="宋体" w:cs="宋体"/>
        </w:rPr>
        <w:t>【解析】材料显示我国不同地区和不同类型城市的碳排放效率差异较大。要提高碳排放效率从地区差异和资源型城市转型两个角度说明即可。落后地区发展不充分和资源型城市难以转型是制约中国绿色低碳发展的最大困境之一，提高碳排放效率的关键在于统筹规划区域间协同降碳，改善节能减排要素在区域间的合理配置，加大东部、中部地区对西部、东北地区碳排放效率的辐射作用。同时加快资源型城市绿色低碳转型步伐，在提高能源利用效率基础上，增强资源型城市的可持续发展能力，①③正确；各区域地理要素差异较大，不可能全面优化结构。各资源型城市的基础不一样，全转型为高科技城市是不可能的。故选C。</w:t>
      </w:r>
    </w:p>
    <w:p>
      <w:pPr>
        <w:spacing w:line="288" w:lineRule="auto"/>
        <w:jc w:val="left"/>
        <w:rPr>
          <w:rFonts w:ascii="宋体" w:hAnsi="宋体" w:cs="宋体"/>
        </w:rPr>
      </w:pPr>
      <w:r>
        <w:rPr>
          <w:rFonts w:hint="eastAsia" w:ascii="宋体" w:hAnsi="宋体" w:cs="宋体"/>
        </w:rPr>
        <w:t>4.【答案】B</w:t>
      </w:r>
    </w:p>
    <w:p>
      <w:pPr>
        <w:spacing w:line="288" w:lineRule="auto"/>
        <w:jc w:val="left"/>
        <w:rPr>
          <w:rFonts w:ascii="宋体" w:hAnsi="宋体" w:cs="宋体"/>
        </w:rPr>
      </w:pPr>
      <w:r>
        <w:rPr>
          <w:rFonts w:hint="eastAsia" w:ascii="宋体" w:hAnsi="宋体" w:cs="宋体"/>
        </w:rPr>
        <w:t>【解析】从图中可以看出，在0—500km里程内，公路快递市场分担率较高，显示短距离运输优势。但随着距离增加，高铁分担率显著增加，在500-2500km的中长距离运输中，高铁占据优势地位，并在1500km左右达到峰值，随后开始下降。而航空分担率则随运输距离的增加一直增加，体现出长距离运输的优势。在运距1000-2500km范围的快递运输市场上，由于高铁和航空表现出的时效性、服务水平以及目标客户群体差异性不大，成为主要参与竞争的运输方式。故选B。</w:t>
      </w:r>
    </w:p>
    <w:p>
      <w:pPr>
        <w:spacing w:line="288" w:lineRule="auto"/>
        <w:jc w:val="left"/>
        <w:rPr>
          <w:rFonts w:ascii="宋体" w:hAnsi="宋体" w:cs="宋体"/>
        </w:rPr>
      </w:pPr>
      <w:r>
        <w:rPr>
          <w:rFonts w:hint="eastAsia" w:ascii="宋体" w:hAnsi="宋体" w:cs="宋体"/>
        </w:rPr>
        <w:t>5.【答案】C</w:t>
      </w:r>
    </w:p>
    <w:p>
      <w:pPr>
        <w:spacing w:line="288" w:lineRule="auto"/>
        <w:jc w:val="left"/>
        <w:rPr>
          <w:rFonts w:ascii="宋体" w:hAnsi="宋体" w:cs="宋体"/>
        </w:rPr>
      </w:pPr>
      <w:r>
        <w:rPr>
          <w:rFonts w:hint="eastAsia" w:ascii="宋体" w:hAnsi="宋体" w:cs="宋体"/>
        </w:rPr>
        <w:t>【解析】航空快递比高铁快递运输速度更快。航空和高铁的事故率均较底，都是现代交通方式中安全系数较高的运输方式。航空运输受天气影响大。目前的高铁快递运用高速铁路运输，主要是电力机车，相比航空燃油单位能耗要低得多。故选C。</w:t>
      </w:r>
    </w:p>
    <w:p>
      <w:pPr>
        <w:spacing w:line="288" w:lineRule="auto"/>
        <w:jc w:val="left"/>
        <w:rPr>
          <w:rFonts w:ascii="宋体" w:hAnsi="宋体" w:cs="宋体"/>
        </w:rPr>
      </w:pPr>
      <w:r>
        <w:rPr>
          <w:rFonts w:hint="eastAsia" w:ascii="宋体" w:hAnsi="宋体" w:cs="宋体"/>
        </w:rPr>
        <w:t>6.【答案】B</w:t>
      </w:r>
    </w:p>
    <w:p>
      <w:pPr>
        <w:spacing w:line="288" w:lineRule="auto"/>
        <w:jc w:val="left"/>
        <w:rPr>
          <w:rFonts w:ascii="宋体" w:hAnsi="宋体" w:cs="宋体"/>
        </w:rPr>
      </w:pPr>
      <w:r>
        <w:rPr>
          <w:rFonts w:hint="eastAsia" w:ascii="宋体" w:hAnsi="宋体" w:cs="宋体"/>
        </w:rPr>
        <w:t>【解析】高铁建设时，单纯定位于旅客运输，并未设置供货物装卸的站台，开通高铁快递显得基础设施不足，①正确；目前利用高铁客车运输的货物都只能是小批量的，且高铁客车停站时间短，要满足短时间内卸车就只能运输人搬手提的小件物品，运输货物受限大，②正确；高铁快递利用日常开行的高铁列车进行运送，运输成本低。高铁快递运营初期主要服务于商务件，但目前来看，国内商务件几乎被物流头部企业所垄断，市场竞争激烈，高铁快递能否在服务质量上突破赢得客户是最重要的，不然低成本优势也无法体现出来，③错误，④正确。故选B。</w:t>
      </w:r>
    </w:p>
    <w:p>
      <w:pPr>
        <w:spacing w:line="288" w:lineRule="auto"/>
        <w:jc w:val="left"/>
        <w:rPr>
          <w:rFonts w:ascii="宋体" w:hAnsi="宋体" w:cs="宋体"/>
        </w:rPr>
      </w:pPr>
      <w:r>
        <w:rPr>
          <w:rFonts w:hint="eastAsia" w:ascii="宋体" w:hAnsi="宋体" w:cs="宋体"/>
        </w:rPr>
        <w:t>7.【答案】B</w:t>
      </w:r>
    </w:p>
    <w:p>
      <w:pPr>
        <w:spacing w:line="288" w:lineRule="auto"/>
        <w:jc w:val="left"/>
        <w:rPr>
          <w:rFonts w:ascii="宋体" w:hAnsi="宋体" w:cs="宋体"/>
        </w:rPr>
      </w:pPr>
      <w:r>
        <w:rPr>
          <w:rFonts w:hint="eastAsia" w:ascii="宋体" w:hAnsi="宋体" w:cs="宋体"/>
        </w:rPr>
        <w:t>【解析】回流前的劳动力几乎全部选择从事非农职业，其中以制造加工业、批发零售业和建筑业为主。珠江三角洲地区的制造业企业林立，对劳动力的需求较大，城市的建设和拓展也催生了大量非农就业工作岗位，劳动力密集型的行业对专业技术和知识要求相对较少，农村劳动力就业准入门槛较低，成为劳动力回流前主要分布行业。故选B。</w:t>
      </w:r>
    </w:p>
    <w:p>
      <w:pPr>
        <w:spacing w:line="288" w:lineRule="auto"/>
        <w:jc w:val="left"/>
        <w:rPr>
          <w:rFonts w:ascii="宋体" w:hAnsi="宋体" w:cs="宋体"/>
        </w:rPr>
      </w:pPr>
      <w:r>
        <w:rPr>
          <w:rFonts w:hint="eastAsia" w:ascii="宋体" w:hAnsi="宋体" w:cs="宋体"/>
        </w:rPr>
        <w:t>8.【答案】D</w:t>
      </w:r>
    </w:p>
    <w:p>
      <w:pPr>
        <w:spacing w:line="288" w:lineRule="auto"/>
        <w:jc w:val="left"/>
        <w:rPr>
          <w:rFonts w:ascii="宋体" w:hAnsi="宋体" w:cs="宋体"/>
        </w:rPr>
      </w:pPr>
      <w:r>
        <w:rPr>
          <w:rFonts w:hint="eastAsia" w:ascii="宋体" w:hAnsi="宋体" w:cs="宋体"/>
        </w:rPr>
        <w:t>【解析】回流前外出务工的目的是较高的经济收入，回流后其职业选择仍会倾向于较高的经济收入，农业生产效益提高才会吸引部分回流乡村劳动力仍选择从事农业生产。农村的耕地资源在劳动力回流前后变化不大。农业从业门槛较低、农村人口大量减少不起决定性作用。故选D。</w:t>
      </w:r>
    </w:p>
    <w:p>
      <w:pPr>
        <w:spacing w:line="288" w:lineRule="auto"/>
        <w:jc w:val="left"/>
        <w:rPr>
          <w:rFonts w:ascii="宋体" w:hAnsi="宋体" w:cs="宋体"/>
        </w:rPr>
      </w:pPr>
      <w:r>
        <w:rPr>
          <w:rFonts w:hint="eastAsia" w:ascii="宋体" w:hAnsi="宋体" w:cs="宋体"/>
        </w:rPr>
        <w:t>9.【答案】A</w:t>
      </w:r>
    </w:p>
    <w:p>
      <w:pPr>
        <w:spacing w:line="288" w:lineRule="auto"/>
        <w:jc w:val="left"/>
        <w:rPr>
          <w:rFonts w:ascii="宋体" w:hAnsi="宋体" w:cs="宋体"/>
        </w:rPr>
      </w:pPr>
      <w:r>
        <w:rPr>
          <w:rFonts w:hint="eastAsia" w:ascii="宋体" w:hAnsi="宋体" w:cs="宋体"/>
        </w:rPr>
        <w:t>【解析】农村回流劳动力在外出工作过程中积累的资金，为返乡后的个体经营奠定基础。消费市场扩展、交通条件改善能促进批发零售业的发展，但不是基础条件。批发零售业不属于技术导向型产业。故选A。</w:t>
      </w:r>
    </w:p>
    <w:p>
      <w:pPr>
        <w:spacing w:line="288" w:lineRule="auto"/>
        <w:jc w:val="left"/>
        <w:rPr>
          <w:rFonts w:ascii="宋体" w:hAnsi="宋体" w:cs="宋体"/>
        </w:rPr>
      </w:pPr>
      <w:r>
        <w:rPr>
          <w:rFonts w:hint="eastAsia" w:ascii="宋体" w:hAnsi="宋体" w:cs="宋体"/>
        </w:rPr>
        <w:t>10.【答案】A</w:t>
      </w:r>
    </w:p>
    <w:p>
      <w:pPr>
        <w:spacing w:line="288" w:lineRule="auto"/>
        <w:jc w:val="left"/>
        <w:rPr>
          <w:rFonts w:ascii="宋体" w:hAnsi="宋体" w:cs="宋体"/>
        </w:rPr>
      </w:pPr>
      <w:r>
        <w:rPr>
          <w:rFonts w:hint="eastAsia" w:ascii="宋体" w:hAnsi="宋体" w:cs="宋体"/>
        </w:rPr>
        <w:t>【解析】图示温度迅速升高、湿度降低，风速增大，没有降水出现，不可能是暖锋或冷锋。受反气旋影响的天气晴朗，不可能有剧烈的天气变化。因此，是受焚风影响，温度迅速升高、湿度降低，风速增大。故选A。</w:t>
      </w:r>
    </w:p>
    <w:p>
      <w:pPr>
        <w:spacing w:line="288" w:lineRule="auto"/>
        <w:jc w:val="left"/>
        <w:rPr>
          <w:rFonts w:ascii="宋体" w:hAnsi="宋体" w:cs="宋体"/>
        </w:rPr>
      </w:pPr>
      <w:r>
        <w:rPr>
          <w:rFonts w:hint="eastAsia" w:ascii="宋体" w:hAnsi="宋体" w:cs="宋体"/>
        </w:rPr>
        <w:t>11.【答案】C</w:t>
      </w:r>
    </w:p>
    <w:p>
      <w:pPr>
        <w:spacing w:line="288" w:lineRule="auto"/>
        <w:jc w:val="left"/>
        <w:rPr>
          <w:rFonts w:ascii="宋体" w:hAnsi="宋体" w:cs="宋体"/>
        </w:rPr>
      </w:pPr>
      <w:r>
        <w:rPr>
          <w:rFonts w:hint="eastAsia" w:ascii="宋体" w:hAnsi="宋体" w:cs="宋体"/>
        </w:rPr>
        <w:t>【解析】焚风现象出现时，温度迅速升高、湿度降低，风速增大，图示6：50左右如此。故选C。</w:t>
      </w:r>
    </w:p>
    <w:p>
      <w:pPr>
        <w:spacing w:line="288" w:lineRule="auto"/>
        <w:jc w:val="left"/>
        <w:rPr>
          <w:rFonts w:ascii="宋体" w:hAnsi="宋体" w:cs="宋体"/>
        </w:rPr>
      </w:pPr>
      <w:r>
        <w:rPr>
          <w:rFonts w:hint="eastAsia" w:ascii="宋体" w:hAnsi="宋体" w:cs="宋体"/>
        </w:rPr>
        <w:t>12.【答案】C</w:t>
      </w:r>
    </w:p>
    <w:p>
      <w:pPr>
        <w:spacing w:line="288" w:lineRule="auto"/>
        <w:jc w:val="left"/>
        <w:rPr>
          <w:rFonts w:ascii="宋体" w:hAnsi="宋体" w:cs="宋体"/>
        </w:rPr>
      </w:pPr>
      <w:r>
        <w:rPr>
          <w:rFonts w:hint="eastAsia" w:ascii="宋体" w:hAnsi="宋体" w:cs="宋体"/>
        </w:rPr>
        <w:t>【解析】石家庄地处太行山东麓，西部被太行山半环绕，地形落差大。受山谷风影响，夜间吹山风，为偏西风，与焚风风向相同，相互叠加而增强了焚风风速，白天吹谷风，会减弱焚风强度。与地面冷却辐射降温、空气相对湿度小没有明显关系。西北季风属于大气环流，没有明显的日变化。故选C。</w:t>
      </w:r>
    </w:p>
    <w:p>
      <w:pPr>
        <w:spacing w:line="288" w:lineRule="auto"/>
        <w:jc w:val="left"/>
        <w:rPr>
          <w:rFonts w:ascii="宋体" w:hAnsi="宋体" w:cs="宋体"/>
        </w:rPr>
      </w:pPr>
      <w:r>
        <w:rPr>
          <w:rFonts w:hint="eastAsia" w:ascii="宋体" w:hAnsi="宋体" w:cs="宋体"/>
        </w:rPr>
        <w:t>13.【答案】B</w:t>
      </w:r>
    </w:p>
    <w:p>
      <w:pPr>
        <w:spacing w:line="288" w:lineRule="auto"/>
        <w:jc w:val="left"/>
        <w:rPr>
          <w:rFonts w:ascii="宋体" w:hAnsi="宋体" w:cs="宋体"/>
        </w:rPr>
      </w:pPr>
      <w:r>
        <w:rPr>
          <w:rFonts w:hint="eastAsia" w:ascii="宋体" w:hAnsi="宋体" w:cs="宋体"/>
        </w:rPr>
        <w:t>【解析】该地位于祁连山东段北坡，属于中国季风区与非季风区的过渡地带，整体来看气候较干旱，基带为温带草原荒漠带，因此海拔最低的山麓应该为草原荒漠带。随着海拔的升高，自然带会因温度、水分的变化而发生变化。祁连山山脉大致呈西北一东南走向，东段北坡位于夏季风迎风坡，中低海拔的山腰比山麓地带水分条件要好，能够适宜一年生草类生长，而海拔较高处由于气温低蒸发微弱而较为湿润，适宜多年生草甸生长，因此草原带分布在中低海拔，草甸带分布在中高海拔。两者中间是草甸草原过渡带。高寒草原耐寒，因此分布区海拔最高。故选B。</w:t>
      </w:r>
    </w:p>
    <w:p>
      <w:pPr>
        <w:spacing w:line="288" w:lineRule="auto"/>
        <w:jc w:val="left"/>
        <w:rPr>
          <w:rFonts w:ascii="宋体" w:hAnsi="宋体" w:cs="宋体"/>
        </w:rPr>
      </w:pPr>
      <w:r>
        <w:rPr>
          <w:rFonts w:hint="eastAsia" w:ascii="宋体" w:hAnsi="宋体" w:cs="宋体"/>
        </w:rPr>
        <w:t>14.【答案】D</w:t>
      </w:r>
    </w:p>
    <w:p>
      <w:pPr>
        <w:spacing w:line="288" w:lineRule="auto"/>
        <w:jc w:val="left"/>
        <w:rPr>
          <w:rFonts w:ascii="宋体" w:hAnsi="宋体" w:cs="宋体"/>
        </w:rPr>
      </w:pPr>
      <w:r>
        <w:rPr>
          <w:rFonts w:hint="eastAsia" w:ascii="宋体" w:hAnsi="宋体" w:cs="宋体"/>
        </w:rPr>
        <w:t>【解析】山地草原地带海拔较低，降水较少，但是地下生物量相对较多，说明水分条件较好，降水较多的地带位于山腰，山腰径流往低处汇集，使得山地草原地带水分条件较好，地下生物量较多。热量、光照会使蒸发旺盛，水分缺乏。故选D。</w:t>
      </w:r>
    </w:p>
    <w:p>
      <w:pPr>
        <w:spacing w:line="288" w:lineRule="auto"/>
        <w:jc w:val="left"/>
        <w:rPr>
          <w:rFonts w:ascii="宋体" w:hAnsi="宋体" w:cs="宋体"/>
        </w:rPr>
      </w:pPr>
      <w:r>
        <w:rPr>
          <w:rFonts w:hint="eastAsia" w:ascii="宋体" w:hAnsi="宋体" w:cs="宋体"/>
        </w:rPr>
        <w:t>15.【答案】A</w:t>
      </w:r>
    </w:p>
    <w:p>
      <w:pPr>
        <w:spacing w:line="288" w:lineRule="auto"/>
        <w:jc w:val="left"/>
        <w:rPr>
          <w:rFonts w:ascii="宋体" w:hAnsi="宋体" w:cs="宋体"/>
        </w:rPr>
      </w:pPr>
      <w:r>
        <w:rPr>
          <w:rFonts w:hint="eastAsia" w:ascii="宋体" w:hAnsi="宋体" w:cs="宋体"/>
        </w:rPr>
        <w:t>【解析】草原是一年生草本植物，根系较浅，地下生物量较少；草甸是多年生的草本植物，根系较深，地下生物量较多。植株大小对地上生物量影响较大。海拔高低、土壤深度对地下生物量没有直接关系。故选A。</w:t>
      </w:r>
    </w:p>
    <w:p>
      <w:pPr>
        <w:spacing w:line="288" w:lineRule="auto"/>
        <w:jc w:val="left"/>
        <w:rPr>
          <w:rFonts w:ascii="宋体" w:hAnsi="宋体" w:cs="宋体"/>
        </w:rPr>
      </w:pPr>
      <w:r>
        <w:rPr>
          <w:rFonts w:hint="eastAsia" w:ascii="宋体" w:hAnsi="宋体" w:cs="宋体"/>
        </w:rPr>
        <w:t>16.【答案】（1）光照条件适宜可使甜柚高产优质；光照不足将影响光合作用，致使落花落果严重，果实含糖量低，品质差；光照太强易造成果实及树枝灼伤，引起果实掉落或叶片凋萎。（每点2分，共6分）</w:t>
      </w:r>
    </w:p>
    <w:p>
      <w:pPr>
        <w:spacing w:line="288" w:lineRule="auto"/>
        <w:jc w:val="left"/>
        <w:rPr>
          <w:rFonts w:ascii="宋体" w:hAnsi="宋体" w:cs="宋体"/>
        </w:rPr>
      </w:pPr>
      <w:r>
        <w:rPr>
          <w:rFonts w:hint="eastAsia" w:ascii="宋体" w:hAnsi="宋体" w:cs="宋体"/>
        </w:rPr>
        <w:t>（2）浅耕改变土层结构，破坏土壤毛细管的水分蒸发；除草来减少杂草对土壤中的水分消耗；树下覆盖，防止水分蒸发，可有效降低柚园土温和提高土壤墒情，从而减轻高温干早的危害。（每点2分，共6分）</w:t>
      </w:r>
    </w:p>
    <w:p>
      <w:pPr>
        <w:spacing w:line="288" w:lineRule="auto"/>
        <w:jc w:val="left"/>
        <w:rPr>
          <w:rFonts w:ascii="宋体" w:hAnsi="宋体" w:cs="宋体"/>
        </w:rPr>
      </w:pPr>
      <w:r>
        <w:rPr>
          <w:rFonts w:hint="eastAsia" w:ascii="宋体" w:hAnsi="宋体" w:cs="宋体"/>
        </w:rPr>
        <w:t>（3）寒潮、低温冻害、暴雨、洪涝、风灾等。（每点2分，任答3点得6分）</w:t>
      </w:r>
    </w:p>
    <w:p>
      <w:pPr>
        <w:spacing w:line="288" w:lineRule="auto"/>
        <w:jc w:val="left"/>
        <w:rPr>
          <w:rFonts w:ascii="宋体" w:hAnsi="宋体" w:cs="宋体"/>
        </w:rPr>
      </w:pPr>
      <w:r>
        <w:rPr>
          <w:rFonts w:hint="eastAsia" w:ascii="宋体" w:hAnsi="宋体" w:cs="宋体"/>
        </w:rPr>
        <w:t>【解析】（1）光照条件好是高产优质的关键。甜柚虽然是半耐阴性果树，但光照不足将影响光合作用，致使落花落果严重，果实含糖量低，品质差。而日照太强又易造成果实及树枝灼伤，引起叶片凋萎。（2）旱前及时进行柚园浅耕除草，以改变园地土层结构，破坏土壤毛细管的水分蒸发和杂草对土壤水分的消耗。由于甜柚根系多分布在10-40cm，高温干旱时易受危害，用晒干后的杂草或用稻草沿树盘进行覆盖，防止水分蒸发，可有效降低柚园土温和提高土壤墒情，从而减轻高温干旱的危害。（3）南康属于亚热带季风气候，易受寒潮带来的低温冻害影响。降水变率大，夏季多暴雨，都会影响甜柚的生产。</w:t>
      </w:r>
    </w:p>
    <w:p>
      <w:pPr>
        <w:spacing w:line="288" w:lineRule="auto"/>
        <w:jc w:val="left"/>
        <w:rPr>
          <w:rFonts w:ascii="宋体" w:hAnsi="宋体" w:cs="宋体"/>
        </w:rPr>
      </w:pPr>
      <w:r>
        <w:rPr>
          <w:rFonts w:hint="eastAsia" w:ascii="宋体" w:hAnsi="宋体" w:cs="宋体"/>
        </w:rPr>
        <w:t>17.【答案】（1）沿海地区经济发达，科技水平高，能源需求量大；大量海水是天然冷却水；海陆交通便利，利于大型设备的运输。（每点2分，共6分）</w:t>
      </w:r>
    </w:p>
    <w:p>
      <w:pPr>
        <w:spacing w:line="288" w:lineRule="auto"/>
        <w:jc w:val="left"/>
        <w:rPr>
          <w:rFonts w:ascii="宋体" w:hAnsi="宋体" w:cs="宋体"/>
        </w:rPr>
      </w:pPr>
      <w:r>
        <w:rPr>
          <w:rFonts w:hint="eastAsia" w:ascii="宋体" w:hAnsi="宋体" w:cs="宋体"/>
        </w:rPr>
        <w:t>（2）工业生产过程中的供热、海水淡化等；冬季室外土壤增温、灌溉温室加热；适当提高冬季水产养殖的水温；冬季居民生活供暖。（每点2分，共8分，其他合理答案酌情给分）</w:t>
      </w:r>
    </w:p>
    <w:p>
      <w:pPr>
        <w:spacing w:line="288" w:lineRule="auto"/>
        <w:jc w:val="left"/>
        <w:rPr>
          <w:rFonts w:ascii="宋体" w:hAnsi="宋体" w:cs="宋体"/>
        </w:rPr>
      </w:pPr>
      <w:r>
        <w:rPr>
          <w:rFonts w:hint="eastAsia" w:ascii="宋体" w:hAnsi="宋体" w:cs="宋体"/>
        </w:rPr>
        <w:t>（3）渤海是我国内海，海域较为封闭，不利于水体交换；大陆架广阔，海水深度浅，水体容积较小；进出渤海的洋流微弱，导致渤海自净能力差，污染物浓度不易下降。（每点2分，共6分）</w:t>
      </w:r>
    </w:p>
    <w:p>
      <w:pPr>
        <w:spacing w:line="288" w:lineRule="auto"/>
        <w:jc w:val="left"/>
        <w:rPr>
          <w:rFonts w:ascii="宋体" w:hAnsi="宋体" w:cs="宋体"/>
        </w:rPr>
      </w:pPr>
      <w:r>
        <w:rPr>
          <w:rFonts w:hint="eastAsia" w:ascii="宋体" w:hAnsi="宋体" w:cs="宋体"/>
        </w:rPr>
        <w:t>【解析】（1）我国沿海地区用电消耗量大，将核电站建设在沿海附近，可以降低输电成本。核电需要大量的冷却水，海水是最理想的冷却剂。核电建造需要许多大型设备，在运输过程中，对交通状况要求很高，海运非常理想，另外，沿海经济相对发达，公路畅通，便于设备运输。（2）核电站温排水含有大量余热，直排会污染海洋，可将其热量再利用，产生新的经济效益。环渤海地区位于我国北方地区，冬季气温低，热量不足，居民生活需要供暖，农业生产需要改善热量条件。工业生产过程中，包括生产空间和一些生产过程也需要大量热量。核电站冷却水是直接利用海水，循环冷却水用于制取淡水可大幅度降低生产成本。（3）渤海三面环陆，仅在东部通过渤海海峡与黄海相通，海域封闭，是我国大型内海；渤海全部位于大陆架上，平均水深较浅，水体容积也少。又封闭又浅的地理特征，使渤海东部的主要洋流难以进人，污染物很难扩散出去，导致渤海自净能力极差。</w:t>
      </w:r>
    </w:p>
    <w:p>
      <w:pPr>
        <w:spacing w:line="288" w:lineRule="auto"/>
        <w:jc w:val="left"/>
        <w:rPr>
          <w:rFonts w:ascii="宋体" w:hAnsi="宋体" w:cs="宋体"/>
        </w:rPr>
      </w:pPr>
      <w:r>
        <w:rPr>
          <w:rFonts w:hint="eastAsia" w:ascii="宋体" w:hAnsi="宋体" w:cs="宋体"/>
        </w:rPr>
        <w:t>18.【答案】（1）冰河时期，冰川携带大量冰碛物运动到峡谷堆积；冰河期结束大量冰川融化，峡谷积水；冰川融水在流经此地无法继续向前，形成湖泊。（每点2分，共6分）</w:t>
      </w:r>
    </w:p>
    <w:p>
      <w:pPr>
        <w:spacing w:line="288" w:lineRule="auto"/>
        <w:jc w:val="left"/>
        <w:rPr>
          <w:rFonts w:ascii="宋体" w:hAnsi="宋体" w:cs="宋体"/>
        </w:rPr>
      </w:pPr>
      <w:r>
        <w:rPr>
          <w:rFonts w:hint="eastAsia" w:ascii="宋体" w:hAnsi="宋体" w:cs="宋体"/>
        </w:rPr>
        <w:t>（2）夏季。（1分）注人巴尔喀什湖的河流主要发源于高大的天山山脉，（2分）以冰雪融水补给为主，夏季气温高，冰雪融水量大，流人湖泊水量大，水位高。（2分）</w:t>
      </w:r>
    </w:p>
    <w:p>
      <w:pPr>
        <w:spacing w:line="288" w:lineRule="auto"/>
        <w:jc w:val="left"/>
        <w:rPr>
          <w:rFonts w:ascii="宋体" w:hAnsi="宋体" w:cs="宋体"/>
        </w:rPr>
      </w:pPr>
      <w:r>
        <w:rPr>
          <w:rFonts w:hint="eastAsia" w:ascii="宋体" w:hAnsi="宋体" w:cs="宋体"/>
        </w:rPr>
        <w:t>（3）显著下降阶段主要受卡普恰盖水库蓄水截流影响；上升阶段主要受区域气候变化导致的冰川融水增加影响；稳定阶段则为冰雪融水量与水库蓄水量达到相对平衡所致。（每点2分，共6分）</w:t>
      </w:r>
    </w:p>
    <w:p>
      <w:pPr>
        <w:spacing w:line="288" w:lineRule="auto"/>
        <w:jc w:val="left"/>
        <w:rPr>
          <w:rFonts w:ascii="宋体" w:hAnsi="宋体" w:cs="宋体"/>
        </w:rPr>
      </w:pPr>
      <w:r>
        <w:rPr>
          <w:rFonts w:hint="eastAsia" w:ascii="宋体" w:hAnsi="宋体" w:cs="宋体"/>
        </w:rPr>
        <w:t>【解析】（1）冰河时期，当冰碛物被冰川运动携带到河道、山谷之中，受地形影响而堆积。而今天狭长的巴尔喀什湖就曾经是一座深深的峡谷，在冰河世纪结束以后被冰碛物阻塞，冰川融水在流经此地时无法继续向前，形成湖泊。（2）伊犁河及其他注入巴尔喀什湖东部的河流均发源于天山山脉，以冰雪融水补给为主，夏季气温高，冰雪融水量大，人湖水量多，水位高、水量大。（3）巴尔喀什湖在1995-2018年间表现出明显的阶段性特征：1995-1998为显著下降阶段，1998-2005和2015-2018为上升阶段，2005-2015为相对稳定阶段。与此相对应，不同阶段的变化受气象因素的影响和人类活动的调控。显著下降阶段主要受卡普恰盖水库蓄水截流影响，上升阶段主要受区域气候变化导致的冰川融水增加的影响，而稳定阶段则为冰雪融水量与水库蓄水量达到相对平衡所致。</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832D1"/>
    <w:rsid w:val="006D5DE9"/>
    <w:rsid w:val="006F45E0"/>
    <w:rsid w:val="00701D6B"/>
    <w:rsid w:val="007061B2"/>
    <w:rsid w:val="00716D85"/>
    <w:rsid w:val="00740A09"/>
    <w:rsid w:val="00762E26"/>
    <w:rsid w:val="007706D9"/>
    <w:rsid w:val="00776556"/>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2B4A"/>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866AD"/>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1A8C0F15"/>
    <w:rsid w:val="38274566"/>
    <w:rsid w:val="418C3038"/>
    <w:rsid w:val="4F2851D2"/>
    <w:rsid w:val="5406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customStyle="1" w:styleId="9">
    <w:name w:val="无间隔1"/>
    <w:autoRedefine/>
    <w:qFormat/>
    <w:uiPriority w:val="1"/>
    <w:rPr>
      <w:rFonts w:eastAsia="Microsoft YaHei UI" w:asciiTheme="minorHAnsi" w:hAnsiTheme="minorHAnsi" w:cstheme="minorBidi"/>
      <w:sz w:val="22"/>
      <w:szCs w:val="22"/>
      <w:lang w:val="en-US" w:eastAsia="zh-CN" w:bidi="ar-SA"/>
    </w:rPr>
  </w:style>
  <w:style w:type="paragraph" w:customStyle="1" w:styleId="10">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83EE-245D-46A8-B51F-BD63697E9AF1}">
  <ds:schemaRefs/>
</ds:datastoreItem>
</file>

<file path=docProps/app.xml><?xml version="1.0" encoding="utf-8"?>
<Properties xmlns="http://schemas.openxmlformats.org/officeDocument/2006/extended-properties" xmlns:vt="http://schemas.openxmlformats.org/officeDocument/2006/docPropsVTypes">
  <TotalTime>0</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2024-05-04T00:48:14Z</dcterms:created>
  <dcterms:modified xsi:type="dcterms:W3CDTF">2024-05-04T00:48:21Z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3E3619AFBF464E69B254F9B45775F027_12</vt:lpwstr>
  </property>
</Properties>
</file>