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1D7E64" w14:paraId="7821B9BE" w14:textId="77777777">
      <w:pPr>
        <w:wordWrap w:val="0"/>
        <w:spacing w:before="680" w:line="320" w:lineRule="atLeast"/>
        <w:ind w:left="40"/>
        <w:textAlignment w:val="baseline"/>
        <w:rPr>
          <w:sz w:val="22"/>
        </w:rPr>
      </w:pPr>
      <w:r>
        <w:rPr>
          <w:rFonts w:ascii="宋体" w:eastAsia="宋体" w:hAnsi="宋体" w:cs="宋体"/>
          <w:color w:val="000000"/>
          <w:sz w:val="22"/>
        </w:rPr>
        <w:drawing>
          <wp:anchor simplePos="0" relativeHeight="251658240" behindDoc="0" locked="0" layoutInCell="1" allowOverlap="1">
            <wp:simplePos x="0" y="0"/>
            <wp:positionH relativeFrom="page">
              <wp:posOffset>12623800</wp:posOffset>
            </wp:positionH>
            <wp:positionV relativeFrom="topMargin">
              <wp:posOffset>11341100</wp:posOffset>
            </wp:positionV>
            <wp:extent cx="419100" cy="2667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419100" cy="266700"/>
                    </a:xfrm>
                    <a:prstGeom prst="rect">
                      <a:avLst/>
                    </a:prstGeom>
                  </pic:spPr>
                </pic:pic>
              </a:graphicData>
            </a:graphic>
          </wp:anchor>
        </w:drawing>
      </w:r>
      <w:r>
        <w:rPr>
          <w:rFonts w:ascii="宋体" w:eastAsia="宋体" w:hAnsi="宋体" w:cs="宋体"/>
          <w:color w:val="000000"/>
          <w:sz w:val="22"/>
        </w:rPr>
        <w:t>机密</w:t>
      </w:r>
      <w:r>
        <w:rPr>
          <w:rFonts w:ascii="宋体" w:eastAsia="宋体" w:hAnsi="宋体" w:cs="宋体"/>
          <w:color w:val="000000"/>
          <w:sz w:val="22"/>
        </w:rPr>
        <w:t>★</w:t>
      </w:r>
      <w:r>
        <w:rPr>
          <w:rFonts w:ascii="宋体" w:eastAsia="宋体" w:hAnsi="宋体" w:cs="宋体"/>
          <w:color w:val="000000"/>
          <w:sz w:val="22"/>
        </w:rPr>
        <w:t>启用前</w:t>
      </w:r>
    </w:p>
    <w:p w:rsidR="001D7E64" w14:paraId="40DF9B32" w14:textId="77777777">
      <w:pPr>
        <w:wordWrap w:val="0"/>
        <w:spacing w:before="140" w:line="440" w:lineRule="atLeast"/>
        <w:jc w:val="center"/>
        <w:textAlignment w:val="baseline"/>
        <w:rPr>
          <w:sz w:val="32"/>
        </w:rPr>
      </w:pPr>
      <w:r>
        <w:rPr>
          <w:rFonts w:ascii="宋体" w:eastAsia="宋体" w:hAnsi="宋体" w:cs="宋体"/>
          <w:b/>
          <w:color w:val="000000"/>
          <w:sz w:val="32"/>
        </w:rPr>
        <w:t>海口市</w:t>
      </w:r>
      <w:r>
        <w:rPr>
          <w:rFonts w:ascii="宋体" w:eastAsia="宋体" w:hAnsi="宋体" w:cs="宋体"/>
          <w:b/>
          <w:color w:val="000000"/>
          <w:sz w:val="32"/>
        </w:rPr>
        <w:t xml:space="preserve"> 2024 </w:t>
      </w:r>
      <w:r>
        <w:rPr>
          <w:rFonts w:ascii="宋体" w:eastAsia="宋体" w:hAnsi="宋体" w:cs="宋体"/>
          <w:b/>
          <w:color w:val="000000"/>
          <w:sz w:val="32"/>
        </w:rPr>
        <w:t>届高三年级调研考试</w:t>
      </w:r>
    </w:p>
    <w:p w:rsidR="001D7E64" w14:paraId="5D5199AA" w14:textId="77777777">
      <w:pPr>
        <w:wordWrap w:val="0"/>
        <w:spacing w:before="220" w:line="660" w:lineRule="atLeast"/>
        <w:jc w:val="center"/>
        <w:textAlignment w:val="baseline"/>
        <w:rPr>
          <w:sz w:val="48"/>
        </w:rPr>
      </w:pPr>
      <w:r>
        <w:rPr>
          <w:rFonts w:ascii="宋体" w:eastAsia="宋体" w:hAnsi="宋体" w:cs="宋体"/>
          <w:b/>
          <w:color w:val="000000"/>
          <w:sz w:val="48"/>
        </w:rPr>
        <w:t>思想政治</w:t>
      </w:r>
    </w:p>
    <w:p w:rsidR="001D7E64" w14:paraId="1E80FA0F" w14:textId="77777777">
      <w:pPr>
        <w:wordWrap w:val="0"/>
        <w:spacing w:line="320" w:lineRule="atLeast"/>
        <w:ind w:left="40"/>
        <w:textAlignment w:val="baseline"/>
        <w:rPr>
          <w:sz w:val="22"/>
        </w:rPr>
      </w:pPr>
      <w:r>
        <w:rPr>
          <w:rFonts w:ascii="宋体" w:eastAsia="宋体" w:hAnsi="宋体" w:cs="宋体"/>
          <w:color w:val="000000"/>
          <w:sz w:val="22"/>
        </w:rPr>
        <w:t>注意事项：</w:t>
      </w:r>
    </w:p>
    <w:p w:rsidR="001D7E64" w14:paraId="5505C91F" w14:textId="77777777">
      <w:pPr>
        <w:wordWrap w:val="0"/>
        <w:spacing w:line="320" w:lineRule="atLeast"/>
        <w:ind w:left="400"/>
        <w:textAlignment w:val="baseline"/>
        <w:rPr>
          <w:sz w:val="22"/>
        </w:rPr>
      </w:pPr>
      <w:r>
        <w:rPr>
          <w:rFonts w:ascii="宋体" w:eastAsia="宋体" w:hAnsi="宋体" w:cs="宋体"/>
          <w:color w:val="000000"/>
          <w:sz w:val="22"/>
        </w:rPr>
        <w:t>1.</w:t>
      </w:r>
      <w:r>
        <w:rPr>
          <w:rFonts w:ascii="宋体" w:eastAsia="宋体" w:hAnsi="宋体" w:cs="宋体"/>
          <w:color w:val="000000"/>
          <w:sz w:val="22"/>
        </w:rPr>
        <w:t>答卷前，考生务必将自己的姓名、准考证号填写在答题卡上。</w:t>
      </w:r>
    </w:p>
    <w:p w:rsidR="001D7E64" w14:paraId="5A018287" w14:textId="77777777">
      <w:pPr>
        <w:wordWrap w:val="0"/>
        <w:spacing w:line="320" w:lineRule="atLeast"/>
        <w:ind w:right="20" w:firstLine="400"/>
        <w:textAlignment w:val="baseline"/>
        <w:rPr>
          <w:sz w:val="22"/>
        </w:rPr>
      </w:pPr>
      <w:r>
        <w:rPr>
          <w:rFonts w:ascii="宋体" w:eastAsia="宋体" w:hAnsi="宋体" w:cs="宋体"/>
          <w:color w:val="000000"/>
          <w:sz w:val="22"/>
        </w:rPr>
        <w:t>2.</w:t>
      </w:r>
      <w:r>
        <w:rPr>
          <w:rFonts w:ascii="宋体" w:eastAsia="宋体" w:hAnsi="宋体" w:cs="宋体"/>
          <w:color w:val="000000"/>
          <w:sz w:val="22"/>
        </w:rPr>
        <w:t>回答选择题时，选出每小题答案后，用铅笔把答题卡上对应题目的答案标号涂黑。如需改动，用橡皮擦干净后，再选</w:t>
      </w:r>
      <w:r>
        <w:rPr>
          <w:rFonts w:ascii="宋体" w:eastAsia="宋体" w:hAnsi="宋体" w:cs="宋体"/>
          <w:color w:val="000000"/>
          <w:sz w:val="22"/>
        </w:rPr>
        <w:t>涂其他</w:t>
      </w:r>
      <w:r>
        <w:rPr>
          <w:rFonts w:ascii="宋体" w:eastAsia="宋体" w:hAnsi="宋体" w:cs="宋体"/>
          <w:color w:val="000000"/>
          <w:sz w:val="22"/>
        </w:rPr>
        <w:t>答案标号。</w:t>
      </w:r>
      <w:r>
        <w:rPr>
          <w:rFonts w:ascii="宋体" w:eastAsia="宋体" w:hAnsi="宋体" w:cs="宋体"/>
          <w:color w:val="000000"/>
          <w:sz w:val="22"/>
        </w:rPr>
        <w:t>回答非</w:t>
      </w:r>
      <w:r>
        <w:rPr>
          <w:rFonts w:ascii="宋体" w:eastAsia="宋体" w:hAnsi="宋体" w:cs="宋体"/>
          <w:color w:val="000000"/>
          <w:sz w:val="22"/>
        </w:rPr>
        <w:t>选择题时，将答案写在答题卡上。写在本试卷上无效。</w:t>
      </w:r>
    </w:p>
    <w:p w:rsidR="001D7E64" w14:paraId="06F94DD6" w14:textId="77777777">
      <w:pPr>
        <w:wordWrap w:val="0"/>
        <w:spacing w:line="320" w:lineRule="atLeast"/>
        <w:ind w:left="400"/>
        <w:textAlignment w:val="baseline"/>
        <w:rPr>
          <w:sz w:val="22"/>
        </w:rPr>
      </w:pPr>
      <w:r>
        <w:rPr>
          <w:rFonts w:ascii="宋体" w:eastAsia="宋体" w:hAnsi="宋体" w:cs="宋体"/>
          <w:color w:val="000000"/>
          <w:sz w:val="22"/>
        </w:rPr>
        <w:t>3.</w:t>
      </w:r>
      <w:r>
        <w:rPr>
          <w:rFonts w:ascii="宋体" w:eastAsia="宋体" w:hAnsi="宋体" w:cs="宋体"/>
          <w:color w:val="000000"/>
          <w:sz w:val="22"/>
        </w:rPr>
        <w:t>考试结束后，将本试卷和答题卡一并交回。</w:t>
      </w:r>
    </w:p>
    <w:p w:rsidR="001D7E64" w14:paraId="252BC796" w14:textId="77777777">
      <w:pPr>
        <w:wordWrap w:val="0"/>
        <w:spacing w:line="320" w:lineRule="exact"/>
        <w:textAlignment w:val="baseline"/>
        <w:rPr>
          <w:sz w:val="22"/>
        </w:rPr>
      </w:pPr>
    </w:p>
    <w:p w:rsidR="001D7E64" w14:paraId="1B948BDA" w14:textId="77777777">
      <w:pPr>
        <w:wordWrap w:val="0"/>
        <w:spacing w:line="320" w:lineRule="atLeast"/>
        <w:ind w:left="460" w:hanging="420"/>
        <w:textAlignment w:val="baseline"/>
        <w:rPr>
          <w:sz w:val="22"/>
        </w:rPr>
      </w:pPr>
      <w:r>
        <w:rPr>
          <w:rFonts w:ascii="宋体" w:eastAsia="宋体" w:hAnsi="宋体" w:cs="宋体"/>
          <w:color w:val="000000"/>
          <w:sz w:val="22"/>
        </w:rPr>
        <w:t>一、选择题：本题共</w:t>
      </w:r>
      <w:r>
        <w:rPr>
          <w:rFonts w:ascii="宋体" w:eastAsia="宋体" w:hAnsi="宋体" w:cs="宋体"/>
          <w:color w:val="000000"/>
          <w:sz w:val="22"/>
        </w:rPr>
        <w:t xml:space="preserve"> 22 </w:t>
      </w:r>
      <w:r>
        <w:rPr>
          <w:rFonts w:ascii="宋体" w:eastAsia="宋体" w:hAnsi="宋体" w:cs="宋体"/>
          <w:color w:val="000000"/>
          <w:sz w:val="22"/>
        </w:rPr>
        <w:t>小题，每小题</w:t>
      </w:r>
      <w:r>
        <w:rPr>
          <w:rFonts w:ascii="宋体" w:eastAsia="宋体" w:hAnsi="宋体" w:cs="宋体"/>
          <w:color w:val="000000"/>
          <w:sz w:val="22"/>
        </w:rPr>
        <w:t xml:space="preserve">2 </w:t>
      </w:r>
      <w:r>
        <w:rPr>
          <w:rFonts w:ascii="宋体" w:eastAsia="宋体" w:hAnsi="宋体" w:cs="宋体"/>
          <w:color w:val="000000"/>
          <w:sz w:val="22"/>
        </w:rPr>
        <w:t>分，共</w:t>
      </w:r>
      <w:r>
        <w:rPr>
          <w:rFonts w:ascii="宋体" w:eastAsia="宋体" w:hAnsi="宋体" w:cs="宋体"/>
          <w:color w:val="000000"/>
          <w:sz w:val="22"/>
        </w:rPr>
        <w:t xml:space="preserve">44 </w:t>
      </w:r>
      <w:r>
        <w:rPr>
          <w:rFonts w:ascii="宋体" w:eastAsia="宋体" w:hAnsi="宋体" w:cs="宋体"/>
          <w:color w:val="000000"/>
          <w:sz w:val="22"/>
        </w:rPr>
        <w:t>分。在每小题给出的四个选项中，只有一项是最符合题目要求的。</w:t>
      </w:r>
    </w:p>
    <w:p w:rsidR="001D7E64" w14:paraId="2CC5F32D" w14:textId="77777777">
      <w:pPr>
        <w:wordWrap w:val="0"/>
        <w:spacing w:line="320" w:lineRule="atLeast"/>
        <w:ind w:left="340" w:right="20" w:hanging="300"/>
        <w:textAlignment w:val="baseline"/>
        <w:rPr>
          <w:sz w:val="22"/>
        </w:rPr>
      </w:pPr>
      <w:r>
        <w:rPr>
          <w:rFonts w:ascii="宋体" w:eastAsia="宋体" w:hAnsi="宋体" w:cs="宋体"/>
          <w:color w:val="000000"/>
          <w:sz w:val="22"/>
        </w:rPr>
        <w:t>1.</w:t>
      </w:r>
      <w:r>
        <w:rPr>
          <w:rFonts w:ascii="宋体" w:eastAsia="宋体" w:hAnsi="宋体" w:cs="宋体"/>
          <w:color w:val="000000"/>
          <w:sz w:val="22"/>
        </w:rPr>
        <w:t>马克思和恩格斯在《共产党宣言》中指出：</w:t>
      </w:r>
      <w:r>
        <w:rPr>
          <w:rFonts w:ascii="宋体" w:eastAsia="宋体" w:hAnsi="宋体" w:cs="宋体"/>
          <w:color w:val="000000"/>
          <w:sz w:val="22"/>
        </w:rPr>
        <w:t xml:space="preserve">  “</w:t>
      </w:r>
      <w:r>
        <w:rPr>
          <w:rFonts w:ascii="宋体" w:eastAsia="宋体" w:hAnsi="宋体" w:cs="宋体"/>
          <w:color w:val="000000"/>
          <w:sz w:val="22"/>
        </w:rPr>
        <w:t>代替那存在着阶级和阶级对立的资产阶级旧社会的，将是这样一个联合体，在那里，每个人的自由发展是一切人的自由发展的条件。</w:t>
      </w:r>
      <w:r>
        <w:rPr>
          <w:rFonts w:ascii="宋体" w:eastAsia="宋体" w:hAnsi="宋体" w:cs="宋体"/>
          <w:color w:val="000000"/>
          <w:sz w:val="22"/>
        </w:rPr>
        <w:t>”</w:t>
      </w:r>
      <w:r>
        <w:rPr>
          <w:rFonts w:ascii="宋体" w:eastAsia="宋体" w:hAnsi="宋体" w:cs="宋体"/>
          <w:color w:val="000000"/>
          <w:sz w:val="22"/>
        </w:rPr>
        <w:t>由此可见</w:t>
      </w:r>
    </w:p>
    <w:p w:rsidR="001D7E64" w14:paraId="410EDC0A" w14:textId="77777777">
      <w:pPr>
        <w:wordWrap w:val="0"/>
        <w:spacing w:line="320" w:lineRule="atLeast"/>
        <w:ind w:left="400"/>
        <w:textAlignment w:val="baseline"/>
        <w:rPr>
          <w:sz w:val="22"/>
        </w:rPr>
      </w:pPr>
      <w:r>
        <w:rPr>
          <w:rFonts w:ascii="宋体" w:eastAsia="宋体" w:hAnsi="宋体" w:cs="宋体"/>
          <w:color w:val="000000"/>
          <w:sz w:val="22"/>
        </w:rPr>
        <w:t>①</w:t>
      </w:r>
      <w:r>
        <w:rPr>
          <w:rFonts w:ascii="宋体" w:eastAsia="宋体" w:hAnsi="宋体" w:cs="宋体"/>
          <w:color w:val="000000"/>
          <w:sz w:val="22"/>
        </w:rPr>
        <w:t>马克思主义秉持人民立场</w:t>
      </w:r>
    </w:p>
    <w:p w:rsidR="001D7E64" w14:paraId="721C4B8A" w14:textId="77777777">
      <w:pPr>
        <w:wordWrap w:val="0"/>
        <w:spacing w:line="320" w:lineRule="atLeast"/>
        <w:ind w:left="400"/>
        <w:textAlignment w:val="baseline"/>
        <w:rPr>
          <w:sz w:val="22"/>
        </w:rPr>
      </w:pPr>
      <w:r>
        <w:rPr>
          <w:rFonts w:ascii="宋体" w:eastAsia="宋体" w:hAnsi="宋体" w:cs="宋体"/>
          <w:color w:val="000000"/>
          <w:sz w:val="22"/>
        </w:rPr>
        <w:t>②</w:t>
      </w:r>
      <w:r>
        <w:rPr>
          <w:rFonts w:ascii="宋体" w:eastAsia="宋体" w:hAnsi="宋体" w:cs="宋体"/>
          <w:color w:val="000000"/>
          <w:sz w:val="22"/>
        </w:rPr>
        <w:t>马克思主义是开放的理论</w:t>
      </w:r>
    </w:p>
    <w:p w:rsidR="001D7E64" w14:paraId="428ADA27" w14:textId="77777777">
      <w:pPr>
        <w:wordWrap w:val="0"/>
        <w:spacing w:line="320" w:lineRule="atLeast"/>
        <w:ind w:left="400"/>
        <w:textAlignment w:val="baseline"/>
        <w:rPr>
          <w:sz w:val="22"/>
        </w:rPr>
      </w:pPr>
      <w:r>
        <w:rPr>
          <w:rFonts w:ascii="宋体" w:eastAsia="宋体" w:hAnsi="宋体" w:cs="宋体"/>
          <w:color w:val="000000"/>
          <w:sz w:val="22"/>
        </w:rPr>
        <w:t>③</w:t>
      </w:r>
      <w:r>
        <w:rPr>
          <w:rFonts w:ascii="宋体" w:eastAsia="宋体" w:hAnsi="宋体" w:cs="宋体"/>
          <w:color w:val="000000"/>
          <w:sz w:val="22"/>
        </w:rPr>
        <w:t>共产主义社会是马克思主义的理想目标</w:t>
      </w:r>
    </w:p>
    <w:p w:rsidR="001D7E64" w14:paraId="63DFEF18" w14:textId="77777777">
      <w:pPr>
        <w:wordWrap w:val="0"/>
        <w:spacing w:line="320" w:lineRule="atLeast"/>
        <w:ind w:left="400"/>
        <w:textAlignment w:val="baseline"/>
        <w:rPr>
          <w:sz w:val="22"/>
        </w:rPr>
      </w:pPr>
      <w:r>
        <w:rPr>
          <w:rFonts w:ascii="宋体" w:eastAsia="宋体" w:hAnsi="宋体" w:cs="宋体"/>
          <w:color w:val="000000"/>
          <w:sz w:val="22"/>
        </w:rPr>
        <w:t>④</w:t>
      </w:r>
      <w:r>
        <w:rPr>
          <w:rFonts w:ascii="宋体" w:eastAsia="宋体" w:hAnsi="宋体" w:cs="宋体"/>
          <w:color w:val="000000"/>
          <w:sz w:val="22"/>
        </w:rPr>
        <w:t>马克思主义揭示了阶级斗争的根源</w:t>
      </w:r>
    </w:p>
    <w:p w:rsidR="001D7E64" w14:paraId="20E45F43" w14:textId="77777777">
      <w:pPr>
        <w:wordWrap w:val="0"/>
        <w:spacing w:line="320" w:lineRule="atLeast"/>
        <w:textAlignment w:val="baseline"/>
        <w:rPr>
          <w:sz w:val="22"/>
        </w:rPr>
      </w:pPr>
      <w:r>
        <w:rPr>
          <w:rFonts w:ascii="宋体" w:eastAsia="宋体" w:hAnsi="宋体" w:cs="宋体"/>
          <w:color w:val="000000"/>
          <w:sz w:val="22"/>
        </w:rPr>
        <w:t xml:space="preserve">   A. ①③          B. ①④           C. ②③        D. ②④</w:t>
      </w:r>
    </w:p>
    <w:p w:rsidR="001D7E64" w14:paraId="74274442" w14:textId="77777777">
      <w:pPr>
        <w:wordWrap w:val="0"/>
        <w:spacing w:line="320" w:lineRule="atLeast"/>
        <w:ind w:left="340" w:right="40" w:hanging="300"/>
        <w:textAlignment w:val="baseline"/>
        <w:rPr>
          <w:sz w:val="22"/>
        </w:rPr>
      </w:pPr>
      <w:r>
        <w:rPr>
          <w:rFonts w:ascii="宋体" w:eastAsia="宋体" w:hAnsi="宋体" w:cs="宋体"/>
          <w:color w:val="000000"/>
          <w:sz w:val="22"/>
        </w:rPr>
        <w:t>2.</w:t>
      </w:r>
      <w:r>
        <w:rPr>
          <w:rFonts w:ascii="宋体" w:eastAsia="宋体" w:hAnsi="宋体" w:cs="宋体"/>
          <w:color w:val="000000"/>
          <w:sz w:val="22"/>
        </w:rPr>
        <w:t>放眼全世界，没有任何一个政党能像中国共产党如此严肃认真地对待自身建设，如此高度自觉地以科学的态度、体系化的方式推进自我革命，这是我们党的显著优势，也是引领时代的制胜之道。中国共产党之所以能自我革命的原因是</w:t>
      </w:r>
    </w:p>
    <w:p w:rsidR="001D7E64" w14:paraId="21729DA7" w14:textId="77777777">
      <w:pPr>
        <w:wordWrap w:val="0"/>
        <w:spacing w:line="32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腐败是危害党的生命力的最大毒瘤</w:t>
      </w:r>
      <w:r>
        <w:rPr>
          <w:rFonts w:ascii="宋体" w:eastAsia="宋体" w:hAnsi="宋体" w:cs="宋体"/>
          <w:color w:val="000000"/>
          <w:sz w:val="22"/>
        </w:rPr>
        <w:t xml:space="preserve">  ②</w:t>
      </w:r>
      <w:r>
        <w:rPr>
          <w:rFonts w:ascii="宋体" w:eastAsia="宋体" w:hAnsi="宋体" w:cs="宋体"/>
          <w:color w:val="000000"/>
          <w:sz w:val="22"/>
        </w:rPr>
        <w:t>中国共产党是马克思主义政党</w:t>
      </w:r>
    </w:p>
    <w:p w:rsidR="001D7E64" w14:paraId="4516C4F1" w14:textId="77777777">
      <w:pPr>
        <w:wordWrap w:val="0"/>
        <w:spacing w:line="320" w:lineRule="atLeast"/>
        <w:ind w:left="400"/>
        <w:textAlignment w:val="baseline"/>
        <w:rPr>
          <w:sz w:val="22"/>
        </w:rPr>
      </w:pPr>
      <w:r>
        <w:rPr>
          <w:rFonts w:ascii="宋体" w:eastAsia="宋体" w:hAnsi="宋体" w:cs="宋体"/>
          <w:color w:val="000000"/>
          <w:sz w:val="22"/>
        </w:rPr>
        <w:t>③</w:t>
      </w:r>
      <w:r>
        <w:rPr>
          <w:rFonts w:ascii="宋体" w:eastAsia="宋体" w:hAnsi="宋体" w:cs="宋体"/>
          <w:color w:val="000000"/>
          <w:sz w:val="22"/>
        </w:rPr>
        <w:t>中国共产党没有任何自己特殊的利益</w:t>
      </w:r>
      <w:r>
        <w:rPr>
          <w:rFonts w:ascii="宋体" w:eastAsia="宋体" w:hAnsi="宋体" w:cs="宋体"/>
          <w:color w:val="000000"/>
          <w:sz w:val="22"/>
        </w:rPr>
        <w:t>④</w:t>
      </w:r>
      <w:r>
        <w:rPr>
          <w:rFonts w:ascii="宋体" w:eastAsia="宋体" w:hAnsi="宋体" w:cs="宋体"/>
          <w:color w:val="000000"/>
          <w:sz w:val="22"/>
        </w:rPr>
        <w:t>中国共产党是当代中国的领导核心</w:t>
      </w:r>
    </w:p>
    <w:p w:rsidR="001D7E64" w14:paraId="158E3103" w14:textId="77777777">
      <w:pPr>
        <w:wordWrap w:val="0"/>
        <w:spacing w:line="320" w:lineRule="atLeast"/>
        <w:textAlignment w:val="baseline"/>
        <w:rPr>
          <w:sz w:val="22"/>
        </w:rPr>
      </w:pPr>
      <w:r>
        <w:rPr>
          <w:rFonts w:ascii="宋体" w:eastAsia="宋体" w:hAnsi="宋体" w:cs="宋体"/>
          <w:color w:val="000000"/>
          <w:sz w:val="22"/>
        </w:rPr>
        <w:t xml:space="preserve">   A. ①③          B. ①④          C. ②③         D. ②④</w:t>
      </w:r>
    </w:p>
    <w:p w:rsidR="001D7E64" w14:paraId="0AFB034E" w14:textId="77777777">
      <w:pPr>
        <w:wordWrap w:val="0"/>
        <w:spacing w:line="320" w:lineRule="atLeast"/>
        <w:ind w:left="340" w:right="40" w:hanging="300"/>
        <w:textAlignment w:val="baseline"/>
        <w:rPr>
          <w:sz w:val="22"/>
        </w:rPr>
      </w:pPr>
      <w:r>
        <w:rPr>
          <w:rFonts w:ascii="宋体" w:eastAsia="宋体" w:hAnsi="宋体" w:cs="宋体"/>
          <w:color w:val="000000"/>
          <w:sz w:val="22"/>
        </w:rPr>
        <w:t>3.</w:t>
      </w:r>
      <w:r>
        <w:rPr>
          <w:rFonts w:ascii="宋体" w:eastAsia="宋体" w:hAnsi="宋体" w:cs="宋体"/>
          <w:color w:val="000000"/>
          <w:sz w:val="22"/>
        </w:rPr>
        <w:t>中国式现代化破解了人类社会发展的诸多难题，摒弃了西方</w:t>
      </w:r>
      <w:r>
        <w:rPr>
          <w:rFonts w:ascii="宋体" w:eastAsia="宋体" w:hAnsi="宋体" w:cs="宋体"/>
          <w:color w:val="000000"/>
          <w:sz w:val="22"/>
        </w:rPr>
        <w:t>以资本为中心的现代化、两极分化的现代化、物质主义膨胀的现代化、对外扩张掠夺的现代化老路，拓展了发展中国家走向现代化的途径，为人类对更好社会制度的探索提供了中国方案。中国式现代化道路</w:t>
      </w:r>
    </w:p>
    <w:p w:rsidR="001D7E64" w14:paraId="5ABA7830" w14:textId="77777777">
      <w:pPr>
        <w:wordWrap w:val="0"/>
        <w:spacing w:line="320" w:lineRule="atLeast"/>
        <w:ind w:left="400"/>
        <w:textAlignment w:val="baseline"/>
        <w:rPr>
          <w:sz w:val="22"/>
        </w:rPr>
      </w:pPr>
      <w:r>
        <w:rPr>
          <w:rFonts w:ascii="宋体" w:eastAsia="宋体" w:hAnsi="宋体" w:cs="宋体"/>
          <w:color w:val="000000"/>
          <w:sz w:val="22"/>
        </w:rPr>
        <w:t>①</w:t>
      </w:r>
      <w:r>
        <w:rPr>
          <w:rFonts w:ascii="宋体" w:eastAsia="宋体" w:hAnsi="宋体" w:cs="宋体"/>
          <w:color w:val="000000"/>
          <w:sz w:val="22"/>
        </w:rPr>
        <w:t>打破了现代化模式的唯一性，是实现中华民族伟大复兴的必然选择</w:t>
      </w:r>
    </w:p>
    <w:p w:rsidR="001D7E64" w14:paraId="3EA1B3C3" w14:textId="77777777">
      <w:pPr>
        <w:wordWrap w:val="0"/>
        <w:spacing w:line="320" w:lineRule="atLeast"/>
        <w:ind w:left="400"/>
        <w:textAlignment w:val="baseline"/>
        <w:rPr>
          <w:sz w:val="22"/>
        </w:rPr>
      </w:pPr>
      <w:r>
        <w:rPr>
          <w:rFonts w:ascii="宋体" w:eastAsia="宋体" w:hAnsi="宋体" w:cs="宋体"/>
          <w:color w:val="000000"/>
          <w:sz w:val="22"/>
        </w:rPr>
        <w:t>②</w:t>
      </w:r>
      <w:r>
        <w:rPr>
          <w:rFonts w:ascii="宋体" w:eastAsia="宋体" w:hAnsi="宋体" w:cs="宋体"/>
          <w:color w:val="000000"/>
          <w:sz w:val="22"/>
        </w:rPr>
        <w:t>阐释了中国特色社会主义的道路自信、理论自信、制度自信和文化自信</w:t>
      </w:r>
    </w:p>
    <w:p w:rsidR="001D7E64" w14:paraId="5C7A1003" w14:textId="77777777">
      <w:pPr>
        <w:wordWrap w:val="0"/>
        <w:spacing w:line="320" w:lineRule="atLeast"/>
        <w:ind w:left="400"/>
        <w:textAlignment w:val="baseline"/>
        <w:rPr>
          <w:sz w:val="22"/>
        </w:rPr>
      </w:pPr>
      <w:r>
        <w:rPr>
          <w:rFonts w:ascii="宋体" w:eastAsia="宋体" w:hAnsi="宋体" w:cs="宋体"/>
          <w:color w:val="000000"/>
          <w:sz w:val="22"/>
        </w:rPr>
        <w:t>③</w:t>
      </w:r>
      <w:r>
        <w:rPr>
          <w:rFonts w:ascii="宋体" w:eastAsia="宋体" w:hAnsi="宋体" w:cs="宋体"/>
          <w:color w:val="000000"/>
          <w:sz w:val="22"/>
        </w:rPr>
        <w:t>证明了判断一种社会形态是否进步的根本标准在于是否坚持走自己的道路</w:t>
      </w:r>
    </w:p>
    <w:p w:rsidR="001D7E64" w14:paraId="51C52A91" w14:textId="77777777">
      <w:pPr>
        <w:wordWrap w:val="0"/>
        <w:spacing w:line="320" w:lineRule="atLeast"/>
        <w:ind w:left="400"/>
        <w:textAlignment w:val="baseline"/>
        <w:rPr>
          <w:sz w:val="22"/>
        </w:rPr>
      </w:pPr>
      <w:r>
        <w:rPr>
          <w:rFonts w:ascii="宋体" w:eastAsia="宋体" w:hAnsi="宋体" w:cs="宋体"/>
          <w:color w:val="000000"/>
          <w:sz w:val="22"/>
        </w:rPr>
        <w:t>④</w:t>
      </w:r>
      <w:r>
        <w:rPr>
          <w:rFonts w:ascii="宋体" w:eastAsia="宋体" w:hAnsi="宋体" w:cs="宋体"/>
          <w:color w:val="000000"/>
          <w:sz w:val="22"/>
        </w:rPr>
        <w:t>拓展了发展中国家走向现代化的途径，是对西方式现代化道路的全面摒弃</w:t>
      </w:r>
    </w:p>
    <w:p w:rsidR="001D7E64" w14:paraId="13FED099" w14:textId="77777777">
      <w:pPr>
        <w:wordWrap w:val="0"/>
        <w:spacing w:line="320" w:lineRule="atLeast"/>
        <w:textAlignment w:val="baseline"/>
        <w:rPr>
          <w:sz w:val="22"/>
        </w:rPr>
      </w:pPr>
      <w:r>
        <w:rPr>
          <w:rFonts w:ascii="宋体" w:eastAsia="宋体" w:hAnsi="宋体" w:cs="宋体"/>
          <w:color w:val="000000"/>
          <w:sz w:val="22"/>
        </w:rPr>
        <w:t xml:space="preserve">   A. ①②          B. ①③          </w:t>
      </w:r>
      <w:r>
        <w:rPr>
          <w:rFonts w:ascii="宋体" w:eastAsia="宋体" w:hAnsi="宋体" w:cs="宋体"/>
          <w:color w:val="000000"/>
          <w:sz w:val="22"/>
        </w:rPr>
        <w:t>C. ②④         D. ③④</w:t>
      </w:r>
    </w:p>
    <w:p w:rsidR="001D7E64" w14:paraId="319541D8" w14:textId="77777777">
      <w:pPr>
        <w:wordWrap w:val="0"/>
        <w:spacing w:line="220" w:lineRule="exact"/>
        <w:textAlignment w:val="baseline"/>
        <w:rPr>
          <w:sz w:val="18"/>
        </w:rPr>
      </w:pPr>
    </w:p>
    <w:p w:rsidR="001D7E64" w14:paraId="460BC127" w14:textId="77777777">
      <w:pPr>
        <w:wordWrap w:val="0"/>
        <w:spacing w:line="220" w:lineRule="exact"/>
        <w:textAlignment w:val="baseline"/>
        <w:rPr>
          <w:sz w:val="18"/>
        </w:rPr>
      </w:pPr>
    </w:p>
    <w:p w:rsidR="001D7E64" w14:paraId="4BFDCC29" w14:textId="77777777">
      <w:pPr>
        <w:wordWrap w:val="0"/>
        <w:spacing w:line="220" w:lineRule="exact"/>
        <w:textAlignment w:val="baseline"/>
        <w:rPr>
          <w:sz w:val="18"/>
        </w:rPr>
      </w:pPr>
    </w:p>
    <w:p w:rsidR="001D7E64" w14:paraId="628E1650" w14:textId="77777777">
      <w:pPr>
        <w:wordWrap w:val="0"/>
        <w:spacing w:line="260" w:lineRule="atLeast"/>
        <w:jc w:val="center"/>
        <w:textAlignment w:val="baseline"/>
        <w:rPr>
          <w:sz w:val="18"/>
        </w:rPr>
        <w:sectPr>
          <w:pgSz w:w="11900" w:h="16820"/>
          <w:pgMar w:top="1420" w:right="1780" w:bottom="1420" w:left="1780" w:header="720" w:footer="720" w:gutter="0"/>
          <w:cols w:space="720"/>
        </w:sectPr>
      </w:pPr>
      <w:r>
        <w:rPr>
          <w:rFonts w:ascii="宋体" w:eastAsia="宋体" w:hAnsi="宋体" w:cs="宋体"/>
          <w:color w:val="000000"/>
          <w:sz w:val="18"/>
        </w:rPr>
        <w:t>思想政治试题</w:t>
      </w:r>
      <w:r>
        <w:rPr>
          <w:rFonts w:ascii="宋体" w:eastAsia="宋体" w:hAnsi="宋体" w:cs="宋体"/>
          <w:color w:val="000000"/>
          <w:sz w:val="18"/>
        </w:rPr>
        <w:t xml:space="preserve"> </w:t>
      </w:r>
      <w:r>
        <w:rPr>
          <w:rFonts w:ascii="宋体" w:eastAsia="宋体" w:hAnsi="宋体" w:cs="宋体"/>
          <w:color w:val="000000"/>
          <w:sz w:val="18"/>
        </w:rPr>
        <w:t>第</w:t>
      </w:r>
      <w:r>
        <w:rPr>
          <w:rFonts w:ascii="宋体" w:eastAsia="宋体" w:hAnsi="宋体" w:cs="宋体"/>
          <w:color w:val="000000"/>
          <w:sz w:val="18"/>
        </w:rPr>
        <w:t xml:space="preserve"> 1 </w:t>
      </w:r>
      <w:r>
        <w:rPr>
          <w:rFonts w:ascii="宋体" w:eastAsia="宋体" w:hAnsi="宋体" w:cs="宋体"/>
          <w:color w:val="000000"/>
          <w:sz w:val="18"/>
        </w:rPr>
        <w:t>页</w:t>
      </w:r>
      <w:r>
        <w:rPr>
          <w:rFonts w:ascii="宋体" w:eastAsia="宋体" w:hAnsi="宋体" w:cs="宋体"/>
          <w:color w:val="000000"/>
          <w:sz w:val="18"/>
        </w:rPr>
        <w:t xml:space="preserve"> </w:t>
      </w:r>
      <w:r>
        <w:rPr>
          <w:rFonts w:ascii="宋体" w:eastAsia="宋体" w:hAnsi="宋体" w:cs="宋体"/>
          <w:color w:val="000000"/>
          <w:sz w:val="18"/>
        </w:rPr>
        <w:t>共</w:t>
      </w:r>
      <w:r>
        <w:rPr>
          <w:rFonts w:ascii="宋体" w:eastAsia="宋体" w:hAnsi="宋体" w:cs="宋体"/>
          <w:color w:val="000000"/>
          <w:sz w:val="18"/>
        </w:rPr>
        <w:t xml:space="preserve"> 6 </w:t>
      </w:r>
      <w:r>
        <w:rPr>
          <w:rFonts w:ascii="宋体" w:eastAsia="宋体" w:hAnsi="宋体" w:cs="宋体"/>
          <w:color w:val="000000"/>
          <w:sz w:val="18"/>
        </w:rPr>
        <w:t>页</w:t>
      </w:r>
    </w:p>
    <w:p w:rsidR="001D7E64" w14:paraId="7FFAD798" w14:textId="77777777">
      <w:pPr>
        <w:wordWrap w:val="0"/>
        <w:spacing w:before="660" w:line="320" w:lineRule="atLeast"/>
        <w:ind w:left="300" w:hanging="300"/>
        <w:textAlignment w:val="baseline"/>
        <w:rPr>
          <w:sz w:val="22"/>
        </w:rPr>
      </w:pPr>
      <w:r>
        <w:rPr>
          <w:rFonts w:ascii="宋体" w:eastAsia="宋体" w:hAnsi="宋体" w:cs="宋体"/>
          <w:color w:val="000000"/>
          <w:sz w:val="22"/>
        </w:rPr>
        <w:t>4.2024</w:t>
      </w:r>
      <w:r>
        <w:rPr>
          <w:rFonts w:ascii="宋体" w:eastAsia="宋体" w:hAnsi="宋体" w:cs="宋体"/>
          <w:color w:val="000000"/>
          <w:sz w:val="22"/>
        </w:rPr>
        <w:t>年国务院政府工作报告提出，今年将</w:t>
      </w:r>
      <w:r>
        <w:rPr>
          <w:rFonts w:ascii="宋体" w:eastAsia="宋体" w:hAnsi="宋体" w:cs="宋体"/>
          <w:color w:val="000000"/>
          <w:sz w:val="22"/>
        </w:rPr>
        <w:t>“</w:t>
      </w:r>
      <w:r>
        <w:rPr>
          <w:rFonts w:ascii="宋体" w:eastAsia="宋体" w:hAnsi="宋体" w:cs="宋体"/>
          <w:color w:val="000000"/>
          <w:sz w:val="22"/>
        </w:rPr>
        <w:t>启动第二轮土地承包到期后再延长</w:t>
      </w:r>
      <w:r>
        <w:rPr>
          <w:rFonts w:ascii="宋体" w:eastAsia="宋体" w:hAnsi="宋体" w:cs="宋体"/>
          <w:color w:val="000000"/>
          <w:sz w:val="22"/>
        </w:rPr>
        <w:t>30</w:t>
      </w:r>
      <w:r>
        <w:rPr>
          <w:rFonts w:ascii="宋体" w:eastAsia="宋体" w:hAnsi="宋体" w:cs="宋体"/>
          <w:color w:val="000000"/>
          <w:sz w:val="22"/>
        </w:rPr>
        <w:t>年整省试点。</w:t>
      </w:r>
      <w:r>
        <w:rPr>
          <w:rFonts w:ascii="宋体" w:eastAsia="宋体" w:hAnsi="宋体" w:cs="宋体"/>
          <w:color w:val="000000"/>
          <w:sz w:val="22"/>
        </w:rPr>
        <w:t>”</w:t>
      </w:r>
      <w:r>
        <w:rPr>
          <w:rFonts w:ascii="宋体" w:eastAsia="宋体" w:hAnsi="宋体" w:cs="宋体"/>
          <w:color w:val="000000"/>
          <w:sz w:val="22"/>
        </w:rPr>
        <w:t>第二轮土地承包到期后再延长</w:t>
      </w:r>
      <w:r>
        <w:rPr>
          <w:rFonts w:ascii="宋体" w:eastAsia="宋体" w:hAnsi="宋体" w:cs="宋体"/>
          <w:color w:val="000000"/>
          <w:sz w:val="22"/>
        </w:rPr>
        <w:t>30</w:t>
      </w:r>
      <w:r>
        <w:rPr>
          <w:rFonts w:ascii="宋体" w:eastAsia="宋体" w:hAnsi="宋体" w:cs="宋体"/>
          <w:color w:val="000000"/>
          <w:sz w:val="22"/>
        </w:rPr>
        <w:t>年，旨在</w:t>
      </w:r>
    </w:p>
    <w:p w:rsidR="001D7E64" w14:paraId="552DEEEF" w14:textId="77777777">
      <w:pPr>
        <w:wordWrap w:val="0"/>
        <w:spacing w:line="32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发展农业适度规模经营</w:t>
      </w:r>
      <w:r>
        <w:rPr>
          <w:rFonts w:ascii="宋体" w:eastAsia="宋体" w:hAnsi="宋体" w:cs="宋体"/>
          <w:color w:val="000000"/>
          <w:sz w:val="22"/>
        </w:rPr>
        <w:t xml:space="preserve">              ②</w:t>
      </w:r>
      <w:r>
        <w:rPr>
          <w:rFonts w:ascii="宋体" w:eastAsia="宋体" w:hAnsi="宋体" w:cs="宋体"/>
          <w:color w:val="000000"/>
          <w:sz w:val="22"/>
        </w:rPr>
        <w:t>完善农业社会化服务体系</w:t>
      </w:r>
    </w:p>
    <w:p w:rsidR="001D7E64" w14:paraId="5E342575" w14:textId="77777777">
      <w:pPr>
        <w:wordWrap w:val="0"/>
        <w:spacing w:line="32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推动农村集体土地承包权流转</w:t>
      </w:r>
      <w:r>
        <w:rPr>
          <w:rFonts w:ascii="宋体" w:eastAsia="宋体" w:hAnsi="宋体" w:cs="宋体"/>
          <w:color w:val="000000"/>
          <w:sz w:val="22"/>
        </w:rPr>
        <w:t xml:space="preserve">        ④</w:t>
      </w:r>
      <w:r>
        <w:rPr>
          <w:rFonts w:ascii="宋体" w:eastAsia="宋体" w:hAnsi="宋体" w:cs="宋体"/>
          <w:color w:val="000000"/>
          <w:sz w:val="22"/>
        </w:rPr>
        <w:t>稳定新型农业经营主体的预期</w:t>
      </w:r>
    </w:p>
    <w:p w:rsidR="001D7E64" w14:paraId="118DE328" w14:textId="77777777">
      <w:pPr>
        <w:wordWrap w:val="0"/>
        <w:spacing w:line="320" w:lineRule="atLeast"/>
        <w:textAlignment w:val="baseline"/>
        <w:rPr>
          <w:sz w:val="22"/>
        </w:rPr>
      </w:pPr>
      <w:r>
        <w:rPr>
          <w:rFonts w:ascii="宋体" w:eastAsia="宋体" w:hAnsi="宋体" w:cs="宋体"/>
          <w:color w:val="000000"/>
          <w:sz w:val="22"/>
        </w:rPr>
        <w:t xml:space="preserve">  A. ①③           B. ①④</w:t>
      </w:r>
    </w:p>
    <w:p w:rsidR="001D7E64" w14:paraId="0B502D5B" w14:textId="3BDF8994">
      <w:pPr>
        <w:wordWrap w:val="0"/>
        <w:spacing w:line="320" w:lineRule="atLeast"/>
        <w:textAlignment w:val="baseline"/>
        <w:rPr>
          <w:sz w:val="22"/>
        </w:rPr>
      </w:pPr>
      <w:r>
        <w:rPr>
          <w:rFonts w:ascii="宋体" w:eastAsia="宋体" w:hAnsi="宋体" w:cs="宋体"/>
          <w:color w:val="000000"/>
          <w:sz w:val="22"/>
        </w:rPr>
        <w:t xml:space="preserve">  C. ②③           D. ②④</w:t>
      </w:r>
    </w:p>
    <w:p w:rsidR="001D7E64" w14:paraId="1DE8BBE6" w14:textId="69294419">
      <w:pPr>
        <w:wordWrap w:val="0"/>
        <w:spacing w:line="320" w:lineRule="atLeast"/>
        <w:ind w:left="300" w:right="3900" w:hanging="300"/>
        <w:textAlignment w:val="baseline"/>
        <w:rPr>
          <w:sz w:val="22"/>
        </w:rPr>
      </w:pPr>
      <w:r>
        <w:rPr>
          <w:noProof/>
        </w:rPr>
        <w:drawing>
          <wp:anchor distT="0" distB="0" distL="0" distR="0" simplePos="0" relativeHeight="251659264" behindDoc="1" locked="0" layoutInCell="1" allowOverlap="1">
            <wp:simplePos x="0" y="0"/>
            <wp:positionH relativeFrom="page">
              <wp:posOffset>4265985</wp:posOffset>
            </wp:positionH>
            <wp:positionV relativeFrom="paragraph">
              <wp:posOffset>27277</wp:posOffset>
            </wp:positionV>
            <wp:extent cx="1993900" cy="1663700"/>
            <wp:effectExtent l="0" t="0" r="0" b="0"/>
            <wp:wrapNone/>
            <wp:docPr id="2" name="Drawing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xmlns:r="http://schemas.openxmlformats.org/officeDocument/2006/relationships" r:embed="rId5"/>
                    <a:stretch>
                      <a:fillRect/>
                    </a:stretch>
                  </pic:blipFill>
                  <pic:spPr>
                    <a:xfrm>
                      <a:off x="0" y="0"/>
                      <a:ext cx="1993900" cy="1663700"/>
                    </a:xfrm>
                    <a:prstGeom prst="rect">
                      <a:avLst/>
                    </a:prstGeom>
                  </pic:spPr>
                </pic:pic>
              </a:graphicData>
            </a:graphic>
          </wp:anchor>
        </w:drawing>
      </w:r>
      <w:r>
        <w:rPr>
          <w:rFonts w:ascii="宋体" w:eastAsia="宋体" w:hAnsi="宋体" w:cs="宋体"/>
          <w:color w:val="000000"/>
          <w:sz w:val="22"/>
        </w:rPr>
        <w:t>5.</w:t>
      </w:r>
      <w:r>
        <w:rPr>
          <w:rFonts w:ascii="宋体" w:eastAsia="宋体" w:hAnsi="宋体" w:cs="宋体"/>
          <w:color w:val="000000"/>
          <w:sz w:val="22"/>
        </w:rPr>
        <w:t>价格水平不仅关系百姓生活，还是宏观经济的温度计，太高或太低都不好</w:t>
      </w:r>
      <w:r>
        <w:rPr>
          <w:rFonts w:ascii="宋体" w:eastAsia="宋体" w:hAnsi="宋体" w:cs="宋体"/>
          <w:color w:val="000000"/>
          <w:sz w:val="22"/>
        </w:rPr>
        <w:t xml:space="preserve"> (</w:t>
      </w:r>
      <w:r>
        <w:rPr>
          <w:rFonts w:ascii="宋体" w:eastAsia="宋体" w:hAnsi="宋体" w:cs="宋体"/>
          <w:color w:val="000000"/>
          <w:sz w:val="22"/>
        </w:rPr>
        <w:t>见图</w:t>
      </w:r>
      <w:r>
        <w:rPr>
          <w:rFonts w:ascii="宋体" w:eastAsia="宋体" w:hAnsi="宋体" w:cs="宋体"/>
          <w:color w:val="000000"/>
          <w:sz w:val="22"/>
        </w:rPr>
        <w:t xml:space="preserve"> 1)</w:t>
      </w:r>
      <w:r>
        <w:rPr>
          <w:rFonts w:ascii="宋体" w:eastAsia="宋体" w:hAnsi="宋体" w:cs="宋体"/>
          <w:color w:val="000000"/>
          <w:sz w:val="22"/>
        </w:rPr>
        <w:t>。</w:t>
      </w:r>
      <w:r>
        <w:rPr>
          <w:rFonts w:ascii="宋体" w:eastAsia="宋体" w:hAnsi="宋体" w:cs="宋体"/>
          <w:color w:val="000000"/>
          <w:sz w:val="22"/>
        </w:rPr>
        <w:t xml:space="preserve">  </w:t>
      </w:r>
      <w:r>
        <w:rPr>
          <w:rFonts w:ascii="宋体" w:eastAsia="宋体" w:hAnsi="宋体" w:cs="宋体"/>
          <w:color w:val="000000"/>
          <w:sz w:val="22"/>
        </w:rPr>
        <w:t>据此，下列分析正确的是</w:t>
      </w:r>
    </w:p>
    <w:p w:rsidR="001D7E64" w14:paraId="047D371B" w14:textId="77777777">
      <w:pPr>
        <w:wordWrap w:val="0"/>
        <w:spacing w:line="320" w:lineRule="atLeast"/>
        <w:ind w:left="300"/>
        <w:textAlignment w:val="baseline"/>
        <w:rPr>
          <w:sz w:val="22"/>
        </w:rPr>
      </w:pPr>
      <w:r>
        <w:rPr>
          <w:rFonts w:ascii="宋体" w:eastAsia="宋体" w:hAnsi="宋体" w:cs="宋体"/>
          <w:color w:val="000000"/>
          <w:sz w:val="22"/>
        </w:rPr>
        <w:t>①</w:t>
      </w:r>
      <w:r>
        <w:rPr>
          <w:rFonts w:ascii="宋体" w:eastAsia="宋体" w:hAnsi="宋体" w:cs="宋体"/>
          <w:color w:val="000000"/>
          <w:sz w:val="22"/>
        </w:rPr>
        <w:t>通货膨胀率和失业率正相关</w:t>
      </w:r>
    </w:p>
    <w:p w:rsidR="001D7E64" w14:paraId="52B7C466" w14:textId="77777777">
      <w:pPr>
        <w:wordWrap w:val="0"/>
        <w:spacing w:line="320" w:lineRule="atLeast"/>
        <w:ind w:left="300"/>
        <w:textAlignment w:val="baseline"/>
        <w:rPr>
          <w:sz w:val="22"/>
        </w:rPr>
      </w:pPr>
      <w:r>
        <w:rPr>
          <w:rFonts w:ascii="宋体" w:eastAsia="宋体" w:hAnsi="宋体" w:cs="宋体"/>
          <w:color w:val="000000"/>
          <w:sz w:val="22"/>
        </w:rPr>
        <w:t>②</w:t>
      </w:r>
      <w:r>
        <w:rPr>
          <w:rFonts w:ascii="宋体" w:eastAsia="宋体" w:hAnsi="宋体" w:cs="宋体"/>
          <w:color w:val="000000"/>
          <w:sz w:val="22"/>
        </w:rPr>
        <w:t>物价持续走低会使失业增加</w:t>
      </w:r>
    </w:p>
    <w:p w:rsidR="001D7E64" w14:paraId="6EF662BB" w14:textId="77777777">
      <w:pPr>
        <w:wordWrap w:val="0"/>
        <w:spacing w:line="320" w:lineRule="atLeast"/>
        <w:ind w:left="300"/>
        <w:textAlignment w:val="baseline"/>
        <w:rPr>
          <w:sz w:val="22"/>
        </w:rPr>
      </w:pPr>
      <w:r>
        <w:rPr>
          <w:rFonts w:ascii="宋体" w:eastAsia="宋体" w:hAnsi="宋体" w:cs="宋体"/>
          <w:color w:val="000000"/>
          <w:sz w:val="22"/>
        </w:rPr>
        <w:t>③</w:t>
      </w:r>
      <w:r>
        <w:rPr>
          <w:rFonts w:ascii="宋体" w:eastAsia="宋体" w:hAnsi="宋体" w:cs="宋体"/>
          <w:color w:val="000000"/>
          <w:sz w:val="22"/>
        </w:rPr>
        <w:t>要始终实行稳健的货币政策</w:t>
      </w:r>
    </w:p>
    <w:p w:rsidR="001D7E64" w14:paraId="7D368C6D" w14:textId="77777777">
      <w:pPr>
        <w:wordWrap w:val="0"/>
        <w:spacing w:line="320" w:lineRule="atLeast"/>
        <w:ind w:left="300"/>
        <w:textAlignment w:val="baseline"/>
        <w:rPr>
          <w:sz w:val="22"/>
        </w:rPr>
      </w:pPr>
      <w:r>
        <w:rPr>
          <w:rFonts w:ascii="宋体" w:eastAsia="宋体" w:hAnsi="宋体" w:cs="宋体"/>
          <w:color w:val="000000"/>
          <w:sz w:val="22"/>
        </w:rPr>
        <w:t>④</w:t>
      </w:r>
      <w:r>
        <w:rPr>
          <w:rFonts w:ascii="宋体" w:eastAsia="宋体" w:hAnsi="宋体" w:cs="宋体"/>
          <w:color w:val="000000"/>
          <w:sz w:val="22"/>
        </w:rPr>
        <w:t>要确保经济运行在合理区间</w:t>
      </w:r>
    </w:p>
    <w:p w:rsidR="001D7E64" w14:paraId="30B63267" w14:textId="77777777">
      <w:pPr>
        <w:wordWrap w:val="0"/>
        <w:spacing w:line="320" w:lineRule="atLeast"/>
        <w:textAlignment w:val="baseline"/>
        <w:rPr>
          <w:sz w:val="22"/>
        </w:rPr>
      </w:pPr>
      <w:r>
        <w:rPr>
          <w:rFonts w:ascii="宋体" w:eastAsia="宋体" w:hAnsi="宋体" w:cs="宋体"/>
          <w:color w:val="000000"/>
          <w:sz w:val="22"/>
        </w:rPr>
        <w:t xml:space="preserve">  A. ①③           B. ①④</w:t>
      </w:r>
    </w:p>
    <w:p w:rsidR="001D7E64" w14:paraId="58B8562F" w14:textId="77777777">
      <w:pPr>
        <w:wordWrap w:val="0"/>
        <w:spacing w:line="320" w:lineRule="atLeast"/>
        <w:textAlignment w:val="baseline"/>
        <w:rPr>
          <w:sz w:val="22"/>
        </w:rPr>
      </w:pPr>
      <w:r>
        <w:rPr>
          <w:rFonts w:ascii="宋体" w:eastAsia="宋体" w:hAnsi="宋体" w:cs="宋体"/>
          <w:color w:val="000000"/>
          <w:sz w:val="22"/>
        </w:rPr>
        <w:t xml:space="preserve">  C. ②③           D. ②④</w:t>
      </w:r>
    </w:p>
    <w:p w:rsidR="001D7E64" w14:paraId="32CF2ED4" w14:textId="77777777">
      <w:pPr>
        <w:wordWrap w:val="0"/>
        <w:spacing w:line="320" w:lineRule="atLeast"/>
        <w:ind w:left="300" w:right="60" w:hanging="300"/>
        <w:textAlignment w:val="baseline"/>
        <w:rPr>
          <w:sz w:val="22"/>
        </w:rPr>
      </w:pPr>
      <w:r>
        <w:rPr>
          <w:rFonts w:ascii="宋体" w:eastAsia="宋体" w:hAnsi="宋体" w:cs="宋体"/>
          <w:color w:val="000000"/>
          <w:sz w:val="22"/>
        </w:rPr>
        <w:t>6.2024</w:t>
      </w:r>
      <w:r>
        <w:rPr>
          <w:rFonts w:ascii="宋体" w:eastAsia="宋体" w:hAnsi="宋体" w:cs="宋体"/>
          <w:color w:val="000000"/>
          <w:sz w:val="22"/>
        </w:rPr>
        <w:t>年</w:t>
      </w:r>
      <w:r>
        <w:rPr>
          <w:rFonts w:ascii="宋体" w:eastAsia="宋体" w:hAnsi="宋体" w:cs="宋体"/>
          <w:color w:val="000000"/>
          <w:sz w:val="22"/>
        </w:rPr>
        <w:t>2</w:t>
      </w:r>
      <w:r>
        <w:rPr>
          <w:rFonts w:ascii="宋体" w:eastAsia="宋体" w:hAnsi="宋体" w:cs="宋体"/>
          <w:color w:val="000000"/>
          <w:sz w:val="22"/>
        </w:rPr>
        <w:t>月</w:t>
      </w:r>
      <w:r>
        <w:rPr>
          <w:rFonts w:ascii="宋体" w:eastAsia="宋体" w:hAnsi="宋体" w:cs="宋体"/>
          <w:color w:val="000000"/>
          <w:sz w:val="22"/>
        </w:rPr>
        <w:t>23</w:t>
      </w:r>
      <w:r>
        <w:rPr>
          <w:rFonts w:ascii="宋体" w:eastAsia="宋体" w:hAnsi="宋体" w:cs="宋体"/>
          <w:color w:val="000000"/>
          <w:sz w:val="22"/>
        </w:rPr>
        <w:t>日，人力资源和社会保障部发布《新就业形态劳动者休息和劳动报酬权益保障指引》，将</w:t>
      </w:r>
      <w:r>
        <w:rPr>
          <w:rFonts w:ascii="宋体" w:eastAsia="宋体" w:hAnsi="宋体" w:cs="宋体"/>
          <w:color w:val="000000"/>
          <w:sz w:val="22"/>
        </w:rPr>
        <w:t>从事网</w:t>
      </w:r>
      <w:r>
        <w:rPr>
          <w:rFonts w:ascii="宋体" w:eastAsia="宋体" w:hAnsi="宋体" w:cs="宋体"/>
          <w:color w:val="000000"/>
          <w:sz w:val="22"/>
        </w:rPr>
        <w:t>约配送、出行、运输、家政服务等的新就业形态劳动者纳入最低工资保障。此举措旨在</w:t>
      </w:r>
    </w:p>
    <w:p w:rsidR="001D7E64" w14:paraId="5144481E" w14:textId="77777777">
      <w:pPr>
        <w:wordWrap w:val="0"/>
        <w:spacing w:line="32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维护好新就业形态劳动者基本权益</w:t>
      </w:r>
      <w:r>
        <w:rPr>
          <w:rFonts w:ascii="宋体" w:eastAsia="宋体" w:hAnsi="宋体" w:cs="宋体"/>
          <w:color w:val="000000"/>
          <w:sz w:val="22"/>
        </w:rPr>
        <w:t xml:space="preserve">   ②</w:t>
      </w:r>
      <w:r>
        <w:rPr>
          <w:rFonts w:ascii="宋体" w:eastAsia="宋体" w:hAnsi="宋体" w:cs="宋体"/>
          <w:color w:val="000000"/>
          <w:sz w:val="22"/>
        </w:rPr>
        <w:t>健全多层次社会保障体系</w:t>
      </w:r>
    </w:p>
    <w:p w:rsidR="001D7E64" w14:paraId="438F7D37" w14:textId="77777777">
      <w:pPr>
        <w:wordWrap w:val="0"/>
        <w:spacing w:line="32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提高劳动报酬在初次分配中的比重</w:t>
      </w:r>
      <w:r>
        <w:rPr>
          <w:rFonts w:ascii="宋体" w:eastAsia="宋体" w:hAnsi="宋体" w:cs="宋体"/>
          <w:color w:val="000000"/>
          <w:sz w:val="22"/>
        </w:rPr>
        <w:t xml:space="preserve">   ④</w:t>
      </w:r>
      <w:r>
        <w:rPr>
          <w:rFonts w:ascii="宋体" w:eastAsia="宋体" w:hAnsi="宋体" w:cs="宋体"/>
          <w:color w:val="000000"/>
          <w:sz w:val="22"/>
        </w:rPr>
        <w:t>通过再分配提高劳动者收入</w:t>
      </w:r>
    </w:p>
    <w:p w:rsidR="001D7E64" w14:paraId="72C38A68" w14:textId="77777777">
      <w:pPr>
        <w:wordWrap w:val="0"/>
        <w:spacing w:line="320" w:lineRule="atLeast"/>
        <w:textAlignment w:val="baseline"/>
        <w:rPr>
          <w:sz w:val="22"/>
        </w:rPr>
      </w:pPr>
      <w:r>
        <w:rPr>
          <w:rFonts w:ascii="宋体" w:eastAsia="宋体" w:hAnsi="宋体" w:cs="宋体"/>
          <w:color w:val="000000"/>
          <w:sz w:val="22"/>
        </w:rPr>
        <w:t xml:space="preserve">  A. ①③           B. ①④           C. ②③           D. ②④</w:t>
      </w:r>
    </w:p>
    <w:p w:rsidR="001D7E64" w14:paraId="52A1B968" w14:textId="77777777">
      <w:pPr>
        <w:wordWrap w:val="0"/>
        <w:spacing w:line="320" w:lineRule="atLeast"/>
        <w:ind w:left="300" w:right="100" w:hanging="300"/>
        <w:textAlignment w:val="baseline"/>
        <w:rPr>
          <w:sz w:val="22"/>
        </w:rPr>
      </w:pPr>
      <w:r>
        <w:rPr>
          <w:rFonts w:ascii="宋体" w:eastAsia="宋体" w:hAnsi="宋体" w:cs="宋体"/>
          <w:color w:val="000000"/>
          <w:sz w:val="22"/>
        </w:rPr>
        <w:t>7.</w:t>
      </w:r>
      <w:r>
        <w:rPr>
          <w:rFonts w:ascii="宋体" w:eastAsia="宋体" w:hAnsi="宋体" w:cs="宋体"/>
          <w:color w:val="000000"/>
          <w:sz w:val="22"/>
        </w:rPr>
        <w:t>在一些地方性法规中，存在全面禁止销售、燃放烟花爆竹的规定，有公民和企业就此提出审查建议。经审查，全国人大常委会法工委认为，这些规定与上位法不一致，应当予以修改。相关制定机关对这些地方性法规作了修改。这表明</w:t>
      </w:r>
    </w:p>
    <w:p w:rsidR="001D7E64" w14:paraId="2152ADEA" w14:textId="77777777">
      <w:pPr>
        <w:wordWrap w:val="0"/>
        <w:spacing w:line="320" w:lineRule="atLeast"/>
        <w:ind w:left="300"/>
        <w:textAlignment w:val="baseline"/>
        <w:rPr>
          <w:sz w:val="22"/>
        </w:rPr>
      </w:pPr>
      <w:r>
        <w:rPr>
          <w:rFonts w:ascii="宋体" w:eastAsia="宋体" w:hAnsi="宋体" w:cs="宋体"/>
          <w:color w:val="000000"/>
          <w:sz w:val="22"/>
        </w:rPr>
        <w:t>①</w:t>
      </w:r>
      <w:r>
        <w:rPr>
          <w:rFonts w:ascii="宋体" w:eastAsia="宋体" w:hAnsi="宋体" w:cs="宋体"/>
          <w:color w:val="000000"/>
          <w:sz w:val="22"/>
        </w:rPr>
        <w:t>人民代表大会制度坚持民主集中制</w:t>
      </w:r>
    </w:p>
    <w:p w:rsidR="001D7E64" w14:paraId="7BE6A965" w14:textId="77777777">
      <w:pPr>
        <w:wordWrap w:val="0"/>
        <w:spacing w:line="320" w:lineRule="atLeast"/>
        <w:ind w:left="300"/>
        <w:textAlignment w:val="baseline"/>
        <w:rPr>
          <w:sz w:val="22"/>
        </w:rPr>
      </w:pPr>
      <w:r>
        <w:rPr>
          <w:rFonts w:ascii="宋体" w:eastAsia="宋体" w:hAnsi="宋体" w:cs="宋体"/>
          <w:color w:val="000000"/>
          <w:sz w:val="22"/>
        </w:rPr>
        <w:t>②</w:t>
      </w:r>
      <w:r>
        <w:rPr>
          <w:rFonts w:ascii="宋体" w:eastAsia="宋体" w:hAnsi="宋体" w:cs="宋体"/>
          <w:color w:val="000000"/>
          <w:sz w:val="22"/>
        </w:rPr>
        <w:t>全国人大常委会法工委依</w:t>
      </w:r>
      <w:r>
        <w:rPr>
          <w:rFonts w:ascii="宋体" w:eastAsia="宋体" w:hAnsi="宋体" w:cs="宋体"/>
          <w:color w:val="000000"/>
          <w:sz w:val="22"/>
        </w:rPr>
        <w:t>法行使立法权</w:t>
      </w:r>
    </w:p>
    <w:p w:rsidR="001D7E64" w14:paraId="5AFD7B28" w14:textId="77777777">
      <w:pPr>
        <w:wordWrap w:val="0"/>
        <w:spacing w:line="320" w:lineRule="atLeast"/>
        <w:ind w:left="300"/>
        <w:textAlignment w:val="baseline"/>
        <w:rPr>
          <w:sz w:val="22"/>
        </w:rPr>
      </w:pPr>
      <w:r>
        <w:rPr>
          <w:rFonts w:ascii="宋体" w:eastAsia="宋体" w:hAnsi="宋体" w:cs="宋体"/>
          <w:color w:val="000000"/>
          <w:sz w:val="22"/>
        </w:rPr>
        <w:t>③</w:t>
      </w:r>
      <w:r>
        <w:rPr>
          <w:rFonts w:ascii="宋体" w:eastAsia="宋体" w:hAnsi="宋体" w:cs="宋体"/>
          <w:color w:val="000000"/>
          <w:sz w:val="22"/>
        </w:rPr>
        <w:t>我国通过备案审查制度维护国家法制统一</w:t>
      </w:r>
    </w:p>
    <w:p w:rsidR="001D7E64" w14:paraId="496A83EC" w14:textId="77777777">
      <w:pPr>
        <w:wordWrap w:val="0"/>
        <w:spacing w:line="320" w:lineRule="atLeast"/>
        <w:ind w:left="300"/>
        <w:textAlignment w:val="baseline"/>
        <w:rPr>
          <w:sz w:val="22"/>
        </w:rPr>
      </w:pPr>
      <w:r>
        <w:rPr>
          <w:rFonts w:ascii="宋体" w:eastAsia="宋体" w:hAnsi="宋体" w:cs="宋体"/>
          <w:color w:val="000000"/>
          <w:sz w:val="22"/>
        </w:rPr>
        <w:t>④</w:t>
      </w:r>
      <w:r>
        <w:rPr>
          <w:rFonts w:ascii="宋体" w:eastAsia="宋体" w:hAnsi="宋体" w:cs="宋体"/>
          <w:color w:val="000000"/>
          <w:sz w:val="22"/>
        </w:rPr>
        <w:t>全国人大常委会法工委是全国人大的执行机关</w:t>
      </w:r>
    </w:p>
    <w:p w:rsidR="001D7E64" w14:paraId="1653DF23" w14:textId="77777777">
      <w:pPr>
        <w:wordWrap w:val="0"/>
        <w:spacing w:line="320" w:lineRule="atLeast"/>
        <w:textAlignment w:val="baseline"/>
        <w:rPr>
          <w:sz w:val="22"/>
        </w:rPr>
      </w:pPr>
      <w:r>
        <w:rPr>
          <w:rFonts w:ascii="宋体" w:eastAsia="宋体" w:hAnsi="宋体" w:cs="宋体"/>
          <w:color w:val="000000"/>
          <w:sz w:val="22"/>
        </w:rPr>
        <w:t xml:space="preserve">  A. ①②          B. ①③            C. ②④           D. ③④</w:t>
      </w:r>
    </w:p>
    <w:p w:rsidR="001D7E64" w14:paraId="2AA3F27F" w14:textId="77777777">
      <w:pPr>
        <w:wordWrap w:val="0"/>
        <w:spacing w:line="320" w:lineRule="atLeast"/>
        <w:ind w:left="300" w:right="140" w:hanging="300"/>
        <w:textAlignment w:val="baseline"/>
        <w:rPr>
          <w:sz w:val="22"/>
        </w:rPr>
      </w:pPr>
      <w:r>
        <w:rPr>
          <w:rFonts w:ascii="宋体" w:eastAsia="宋体" w:hAnsi="宋体" w:cs="宋体"/>
          <w:color w:val="000000"/>
          <w:sz w:val="22"/>
        </w:rPr>
        <w:t>8.</w:t>
      </w:r>
      <w:r>
        <w:rPr>
          <w:rFonts w:ascii="宋体" w:eastAsia="宋体" w:hAnsi="宋体" w:cs="宋体"/>
          <w:color w:val="000000"/>
          <w:sz w:val="22"/>
        </w:rPr>
        <w:t>全国政协组成调研组，围绕</w:t>
      </w:r>
      <w:r>
        <w:rPr>
          <w:rFonts w:ascii="宋体" w:eastAsia="宋体" w:hAnsi="宋体" w:cs="宋体"/>
          <w:color w:val="000000"/>
          <w:sz w:val="22"/>
        </w:rPr>
        <w:t>“</w:t>
      </w:r>
      <w:r>
        <w:rPr>
          <w:rFonts w:ascii="宋体" w:eastAsia="宋体" w:hAnsi="宋体" w:cs="宋体"/>
          <w:color w:val="000000"/>
          <w:sz w:val="22"/>
        </w:rPr>
        <w:t>优化民营企业发展环境</w:t>
      </w:r>
      <w:r>
        <w:rPr>
          <w:rFonts w:ascii="宋体" w:eastAsia="宋体" w:hAnsi="宋体" w:cs="宋体"/>
          <w:color w:val="000000"/>
          <w:sz w:val="22"/>
        </w:rPr>
        <w:t>”</w:t>
      </w:r>
      <w:r>
        <w:rPr>
          <w:rFonts w:ascii="宋体" w:eastAsia="宋体" w:hAnsi="宋体" w:cs="宋体"/>
          <w:color w:val="000000"/>
          <w:sz w:val="22"/>
        </w:rPr>
        <w:t>重点提案开展督办调研，赴江苏</w:t>
      </w:r>
      <w:r>
        <w:rPr>
          <w:rFonts w:ascii="宋体" w:eastAsia="宋体" w:hAnsi="宋体" w:cs="宋体"/>
          <w:color w:val="000000"/>
          <w:sz w:val="22"/>
        </w:rPr>
        <w:t xml:space="preserve">4 </w:t>
      </w:r>
      <w:r>
        <w:rPr>
          <w:rFonts w:ascii="宋体" w:eastAsia="宋体" w:hAnsi="宋体" w:cs="宋体"/>
          <w:color w:val="000000"/>
          <w:sz w:val="22"/>
        </w:rPr>
        <w:t>个</w:t>
      </w:r>
      <w:r>
        <w:rPr>
          <w:rFonts w:ascii="宋体" w:eastAsia="宋体" w:hAnsi="宋体" w:cs="宋体"/>
          <w:color w:val="000000"/>
          <w:sz w:val="22"/>
        </w:rPr>
        <w:t>地市，多方面了解掌握真实情况、实际困难和具体诉求，与相关部门交换优化民营企业发展环境的意见建议。调研组所提建议在《中共中央</w:t>
      </w:r>
      <w:r>
        <w:rPr>
          <w:rFonts w:ascii="宋体" w:eastAsia="宋体" w:hAnsi="宋体" w:cs="宋体"/>
          <w:color w:val="000000"/>
          <w:sz w:val="22"/>
        </w:rPr>
        <w:t xml:space="preserve"> </w:t>
      </w:r>
      <w:r>
        <w:rPr>
          <w:rFonts w:ascii="宋体" w:eastAsia="宋体" w:hAnsi="宋体" w:cs="宋体"/>
          <w:color w:val="000000"/>
          <w:sz w:val="22"/>
        </w:rPr>
        <w:t>国务院关于促进民营经济发展壮大的意见》及相关</w:t>
      </w:r>
      <w:r>
        <w:rPr>
          <w:rFonts w:ascii="宋体" w:eastAsia="宋体" w:hAnsi="宋体" w:cs="宋体"/>
          <w:color w:val="000000"/>
          <w:sz w:val="22"/>
        </w:rPr>
        <w:t>配套举措</w:t>
      </w:r>
      <w:r>
        <w:rPr>
          <w:rFonts w:ascii="宋体" w:eastAsia="宋体" w:hAnsi="宋体" w:cs="宋体"/>
          <w:color w:val="000000"/>
          <w:sz w:val="22"/>
        </w:rPr>
        <w:t>中得到采纳和体现。这表明人民政协</w:t>
      </w:r>
    </w:p>
    <w:p w:rsidR="001D7E64" w14:paraId="6E9AAF20" w14:textId="77777777">
      <w:pPr>
        <w:wordWrap w:val="0"/>
        <w:spacing w:line="320" w:lineRule="atLeast"/>
        <w:ind w:left="300"/>
        <w:textAlignment w:val="baseline"/>
        <w:rPr>
          <w:sz w:val="22"/>
        </w:rPr>
      </w:pPr>
      <w:r>
        <w:rPr>
          <w:rFonts w:ascii="宋体" w:eastAsia="宋体" w:hAnsi="宋体" w:cs="宋体"/>
          <w:color w:val="000000"/>
          <w:sz w:val="22"/>
        </w:rPr>
        <w:t>①</w:t>
      </w:r>
      <w:r>
        <w:rPr>
          <w:rFonts w:ascii="宋体" w:eastAsia="宋体" w:hAnsi="宋体" w:cs="宋体"/>
          <w:color w:val="000000"/>
          <w:sz w:val="22"/>
        </w:rPr>
        <w:t>是同中国共产党通力合作的亲密友党</w:t>
      </w:r>
      <w:r>
        <w:rPr>
          <w:rFonts w:ascii="宋体" w:eastAsia="宋体" w:hAnsi="宋体" w:cs="宋体"/>
          <w:color w:val="000000"/>
          <w:sz w:val="22"/>
        </w:rPr>
        <w:t xml:space="preserve">  ②</w:t>
      </w:r>
      <w:r>
        <w:rPr>
          <w:rFonts w:ascii="宋体" w:eastAsia="宋体" w:hAnsi="宋体" w:cs="宋体"/>
          <w:color w:val="000000"/>
          <w:sz w:val="22"/>
        </w:rPr>
        <w:t>是国家治理体系的重要组成部分</w:t>
      </w:r>
    </w:p>
    <w:p w:rsidR="001D7E64" w14:paraId="3F3D5948" w14:textId="77777777">
      <w:pPr>
        <w:wordWrap w:val="0"/>
        <w:spacing w:line="320" w:lineRule="atLeast"/>
        <w:ind w:left="300"/>
        <w:textAlignment w:val="baseline"/>
        <w:rPr>
          <w:sz w:val="22"/>
        </w:rPr>
      </w:pPr>
      <w:r>
        <w:rPr>
          <w:rFonts w:ascii="宋体" w:eastAsia="宋体" w:hAnsi="宋体" w:cs="宋体"/>
          <w:color w:val="000000"/>
          <w:sz w:val="22"/>
        </w:rPr>
        <w:t>③</w:t>
      </w:r>
      <w:r>
        <w:rPr>
          <w:rFonts w:ascii="宋体" w:eastAsia="宋体" w:hAnsi="宋体" w:cs="宋体"/>
          <w:color w:val="000000"/>
          <w:sz w:val="22"/>
        </w:rPr>
        <w:t>充分发挥了协商</w:t>
      </w:r>
      <w:r>
        <w:rPr>
          <w:rFonts w:ascii="宋体" w:eastAsia="宋体" w:hAnsi="宋体" w:cs="宋体"/>
          <w:color w:val="000000"/>
          <w:sz w:val="22"/>
        </w:rPr>
        <w:t>式监督</w:t>
      </w:r>
      <w:r>
        <w:rPr>
          <w:rFonts w:ascii="宋体" w:eastAsia="宋体" w:hAnsi="宋体" w:cs="宋体"/>
          <w:color w:val="000000"/>
          <w:sz w:val="22"/>
        </w:rPr>
        <w:t>的优势和作用</w:t>
      </w:r>
      <w:r>
        <w:rPr>
          <w:rFonts w:ascii="宋体" w:eastAsia="宋体" w:hAnsi="宋体" w:cs="宋体"/>
          <w:color w:val="000000"/>
          <w:sz w:val="22"/>
        </w:rPr>
        <w:t xml:space="preserve">  ④</w:t>
      </w:r>
      <w:r>
        <w:rPr>
          <w:rFonts w:ascii="宋体" w:eastAsia="宋体" w:hAnsi="宋体" w:cs="宋体"/>
          <w:color w:val="000000"/>
          <w:sz w:val="22"/>
        </w:rPr>
        <w:t>参与国家法律法规的制定和执行</w:t>
      </w:r>
    </w:p>
    <w:p w:rsidR="001D7E64" w14:paraId="2F970655" w14:textId="77777777">
      <w:pPr>
        <w:wordWrap w:val="0"/>
        <w:spacing w:line="320" w:lineRule="atLeast"/>
        <w:textAlignment w:val="baseline"/>
        <w:rPr>
          <w:sz w:val="22"/>
        </w:rPr>
      </w:pPr>
      <w:r>
        <w:rPr>
          <w:rFonts w:ascii="宋体" w:eastAsia="宋体" w:hAnsi="宋体" w:cs="宋体"/>
          <w:color w:val="000000"/>
          <w:sz w:val="22"/>
        </w:rPr>
        <w:t xml:space="preserve">  A. ①③          B. ①④            C. ②③           D. ②④</w:t>
      </w:r>
    </w:p>
    <w:p w:rsidR="001D7E64" w14:paraId="4FDAC94A" w14:textId="77777777">
      <w:pPr>
        <w:wordWrap w:val="0"/>
        <w:spacing w:line="320" w:lineRule="exact"/>
        <w:textAlignment w:val="baseline"/>
        <w:rPr>
          <w:sz w:val="22"/>
        </w:rPr>
      </w:pPr>
    </w:p>
    <w:p w:rsidR="001D7E64" w14:paraId="1768F0A1" w14:textId="77777777">
      <w:pPr>
        <w:wordWrap w:val="0"/>
        <w:spacing w:line="320" w:lineRule="exact"/>
        <w:textAlignment w:val="baseline"/>
        <w:rPr>
          <w:sz w:val="22"/>
        </w:rPr>
      </w:pPr>
    </w:p>
    <w:p w:rsidR="001D7E64" w14:paraId="2FE414AD" w14:textId="77777777">
      <w:pPr>
        <w:wordWrap w:val="0"/>
        <w:spacing w:line="260" w:lineRule="atLeast"/>
        <w:jc w:val="center"/>
        <w:textAlignment w:val="baseline"/>
        <w:rPr>
          <w:sz w:val="19"/>
        </w:rPr>
        <w:sectPr>
          <w:pgSz w:w="11900" w:h="16820"/>
          <w:pgMar w:top="1420" w:right="1740" w:bottom="1420" w:left="1740" w:header="720" w:footer="720" w:gutter="0"/>
          <w:cols w:space="720"/>
        </w:sectPr>
      </w:pPr>
      <w:r>
        <w:rPr>
          <w:rFonts w:ascii="宋体" w:eastAsia="宋体" w:hAnsi="宋体" w:cs="宋体"/>
          <w:color w:val="000000"/>
          <w:sz w:val="19"/>
        </w:rPr>
        <w:t>思想政治试题</w:t>
      </w:r>
      <w:r>
        <w:rPr>
          <w:rFonts w:ascii="宋体" w:eastAsia="宋体" w:hAnsi="宋体" w:cs="宋体"/>
          <w:color w:val="000000"/>
          <w:sz w:val="19"/>
        </w:rPr>
        <w:t xml:space="preserve"> </w:t>
      </w:r>
      <w:r>
        <w:rPr>
          <w:rFonts w:ascii="宋体" w:eastAsia="宋体" w:hAnsi="宋体" w:cs="宋体"/>
          <w:color w:val="000000"/>
          <w:sz w:val="19"/>
        </w:rPr>
        <w:t>第</w:t>
      </w:r>
      <w:r>
        <w:rPr>
          <w:rFonts w:ascii="宋体" w:eastAsia="宋体" w:hAnsi="宋体" w:cs="宋体"/>
          <w:color w:val="000000"/>
          <w:sz w:val="19"/>
        </w:rPr>
        <w:t xml:space="preserve"> 2 </w:t>
      </w:r>
      <w:r>
        <w:rPr>
          <w:rFonts w:ascii="宋体" w:eastAsia="宋体" w:hAnsi="宋体" w:cs="宋体"/>
          <w:color w:val="000000"/>
          <w:sz w:val="19"/>
        </w:rPr>
        <w:t>页</w:t>
      </w:r>
      <w:r>
        <w:rPr>
          <w:rFonts w:ascii="宋体" w:eastAsia="宋体" w:hAnsi="宋体" w:cs="宋体"/>
          <w:color w:val="000000"/>
          <w:sz w:val="19"/>
        </w:rPr>
        <w:t xml:space="preserve"> </w:t>
      </w:r>
      <w:r>
        <w:rPr>
          <w:rFonts w:ascii="宋体" w:eastAsia="宋体" w:hAnsi="宋体" w:cs="宋体"/>
          <w:color w:val="000000"/>
          <w:sz w:val="19"/>
        </w:rPr>
        <w:t>共</w:t>
      </w:r>
      <w:r>
        <w:rPr>
          <w:rFonts w:ascii="宋体" w:eastAsia="宋体" w:hAnsi="宋体" w:cs="宋体"/>
          <w:color w:val="000000"/>
          <w:sz w:val="19"/>
        </w:rPr>
        <w:t xml:space="preserve"> 6 </w:t>
      </w:r>
      <w:r>
        <w:rPr>
          <w:rFonts w:ascii="宋体" w:eastAsia="宋体" w:hAnsi="宋体" w:cs="宋体"/>
          <w:color w:val="000000"/>
          <w:sz w:val="19"/>
        </w:rPr>
        <w:t>页</w:t>
      </w:r>
    </w:p>
    <w:p w:rsidR="001D7E64" w14:paraId="5BF9EF90" w14:textId="77777777">
      <w:pPr>
        <w:wordWrap w:val="0"/>
        <w:spacing w:before="640" w:line="300" w:lineRule="atLeast"/>
        <w:ind w:left="320" w:right="20" w:hanging="320"/>
        <w:textAlignment w:val="baseline"/>
        <w:rPr>
          <w:sz w:val="22"/>
        </w:rPr>
      </w:pPr>
      <w:r>
        <w:rPr>
          <w:rFonts w:ascii="宋体" w:eastAsia="宋体" w:hAnsi="宋体" w:cs="宋体"/>
          <w:color w:val="000000"/>
          <w:sz w:val="22"/>
        </w:rPr>
        <w:t>9.2024</w:t>
      </w:r>
      <w:r>
        <w:rPr>
          <w:rFonts w:ascii="宋体" w:eastAsia="宋体" w:hAnsi="宋体" w:cs="宋体"/>
          <w:color w:val="000000"/>
          <w:sz w:val="22"/>
        </w:rPr>
        <w:t>年</w:t>
      </w:r>
      <w:r>
        <w:rPr>
          <w:rFonts w:ascii="宋体" w:eastAsia="宋体" w:hAnsi="宋体" w:cs="宋体"/>
          <w:color w:val="000000"/>
          <w:sz w:val="22"/>
        </w:rPr>
        <w:t>2</w:t>
      </w:r>
      <w:r>
        <w:rPr>
          <w:rFonts w:ascii="宋体" w:eastAsia="宋体" w:hAnsi="宋体" w:cs="宋体"/>
          <w:color w:val="000000"/>
          <w:sz w:val="22"/>
        </w:rPr>
        <w:t>月</w:t>
      </w:r>
      <w:r>
        <w:rPr>
          <w:rFonts w:ascii="宋体" w:eastAsia="宋体" w:hAnsi="宋体" w:cs="宋体"/>
          <w:color w:val="000000"/>
          <w:sz w:val="22"/>
        </w:rPr>
        <w:t>19</w:t>
      </w:r>
      <w:r>
        <w:rPr>
          <w:rFonts w:ascii="宋体" w:eastAsia="宋体" w:hAnsi="宋体" w:cs="宋体"/>
          <w:color w:val="000000"/>
          <w:sz w:val="22"/>
        </w:rPr>
        <w:t>日，国务院印发《关于进一步规范和监督罚款设定与实施的指导意见》，首次对行政法规、规章</w:t>
      </w:r>
      <w:r>
        <w:rPr>
          <w:rFonts w:ascii="宋体" w:eastAsia="宋体" w:hAnsi="宋体" w:cs="宋体"/>
          <w:color w:val="000000"/>
          <w:sz w:val="22"/>
        </w:rPr>
        <w:t>中罚款</w:t>
      </w:r>
      <w:r>
        <w:rPr>
          <w:rFonts w:ascii="宋体" w:eastAsia="宋体" w:hAnsi="宋体" w:cs="宋体"/>
          <w:color w:val="000000"/>
          <w:sz w:val="22"/>
        </w:rPr>
        <w:t>设定与实施</w:t>
      </w:r>
      <w:r>
        <w:rPr>
          <w:rFonts w:ascii="宋体" w:eastAsia="宋体" w:hAnsi="宋体" w:cs="宋体"/>
          <w:color w:val="000000"/>
          <w:sz w:val="22"/>
        </w:rPr>
        <w:t>作出</w:t>
      </w:r>
      <w:r>
        <w:rPr>
          <w:rFonts w:ascii="宋体" w:eastAsia="宋体" w:hAnsi="宋体" w:cs="宋体"/>
          <w:color w:val="000000"/>
          <w:sz w:val="22"/>
        </w:rPr>
        <w:t>全面系统规范，坚决防止以罚增收、以罚代管、逐利罚款等行为。此举旨在</w:t>
      </w:r>
    </w:p>
    <w:p w:rsidR="001D7E64" w14:paraId="1E68426D"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进一步优化营商环境</w:t>
      </w:r>
      <w:r>
        <w:rPr>
          <w:rFonts w:ascii="宋体" w:eastAsia="宋体" w:hAnsi="宋体" w:cs="宋体"/>
          <w:color w:val="000000"/>
          <w:sz w:val="22"/>
        </w:rPr>
        <w:t xml:space="preserve">              ②</w:t>
      </w:r>
      <w:r>
        <w:rPr>
          <w:rFonts w:ascii="宋体" w:eastAsia="宋体" w:hAnsi="宋体" w:cs="宋体"/>
          <w:color w:val="000000"/>
          <w:sz w:val="22"/>
        </w:rPr>
        <w:t>合理设定权利与义务</w:t>
      </w:r>
    </w:p>
    <w:p w:rsidR="001D7E64" w14:paraId="20C924A5"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健全社会矛盾纠纷预防化解机制</w:t>
      </w:r>
      <w:r>
        <w:rPr>
          <w:rFonts w:ascii="宋体" w:eastAsia="宋体" w:hAnsi="宋体" w:cs="宋体"/>
          <w:color w:val="000000"/>
          <w:sz w:val="22"/>
        </w:rPr>
        <w:t xml:space="preserve">    ④</w:t>
      </w:r>
      <w:r>
        <w:rPr>
          <w:rFonts w:ascii="宋体" w:eastAsia="宋体" w:hAnsi="宋体" w:cs="宋体"/>
          <w:color w:val="000000"/>
          <w:sz w:val="22"/>
        </w:rPr>
        <w:t>更好推进严格规范公正文明执法</w:t>
      </w:r>
    </w:p>
    <w:p w:rsidR="001D7E64" w14:paraId="5F8F87A2" w14:textId="10F2A86E">
      <w:pPr>
        <w:wordWrap w:val="0"/>
        <w:spacing w:line="300" w:lineRule="atLeast"/>
        <w:textAlignment w:val="baseline"/>
        <w:rPr>
          <w:sz w:val="22"/>
        </w:rPr>
      </w:pPr>
      <w:r>
        <w:rPr>
          <w:rFonts w:ascii="宋体" w:eastAsia="宋体" w:hAnsi="宋体" w:cs="宋体"/>
          <w:color w:val="000000"/>
          <w:sz w:val="22"/>
        </w:rPr>
        <w:t xml:space="preserve">   A. ①③           B. ①④</w:t>
      </w:r>
    </w:p>
    <w:p w:rsidR="001D7E64" w14:paraId="20534CD0" w14:textId="51D275B2">
      <w:pPr>
        <w:wordWrap w:val="0"/>
        <w:spacing w:line="300" w:lineRule="atLeast"/>
        <w:textAlignment w:val="baseline"/>
        <w:rPr>
          <w:sz w:val="22"/>
        </w:rPr>
      </w:pPr>
      <w:r>
        <w:rPr>
          <w:noProof/>
        </w:rPr>
        <w:drawing>
          <wp:anchor distT="0" distB="0" distL="0" distR="0" simplePos="0" relativeHeight="251660288" behindDoc="1" locked="0" layoutInCell="1" allowOverlap="1">
            <wp:simplePos x="0" y="0"/>
            <wp:positionH relativeFrom="page">
              <wp:posOffset>4227996</wp:posOffset>
            </wp:positionH>
            <wp:positionV relativeFrom="paragraph">
              <wp:posOffset>5301</wp:posOffset>
            </wp:positionV>
            <wp:extent cx="2006600" cy="1384300"/>
            <wp:effectExtent l="0" t="0" r="0" b="0"/>
            <wp:wrapNone/>
            <wp:docPr id="4" name="Drawing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xmlns:r="http://schemas.openxmlformats.org/officeDocument/2006/relationships" r:embed="rId6"/>
                    <a:stretch>
                      <a:fillRect/>
                    </a:stretch>
                  </pic:blipFill>
                  <pic:spPr>
                    <a:xfrm>
                      <a:off x="0" y="0"/>
                      <a:ext cx="2006600" cy="1384300"/>
                    </a:xfrm>
                    <a:prstGeom prst="rect">
                      <a:avLst/>
                    </a:prstGeom>
                  </pic:spPr>
                </pic:pic>
              </a:graphicData>
            </a:graphic>
          </wp:anchor>
        </w:drawing>
      </w:r>
      <w:r>
        <w:rPr>
          <w:rFonts w:ascii="宋体" w:eastAsia="宋体" w:hAnsi="宋体" w:cs="宋体"/>
          <w:color w:val="000000"/>
          <w:sz w:val="22"/>
        </w:rPr>
        <w:t xml:space="preserve">   C. ②③           D. ②④</w:t>
      </w:r>
    </w:p>
    <w:p w:rsidR="001D7E64" w14:paraId="36B67DD0" w14:textId="77777777">
      <w:pPr>
        <w:wordWrap w:val="0"/>
        <w:spacing w:line="300" w:lineRule="atLeast"/>
        <w:textAlignment w:val="baseline"/>
        <w:rPr>
          <w:sz w:val="22"/>
        </w:rPr>
      </w:pPr>
      <w:r>
        <w:rPr>
          <w:rFonts w:ascii="宋体" w:eastAsia="宋体" w:hAnsi="宋体" w:cs="宋体"/>
          <w:color w:val="000000"/>
          <w:sz w:val="22"/>
        </w:rPr>
        <w:t>10.</w:t>
      </w:r>
      <w:r>
        <w:rPr>
          <w:rFonts w:ascii="宋体" w:eastAsia="宋体" w:hAnsi="宋体" w:cs="宋体"/>
          <w:color w:val="000000"/>
          <w:sz w:val="22"/>
        </w:rPr>
        <w:t>图</w:t>
      </w:r>
      <w:r>
        <w:rPr>
          <w:rFonts w:ascii="宋体" w:eastAsia="宋体" w:hAnsi="宋体" w:cs="宋体"/>
          <w:color w:val="000000"/>
          <w:sz w:val="22"/>
        </w:rPr>
        <w:t>2</w:t>
      </w:r>
      <w:r>
        <w:rPr>
          <w:rFonts w:ascii="宋体" w:eastAsia="宋体" w:hAnsi="宋体" w:cs="宋体"/>
          <w:color w:val="000000"/>
          <w:sz w:val="22"/>
        </w:rPr>
        <w:t>漫画《重要会议开三遍》启示我们</w:t>
      </w:r>
    </w:p>
    <w:p w:rsidR="001D7E64" w14:paraId="12055B86" w14:textId="77777777">
      <w:pPr>
        <w:wordWrap w:val="0"/>
        <w:spacing w:line="300" w:lineRule="atLeast"/>
        <w:ind w:left="380"/>
        <w:textAlignment w:val="baseline"/>
        <w:rPr>
          <w:sz w:val="22"/>
        </w:rPr>
      </w:pPr>
      <w:r>
        <w:rPr>
          <w:rFonts w:ascii="宋体" w:eastAsia="宋体" w:hAnsi="宋体" w:cs="宋体"/>
          <w:color w:val="000000"/>
          <w:sz w:val="22"/>
        </w:rPr>
        <w:t>A.</w:t>
      </w:r>
      <w:r>
        <w:rPr>
          <w:rFonts w:ascii="宋体" w:eastAsia="宋体" w:hAnsi="宋体" w:cs="宋体"/>
          <w:color w:val="000000"/>
          <w:sz w:val="22"/>
        </w:rPr>
        <w:t>事物的量变必然引起质变</w:t>
      </w:r>
    </w:p>
    <w:p w:rsidR="001D7E64" w14:paraId="7294D7AD" w14:textId="7EC7CB62">
      <w:pPr>
        <w:wordWrap w:val="0"/>
        <w:spacing w:line="300" w:lineRule="atLeast"/>
        <w:ind w:left="380"/>
        <w:textAlignment w:val="baseline"/>
        <w:rPr>
          <w:sz w:val="22"/>
        </w:rPr>
      </w:pPr>
      <w:r>
        <w:rPr>
          <w:rFonts w:ascii="宋体" w:eastAsia="宋体" w:hAnsi="宋体" w:cs="宋体"/>
          <w:color w:val="000000"/>
          <w:sz w:val="22"/>
        </w:rPr>
        <w:t>B.</w:t>
      </w:r>
      <w:r>
        <w:rPr>
          <w:rFonts w:ascii="宋体" w:eastAsia="宋体" w:hAnsi="宋体" w:cs="宋体"/>
          <w:color w:val="000000"/>
          <w:sz w:val="22"/>
        </w:rPr>
        <w:t>唯有实践具有直接现实性</w:t>
      </w:r>
    </w:p>
    <w:p w:rsidR="001D7E64" w14:paraId="53230A4C" w14:textId="77777777">
      <w:pPr>
        <w:wordWrap w:val="0"/>
        <w:spacing w:line="300" w:lineRule="atLeast"/>
        <w:ind w:left="380"/>
        <w:textAlignment w:val="baseline"/>
        <w:rPr>
          <w:sz w:val="22"/>
        </w:rPr>
      </w:pPr>
      <w:r>
        <w:rPr>
          <w:rFonts w:ascii="宋体" w:eastAsia="宋体" w:hAnsi="宋体" w:cs="宋体"/>
          <w:color w:val="000000"/>
          <w:sz w:val="22"/>
        </w:rPr>
        <w:t>C.</w:t>
      </w:r>
      <w:r>
        <w:rPr>
          <w:rFonts w:ascii="宋体" w:eastAsia="宋体" w:hAnsi="宋体" w:cs="宋体"/>
          <w:color w:val="000000"/>
          <w:sz w:val="22"/>
        </w:rPr>
        <w:t>要着重把握矛盾的主要方面</w:t>
      </w:r>
    </w:p>
    <w:p w:rsidR="001D7E64" w14:paraId="024EE898" w14:textId="77777777">
      <w:pPr>
        <w:wordWrap w:val="0"/>
        <w:spacing w:line="300" w:lineRule="atLeast"/>
        <w:ind w:left="380"/>
        <w:textAlignment w:val="baseline"/>
        <w:rPr>
          <w:sz w:val="22"/>
        </w:rPr>
      </w:pPr>
      <w:r>
        <w:rPr>
          <w:rFonts w:ascii="宋体" w:eastAsia="宋体" w:hAnsi="宋体" w:cs="宋体"/>
          <w:color w:val="000000"/>
          <w:sz w:val="22"/>
        </w:rPr>
        <w:t>D.</w:t>
      </w:r>
      <w:r>
        <w:rPr>
          <w:rFonts w:ascii="宋体" w:eastAsia="宋体" w:hAnsi="宋体" w:cs="宋体"/>
          <w:color w:val="000000"/>
          <w:sz w:val="22"/>
        </w:rPr>
        <w:t>要坚持部分服从和服务于整体</w:t>
      </w:r>
    </w:p>
    <w:p w:rsidR="001D7E64" w14:paraId="283DC0AC" w14:textId="77777777">
      <w:pPr>
        <w:wordWrap w:val="0"/>
        <w:spacing w:line="300" w:lineRule="atLeast"/>
        <w:ind w:left="380" w:right="3900" w:hanging="380"/>
        <w:textAlignment w:val="baseline"/>
        <w:rPr>
          <w:sz w:val="22"/>
        </w:rPr>
      </w:pPr>
      <w:r>
        <w:rPr>
          <w:rFonts w:ascii="宋体" w:eastAsia="宋体" w:hAnsi="宋体" w:cs="宋体"/>
          <w:color w:val="000000"/>
          <w:sz w:val="22"/>
        </w:rPr>
        <w:t xml:space="preserve">11. 2023 </w:t>
      </w:r>
      <w:r>
        <w:rPr>
          <w:rFonts w:ascii="宋体" w:eastAsia="宋体" w:hAnsi="宋体" w:cs="宋体"/>
          <w:color w:val="000000"/>
          <w:sz w:val="22"/>
        </w:rPr>
        <w:t>年</w:t>
      </w:r>
      <w:r>
        <w:rPr>
          <w:rFonts w:ascii="宋体" w:eastAsia="宋体" w:hAnsi="宋体" w:cs="宋体"/>
          <w:color w:val="000000"/>
          <w:sz w:val="22"/>
        </w:rPr>
        <w:t xml:space="preserve"> 12</w:t>
      </w:r>
      <w:r>
        <w:rPr>
          <w:rFonts w:ascii="宋体" w:eastAsia="宋体" w:hAnsi="宋体" w:cs="宋体"/>
          <w:color w:val="000000"/>
          <w:sz w:val="22"/>
        </w:rPr>
        <w:t>月</w:t>
      </w:r>
      <w:r>
        <w:rPr>
          <w:rFonts w:ascii="宋体" w:eastAsia="宋体" w:hAnsi="宋体" w:cs="宋体"/>
          <w:color w:val="000000"/>
          <w:sz w:val="22"/>
        </w:rPr>
        <w:t xml:space="preserve"> 29 </w:t>
      </w:r>
      <w:r>
        <w:rPr>
          <w:rFonts w:ascii="宋体" w:eastAsia="宋体" w:hAnsi="宋体" w:cs="宋体"/>
          <w:color w:val="000000"/>
          <w:sz w:val="22"/>
        </w:rPr>
        <w:t>日</w:t>
      </w:r>
      <w:r>
        <w:rPr>
          <w:rFonts w:ascii="宋体" w:eastAsia="宋体" w:hAnsi="宋体" w:cs="宋体"/>
          <w:color w:val="000000"/>
          <w:sz w:val="22"/>
        </w:rPr>
        <w:t>,</w:t>
      </w:r>
      <w:r>
        <w:rPr>
          <w:rFonts w:ascii="宋体" w:eastAsia="宋体" w:hAnsi="宋体" w:cs="宋体"/>
          <w:color w:val="000000"/>
          <w:sz w:val="22"/>
        </w:rPr>
        <w:t>全国人大常委会审议通过了新修订的《中华人民共和国公司法》</w:t>
      </w:r>
      <w:r>
        <w:rPr>
          <w:rFonts w:ascii="宋体" w:eastAsia="宋体" w:hAnsi="宋体" w:cs="宋体"/>
          <w:color w:val="000000"/>
          <w:sz w:val="22"/>
        </w:rPr>
        <w:t>。</w:t>
      </w:r>
    </w:p>
    <w:p w:rsidR="001D7E64" w14:paraId="64155BD4" w14:textId="77777777">
      <w:pPr>
        <w:wordWrap w:val="0"/>
        <w:spacing w:line="300" w:lineRule="atLeast"/>
        <w:ind w:left="380"/>
        <w:textAlignment w:val="baseline"/>
        <w:rPr>
          <w:sz w:val="22"/>
        </w:rPr>
      </w:pPr>
      <w:r>
        <w:rPr>
          <w:rFonts w:ascii="宋体" w:eastAsia="宋体" w:hAnsi="宋体" w:cs="宋体"/>
          <w:color w:val="000000"/>
          <w:sz w:val="22"/>
        </w:rPr>
        <w:t>为回应实践需要，新《公司法》对公司内部财务监督力量进行了重塑。由此可见</w:t>
      </w:r>
    </w:p>
    <w:p w:rsidR="001D7E64" w14:paraId="2270C097"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生产关系决定着社会形态的更替</w:t>
      </w:r>
      <w:r>
        <w:rPr>
          <w:rFonts w:ascii="宋体" w:eastAsia="宋体" w:hAnsi="宋体" w:cs="宋体"/>
          <w:color w:val="000000"/>
          <w:sz w:val="22"/>
        </w:rPr>
        <w:t xml:space="preserve">    ②</w:t>
      </w:r>
      <w:r>
        <w:rPr>
          <w:rFonts w:ascii="宋体" w:eastAsia="宋体" w:hAnsi="宋体" w:cs="宋体"/>
          <w:color w:val="000000"/>
          <w:sz w:val="22"/>
        </w:rPr>
        <w:t>社会存在决定社会意识</w:t>
      </w:r>
    </w:p>
    <w:p w:rsidR="001D7E64" w14:paraId="5A991BE6"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先进的上层建筑促进生产力发展</w:t>
      </w:r>
      <w:r>
        <w:rPr>
          <w:rFonts w:ascii="宋体" w:eastAsia="宋体" w:hAnsi="宋体" w:cs="宋体"/>
          <w:color w:val="000000"/>
          <w:sz w:val="22"/>
        </w:rPr>
        <w:t xml:space="preserve">    ④</w:t>
      </w:r>
      <w:r>
        <w:rPr>
          <w:rFonts w:ascii="宋体" w:eastAsia="宋体" w:hAnsi="宋体" w:cs="宋体"/>
          <w:color w:val="000000"/>
          <w:sz w:val="22"/>
        </w:rPr>
        <w:t>经济基础决定上层建筑</w:t>
      </w:r>
    </w:p>
    <w:p w:rsidR="001D7E64" w14:paraId="3ED0257D" w14:textId="77777777">
      <w:pPr>
        <w:wordWrap w:val="0"/>
        <w:spacing w:line="300" w:lineRule="atLeast"/>
        <w:textAlignment w:val="baseline"/>
        <w:rPr>
          <w:sz w:val="22"/>
        </w:rPr>
      </w:pPr>
      <w:r>
        <w:rPr>
          <w:rFonts w:ascii="宋体" w:eastAsia="宋体" w:hAnsi="宋体" w:cs="宋体"/>
          <w:color w:val="000000"/>
          <w:sz w:val="22"/>
        </w:rPr>
        <w:t xml:space="preserve">   A. ①②           B. ①③          C. ②④           D. ③④</w:t>
      </w:r>
    </w:p>
    <w:p w:rsidR="001D7E64" w14:paraId="523B0B91" w14:textId="77777777">
      <w:pPr>
        <w:wordWrap w:val="0"/>
        <w:spacing w:line="300" w:lineRule="atLeast"/>
        <w:ind w:left="380" w:hanging="380"/>
        <w:textAlignment w:val="baseline"/>
        <w:rPr>
          <w:sz w:val="22"/>
        </w:rPr>
      </w:pPr>
      <w:r>
        <w:rPr>
          <w:rFonts w:ascii="宋体" w:eastAsia="宋体" w:hAnsi="宋体" w:cs="宋体"/>
          <w:color w:val="000000"/>
          <w:sz w:val="22"/>
        </w:rPr>
        <w:t xml:space="preserve">12. </w:t>
      </w:r>
      <w:r>
        <w:rPr>
          <w:rFonts w:ascii="宋体" w:eastAsia="宋体" w:hAnsi="宋体" w:cs="宋体"/>
          <w:color w:val="000000"/>
          <w:sz w:val="22"/>
        </w:rPr>
        <w:t>电视剧《繁花》讲述了</w:t>
      </w:r>
      <w:r>
        <w:rPr>
          <w:rFonts w:ascii="宋体" w:eastAsia="宋体" w:hAnsi="宋体" w:cs="宋体"/>
          <w:color w:val="000000"/>
          <w:sz w:val="22"/>
        </w:rPr>
        <w:t xml:space="preserve"> 20 </w:t>
      </w:r>
      <w:r>
        <w:rPr>
          <w:rFonts w:ascii="宋体" w:eastAsia="宋体" w:hAnsi="宋体" w:cs="宋体"/>
          <w:color w:val="000000"/>
          <w:sz w:val="22"/>
        </w:rPr>
        <w:t>世纪</w:t>
      </w:r>
      <w:r>
        <w:rPr>
          <w:rFonts w:ascii="宋体" w:eastAsia="宋体" w:hAnsi="宋体" w:cs="宋体"/>
          <w:color w:val="000000"/>
          <w:sz w:val="22"/>
        </w:rPr>
        <w:t xml:space="preserve"> 90 </w:t>
      </w:r>
      <w:r>
        <w:rPr>
          <w:rFonts w:ascii="宋体" w:eastAsia="宋体" w:hAnsi="宋体" w:cs="宋体"/>
          <w:color w:val="000000"/>
          <w:sz w:val="22"/>
        </w:rPr>
        <w:t>年代改革开放浪潮中，天南海北的普通人齐聚上海</w:t>
      </w:r>
      <w:r>
        <w:rPr>
          <w:rFonts w:ascii="宋体" w:eastAsia="宋体" w:hAnsi="宋体" w:cs="宋体"/>
          <w:color w:val="000000"/>
          <w:sz w:val="22"/>
        </w:rPr>
        <w:t>滩，抢抓机遇努力打拼的故事，颂扬不屈不挠、积极向上的进取精神。此剧播出后在网络上、在剧迷中引起了热烈讨论和广泛共鸣，好评如潮！由此可见，文艺创造要</w:t>
      </w:r>
    </w:p>
    <w:p w:rsidR="001D7E64" w14:paraId="3E37ADBD"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坚持以人民为中心</w:t>
      </w:r>
      <w:r>
        <w:rPr>
          <w:rFonts w:ascii="宋体" w:eastAsia="宋体" w:hAnsi="宋体" w:cs="宋体"/>
          <w:color w:val="000000"/>
          <w:sz w:val="22"/>
        </w:rPr>
        <w:t xml:space="preserve">                ②</w:t>
      </w:r>
      <w:r>
        <w:rPr>
          <w:rFonts w:ascii="宋体" w:eastAsia="宋体" w:hAnsi="宋体" w:cs="宋体"/>
          <w:color w:val="000000"/>
          <w:sz w:val="22"/>
        </w:rPr>
        <w:t>展现时代精神</w:t>
      </w:r>
    </w:p>
    <w:p w:rsidR="001D7E64" w14:paraId="7911135C"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积极改造传统文化</w:t>
      </w:r>
      <w:r>
        <w:rPr>
          <w:rFonts w:ascii="宋体" w:eastAsia="宋体" w:hAnsi="宋体" w:cs="宋体"/>
          <w:color w:val="000000"/>
          <w:sz w:val="22"/>
        </w:rPr>
        <w:t xml:space="preserve">                ④</w:t>
      </w:r>
      <w:r>
        <w:rPr>
          <w:rFonts w:ascii="宋体" w:eastAsia="宋体" w:hAnsi="宋体" w:cs="宋体"/>
          <w:color w:val="000000"/>
          <w:sz w:val="22"/>
        </w:rPr>
        <w:t>推进文化交融</w:t>
      </w:r>
    </w:p>
    <w:p w:rsidR="001D7E64" w14:paraId="1F209940" w14:textId="77777777">
      <w:pPr>
        <w:wordWrap w:val="0"/>
        <w:spacing w:line="300" w:lineRule="atLeast"/>
        <w:textAlignment w:val="baseline"/>
        <w:rPr>
          <w:sz w:val="22"/>
        </w:rPr>
      </w:pPr>
      <w:r>
        <w:rPr>
          <w:rFonts w:ascii="宋体" w:eastAsia="宋体" w:hAnsi="宋体" w:cs="宋体"/>
          <w:color w:val="000000"/>
          <w:sz w:val="22"/>
        </w:rPr>
        <w:t xml:space="preserve">   A. ①②           B. ①③          C. ②④           D. ③④</w:t>
      </w:r>
    </w:p>
    <w:p w:rsidR="001D7E64" w14:paraId="40A3E439" w14:textId="77777777">
      <w:pPr>
        <w:wordWrap w:val="0"/>
        <w:spacing w:line="300" w:lineRule="atLeast"/>
        <w:ind w:left="380" w:right="40" w:hanging="380"/>
        <w:textAlignment w:val="baseline"/>
        <w:rPr>
          <w:sz w:val="22"/>
        </w:rPr>
      </w:pPr>
      <w:r>
        <w:rPr>
          <w:rFonts w:ascii="宋体" w:eastAsia="宋体" w:hAnsi="宋体" w:cs="宋体"/>
          <w:color w:val="000000"/>
          <w:sz w:val="22"/>
        </w:rPr>
        <w:t>13.</w:t>
      </w:r>
      <w:r>
        <w:rPr>
          <w:rFonts w:ascii="宋体" w:eastAsia="宋体" w:hAnsi="宋体" w:cs="宋体"/>
          <w:color w:val="000000"/>
          <w:sz w:val="22"/>
        </w:rPr>
        <w:t>从非洲大陆到哥斯达黎加、秘鲁、智利等拉美国家，从港口、公路、铁路到工业园区，大量丰富的合作成果显示，共</w:t>
      </w:r>
      <w:r>
        <w:rPr>
          <w:rFonts w:ascii="宋体" w:eastAsia="宋体" w:hAnsi="宋体" w:cs="宋体"/>
          <w:color w:val="000000"/>
          <w:sz w:val="22"/>
        </w:rPr>
        <w:t>建</w:t>
      </w:r>
      <w:r>
        <w:rPr>
          <w:rFonts w:ascii="宋体" w:eastAsia="宋体" w:hAnsi="宋体" w:cs="宋体"/>
          <w:color w:val="000000"/>
          <w:sz w:val="22"/>
        </w:rPr>
        <w:t>“</w:t>
      </w:r>
      <w:r>
        <w:rPr>
          <w:rFonts w:ascii="宋体" w:eastAsia="宋体" w:hAnsi="宋体" w:cs="宋体"/>
          <w:color w:val="000000"/>
          <w:sz w:val="22"/>
        </w:rPr>
        <w:t>一带一路</w:t>
      </w:r>
      <w:r>
        <w:rPr>
          <w:rFonts w:ascii="宋体" w:eastAsia="宋体" w:hAnsi="宋体" w:cs="宋体"/>
          <w:color w:val="000000"/>
          <w:sz w:val="22"/>
        </w:rPr>
        <w:t>”</w:t>
      </w:r>
      <w:r>
        <w:rPr>
          <w:rFonts w:ascii="宋体" w:eastAsia="宋体" w:hAnsi="宋体" w:cs="宋体"/>
          <w:color w:val="000000"/>
          <w:sz w:val="22"/>
        </w:rPr>
        <w:t>实实在在改善了当地民生，提升了地区间互联互通，推动了共建伙伴国家经济社会发展。这表明</w:t>
      </w:r>
    </w:p>
    <w:p w:rsidR="001D7E64" w14:paraId="6A772C7B" w14:textId="77777777">
      <w:pPr>
        <w:wordWrap w:val="0"/>
        <w:spacing w:line="300" w:lineRule="atLeast"/>
        <w:ind w:left="380"/>
        <w:textAlignment w:val="baseline"/>
        <w:rPr>
          <w:sz w:val="22"/>
        </w:rPr>
      </w:pPr>
      <w:r>
        <w:rPr>
          <w:rFonts w:ascii="宋体" w:eastAsia="宋体" w:hAnsi="宋体" w:cs="宋体"/>
          <w:color w:val="000000"/>
          <w:sz w:val="22"/>
        </w:rPr>
        <w:t>①</w:t>
      </w:r>
      <w:r>
        <w:rPr>
          <w:rFonts w:ascii="宋体" w:eastAsia="宋体" w:hAnsi="宋体" w:cs="宋体"/>
          <w:color w:val="000000"/>
          <w:sz w:val="22"/>
        </w:rPr>
        <w:t>中国与广大发展中国家携手应对全球性挑战</w:t>
      </w:r>
    </w:p>
    <w:p w:rsidR="001D7E64" w14:paraId="78F25959" w14:textId="77777777">
      <w:pPr>
        <w:wordWrap w:val="0"/>
        <w:spacing w:line="300" w:lineRule="atLeast"/>
        <w:ind w:left="380"/>
        <w:textAlignment w:val="baseline"/>
        <w:rPr>
          <w:sz w:val="22"/>
        </w:rPr>
      </w:pPr>
      <w:r>
        <w:rPr>
          <w:rFonts w:ascii="宋体" w:eastAsia="宋体" w:hAnsi="宋体" w:cs="宋体"/>
          <w:color w:val="000000"/>
          <w:sz w:val="22"/>
        </w:rPr>
        <w:t>②“</w:t>
      </w:r>
      <w:r>
        <w:rPr>
          <w:rFonts w:ascii="宋体" w:eastAsia="宋体" w:hAnsi="宋体" w:cs="宋体"/>
          <w:color w:val="000000"/>
          <w:sz w:val="22"/>
        </w:rPr>
        <w:t>一带一路</w:t>
      </w:r>
      <w:r>
        <w:rPr>
          <w:rFonts w:ascii="宋体" w:eastAsia="宋体" w:hAnsi="宋体" w:cs="宋体"/>
          <w:color w:val="000000"/>
          <w:sz w:val="22"/>
        </w:rPr>
        <w:t>”</w:t>
      </w:r>
      <w:r>
        <w:rPr>
          <w:rFonts w:ascii="宋体" w:eastAsia="宋体" w:hAnsi="宋体" w:cs="宋体"/>
          <w:color w:val="000000"/>
          <w:sz w:val="22"/>
        </w:rPr>
        <w:t>已成为深受欢迎的国际公共产品</w:t>
      </w:r>
    </w:p>
    <w:p w:rsidR="001D7E64" w14:paraId="045AB667" w14:textId="77777777">
      <w:pPr>
        <w:wordWrap w:val="0"/>
        <w:spacing w:line="300" w:lineRule="atLeast"/>
        <w:ind w:left="380"/>
        <w:textAlignment w:val="baseline"/>
        <w:rPr>
          <w:sz w:val="22"/>
        </w:rPr>
      </w:pPr>
      <w:r>
        <w:rPr>
          <w:rFonts w:ascii="宋体" w:eastAsia="宋体" w:hAnsi="宋体" w:cs="宋体"/>
          <w:color w:val="000000"/>
          <w:sz w:val="22"/>
        </w:rPr>
        <w:t>③</w:t>
      </w:r>
      <w:r>
        <w:rPr>
          <w:rFonts w:ascii="宋体" w:eastAsia="宋体" w:hAnsi="宋体" w:cs="宋体"/>
          <w:color w:val="000000"/>
          <w:sz w:val="22"/>
        </w:rPr>
        <w:t>共建</w:t>
      </w:r>
      <w:r>
        <w:rPr>
          <w:rFonts w:ascii="宋体" w:eastAsia="宋体" w:hAnsi="宋体" w:cs="宋体"/>
          <w:color w:val="000000"/>
          <w:sz w:val="22"/>
        </w:rPr>
        <w:t>“</w:t>
      </w:r>
      <w:r>
        <w:rPr>
          <w:rFonts w:ascii="宋体" w:eastAsia="宋体" w:hAnsi="宋体" w:cs="宋体"/>
          <w:color w:val="000000"/>
          <w:sz w:val="22"/>
        </w:rPr>
        <w:t>一带一路</w:t>
      </w:r>
      <w:r>
        <w:rPr>
          <w:rFonts w:ascii="宋体" w:eastAsia="宋体" w:hAnsi="宋体" w:cs="宋体"/>
          <w:color w:val="000000"/>
          <w:sz w:val="22"/>
        </w:rPr>
        <w:t>”</w:t>
      </w:r>
      <w:r>
        <w:rPr>
          <w:rFonts w:ascii="宋体" w:eastAsia="宋体" w:hAnsi="宋体" w:cs="宋体"/>
          <w:color w:val="000000"/>
          <w:sz w:val="22"/>
        </w:rPr>
        <w:t>是构建人类命运共同体的重大实践</w:t>
      </w:r>
    </w:p>
    <w:p w:rsidR="001D7E64" w14:paraId="271445B1" w14:textId="77777777">
      <w:pPr>
        <w:wordWrap w:val="0"/>
        <w:spacing w:line="300" w:lineRule="atLeast"/>
        <w:ind w:left="380"/>
        <w:textAlignment w:val="baseline"/>
        <w:rPr>
          <w:sz w:val="22"/>
        </w:rPr>
      </w:pPr>
      <w:r>
        <w:rPr>
          <w:rFonts w:ascii="宋体" w:eastAsia="宋体" w:hAnsi="宋体" w:cs="宋体"/>
          <w:color w:val="000000"/>
          <w:sz w:val="22"/>
        </w:rPr>
        <w:t>④</w:t>
      </w:r>
      <w:r>
        <w:rPr>
          <w:rFonts w:ascii="宋体" w:eastAsia="宋体" w:hAnsi="宋体" w:cs="宋体"/>
          <w:color w:val="000000"/>
          <w:sz w:val="22"/>
        </w:rPr>
        <w:t>中国与共建国家坚持平等、互鉴、对话、包容的文明观</w:t>
      </w:r>
    </w:p>
    <w:p w:rsidR="001D7E64" w14:paraId="4FC25A96" w14:textId="77777777">
      <w:pPr>
        <w:wordWrap w:val="0"/>
        <w:spacing w:line="300" w:lineRule="atLeast"/>
        <w:textAlignment w:val="baseline"/>
        <w:rPr>
          <w:sz w:val="22"/>
        </w:rPr>
      </w:pPr>
      <w:r>
        <w:rPr>
          <w:rFonts w:ascii="宋体" w:eastAsia="宋体" w:hAnsi="宋体" w:cs="宋体"/>
          <w:color w:val="000000"/>
          <w:sz w:val="22"/>
        </w:rPr>
        <w:t xml:space="preserve">   A. ①③           B. ①④          C. ②③           D. ②④</w:t>
      </w:r>
    </w:p>
    <w:p w:rsidR="001D7E64" w14:paraId="6E1A0AAD" w14:textId="77777777">
      <w:pPr>
        <w:wordWrap w:val="0"/>
        <w:spacing w:line="300" w:lineRule="atLeast"/>
        <w:ind w:left="380" w:right="40" w:hanging="380"/>
        <w:textAlignment w:val="baseline"/>
        <w:rPr>
          <w:sz w:val="22"/>
        </w:rPr>
      </w:pPr>
      <w:r>
        <w:rPr>
          <w:rFonts w:ascii="宋体" w:eastAsia="宋体" w:hAnsi="宋体" w:cs="宋体"/>
          <w:color w:val="000000"/>
          <w:sz w:val="22"/>
        </w:rPr>
        <w:t>14.2023</w:t>
      </w:r>
      <w:r>
        <w:rPr>
          <w:rFonts w:ascii="宋体" w:eastAsia="宋体" w:hAnsi="宋体" w:cs="宋体"/>
          <w:color w:val="000000"/>
          <w:sz w:val="22"/>
        </w:rPr>
        <w:t>年</w:t>
      </w:r>
      <w:r>
        <w:rPr>
          <w:rFonts w:ascii="宋体" w:eastAsia="宋体" w:hAnsi="宋体" w:cs="宋体"/>
          <w:color w:val="000000"/>
          <w:sz w:val="22"/>
        </w:rPr>
        <w:t>12</w:t>
      </w:r>
      <w:r>
        <w:rPr>
          <w:rFonts w:ascii="宋体" w:eastAsia="宋体" w:hAnsi="宋体" w:cs="宋体"/>
          <w:color w:val="000000"/>
          <w:sz w:val="22"/>
        </w:rPr>
        <w:t>月</w:t>
      </w:r>
      <w:r>
        <w:rPr>
          <w:rFonts w:ascii="宋体" w:eastAsia="宋体" w:hAnsi="宋体" w:cs="宋体"/>
          <w:color w:val="000000"/>
          <w:sz w:val="22"/>
        </w:rPr>
        <w:t>7</w:t>
      </w:r>
      <w:r>
        <w:rPr>
          <w:rFonts w:ascii="宋体" w:eastAsia="宋体" w:hAnsi="宋体" w:cs="宋体"/>
          <w:color w:val="000000"/>
          <w:sz w:val="22"/>
        </w:rPr>
        <w:t>日，欧盟国家就《净零工业法案》达成共同立场，同意继续允许中国产品参与大多数可再生能源补贴</w:t>
      </w:r>
      <w:r>
        <w:rPr>
          <w:rFonts w:ascii="宋体" w:eastAsia="宋体" w:hAnsi="宋体" w:cs="宋体"/>
          <w:color w:val="000000"/>
          <w:sz w:val="22"/>
        </w:rPr>
        <w:t>计划。这是因为</w:t>
      </w:r>
    </w:p>
    <w:p w:rsidR="001D7E64" w14:paraId="7818750C"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中欧是推动多极化的两大力量</w:t>
      </w:r>
      <w:r>
        <w:rPr>
          <w:rFonts w:ascii="宋体" w:eastAsia="宋体" w:hAnsi="宋体" w:cs="宋体"/>
          <w:color w:val="000000"/>
          <w:sz w:val="22"/>
        </w:rPr>
        <w:t xml:space="preserve">      ②</w:t>
      </w:r>
      <w:r>
        <w:rPr>
          <w:rFonts w:ascii="宋体" w:eastAsia="宋体" w:hAnsi="宋体" w:cs="宋体"/>
          <w:color w:val="000000"/>
          <w:sz w:val="22"/>
        </w:rPr>
        <w:t>中欧的基本价值标准相同</w:t>
      </w:r>
    </w:p>
    <w:p w:rsidR="001D7E64" w14:paraId="5D4F4445"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中欧双方均致力于加快绿色转型</w:t>
      </w:r>
      <w:r>
        <w:rPr>
          <w:rFonts w:ascii="宋体" w:eastAsia="宋体" w:hAnsi="宋体" w:cs="宋体"/>
          <w:color w:val="000000"/>
          <w:sz w:val="22"/>
        </w:rPr>
        <w:t xml:space="preserve">    ④</w:t>
      </w:r>
      <w:r>
        <w:rPr>
          <w:rFonts w:ascii="宋体" w:eastAsia="宋体" w:hAnsi="宋体" w:cs="宋体"/>
          <w:color w:val="000000"/>
          <w:sz w:val="22"/>
        </w:rPr>
        <w:t>中欧在绿色领域产业优势互补</w:t>
      </w:r>
    </w:p>
    <w:p w:rsidR="001D7E64" w14:paraId="44FAEF18" w14:textId="77777777">
      <w:pPr>
        <w:wordWrap w:val="0"/>
        <w:spacing w:line="300" w:lineRule="atLeast"/>
        <w:textAlignment w:val="baseline"/>
        <w:rPr>
          <w:sz w:val="22"/>
        </w:rPr>
      </w:pPr>
      <w:r>
        <w:rPr>
          <w:rFonts w:ascii="宋体" w:eastAsia="宋体" w:hAnsi="宋体" w:cs="宋体"/>
          <w:color w:val="000000"/>
          <w:sz w:val="22"/>
        </w:rPr>
        <w:t xml:space="preserve">   A. ①②           B. ①④          C. ②③           D. ③④</w:t>
      </w:r>
    </w:p>
    <w:p w:rsidR="001D7E64" w14:paraId="69B3585D" w14:textId="77777777">
      <w:pPr>
        <w:wordWrap w:val="0"/>
        <w:spacing w:line="180" w:lineRule="exact"/>
        <w:textAlignment w:val="baseline"/>
        <w:rPr>
          <w:sz w:val="18"/>
        </w:rPr>
      </w:pPr>
    </w:p>
    <w:p w:rsidR="001D7E64" w14:paraId="2051D02A" w14:textId="77777777">
      <w:pPr>
        <w:wordWrap w:val="0"/>
        <w:spacing w:line="180" w:lineRule="exact"/>
        <w:textAlignment w:val="baseline"/>
        <w:rPr>
          <w:sz w:val="18"/>
        </w:rPr>
      </w:pPr>
    </w:p>
    <w:p w:rsidR="001D7E64" w14:paraId="7DAB8FB4" w14:textId="77777777">
      <w:pPr>
        <w:wordWrap w:val="0"/>
        <w:spacing w:line="260" w:lineRule="atLeast"/>
        <w:jc w:val="center"/>
        <w:textAlignment w:val="baseline"/>
        <w:rPr>
          <w:sz w:val="18"/>
        </w:rPr>
        <w:sectPr>
          <w:pgSz w:w="11900" w:h="16820"/>
          <w:pgMar w:top="1420" w:right="1800" w:bottom="1420" w:left="1800" w:header="720" w:footer="720" w:gutter="0"/>
          <w:cols w:space="720"/>
        </w:sectPr>
      </w:pPr>
      <w:r>
        <w:rPr>
          <w:rFonts w:ascii="宋体" w:eastAsia="宋体" w:hAnsi="宋体" w:cs="宋体"/>
          <w:color w:val="000000"/>
          <w:sz w:val="18"/>
        </w:rPr>
        <w:t>思想政治试题</w:t>
      </w:r>
      <w:r>
        <w:rPr>
          <w:rFonts w:ascii="宋体" w:eastAsia="宋体" w:hAnsi="宋体" w:cs="宋体"/>
          <w:color w:val="000000"/>
          <w:sz w:val="18"/>
        </w:rPr>
        <w:t xml:space="preserve"> </w:t>
      </w:r>
      <w:r>
        <w:rPr>
          <w:rFonts w:ascii="宋体" w:eastAsia="宋体" w:hAnsi="宋体" w:cs="宋体"/>
          <w:color w:val="000000"/>
          <w:sz w:val="18"/>
        </w:rPr>
        <w:t>第</w:t>
      </w:r>
      <w:r>
        <w:rPr>
          <w:rFonts w:ascii="宋体" w:eastAsia="宋体" w:hAnsi="宋体" w:cs="宋体"/>
          <w:color w:val="000000"/>
          <w:sz w:val="18"/>
        </w:rPr>
        <w:t xml:space="preserve"> 3 </w:t>
      </w:r>
      <w:r>
        <w:rPr>
          <w:rFonts w:ascii="宋体" w:eastAsia="宋体" w:hAnsi="宋体" w:cs="宋体"/>
          <w:color w:val="000000"/>
          <w:sz w:val="18"/>
        </w:rPr>
        <w:t>页</w:t>
      </w:r>
      <w:r>
        <w:rPr>
          <w:rFonts w:ascii="宋体" w:eastAsia="宋体" w:hAnsi="宋体" w:cs="宋体"/>
          <w:color w:val="000000"/>
          <w:sz w:val="18"/>
        </w:rPr>
        <w:t xml:space="preserve"> </w:t>
      </w:r>
      <w:r>
        <w:rPr>
          <w:rFonts w:ascii="宋体" w:eastAsia="宋体" w:hAnsi="宋体" w:cs="宋体"/>
          <w:color w:val="000000"/>
          <w:sz w:val="18"/>
        </w:rPr>
        <w:t>共</w:t>
      </w:r>
      <w:r>
        <w:rPr>
          <w:rFonts w:ascii="宋体" w:eastAsia="宋体" w:hAnsi="宋体" w:cs="宋体"/>
          <w:color w:val="000000"/>
          <w:sz w:val="18"/>
        </w:rPr>
        <w:t xml:space="preserve"> 6 </w:t>
      </w:r>
      <w:r>
        <w:rPr>
          <w:rFonts w:ascii="宋体" w:eastAsia="宋体" w:hAnsi="宋体" w:cs="宋体"/>
          <w:color w:val="000000"/>
          <w:sz w:val="18"/>
        </w:rPr>
        <w:t>页</w:t>
      </w:r>
    </w:p>
    <w:p w:rsidR="001D7E64" w14:paraId="39B4F24A" w14:textId="77777777">
      <w:pPr>
        <w:wordWrap w:val="0"/>
        <w:spacing w:before="500" w:line="300" w:lineRule="atLeast"/>
        <w:ind w:left="400" w:hanging="400"/>
        <w:textAlignment w:val="baseline"/>
        <w:rPr>
          <w:sz w:val="22"/>
        </w:rPr>
      </w:pPr>
      <w:r>
        <w:rPr>
          <w:rFonts w:ascii="宋体" w:eastAsia="宋体" w:hAnsi="宋体" w:cs="宋体"/>
          <w:color w:val="000000"/>
          <w:sz w:val="22"/>
        </w:rPr>
        <w:t>15.</w:t>
      </w:r>
      <w:r>
        <w:rPr>
          <w:rFonts w:ascii="宋体" w:eastAsia="宋体" w:hAnsi="宋体" w:cs="宋体"/>
          <w:color w:val="000000"/>
          <w:sz w:val="22"/>
        </w:rPr>
        <w:t>小区广场舞的噪音太大，导致冯先生一家不能安宁生活，不能安心学习。冯先生</w:t>
      </w:r>
      <w:r>
        <w:rPr>
          <w:rFonts w:ascii="宋体" w:eastAsia="宋体" w:hAnsi="宋体" w:cs="宋体"/>
          <w:color w:val="000000"/>
          <w:sz w:val="22"/>
        </w:rPr>
        <w:t>找广场舞</w:t>
      </w:r>
      <w:r>
        <w:rPr>
          <w:rFonts w:ascii="宋体" w:eastAsia="宋体" w:hAnsi="宋体" w:cs="宋体"/>
          <w:color w:val="000000"/>
          <w:sz w:val="22"/>
        </w:rPr>
        <w:t>大妈协商，无果而返。对此，冯先生可以</w:t>
      </w:r>
    </w:p>
    <w:p w:rsidR="001D7E64" w14:paraId="6DBFCB22"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通过诉讼维护身体权</w:t>
      </w:r>
      <w:r>
        <w:rPr>
          <w:rFonts w:ascii="宋体" w:eastAsia="宋体" w:hAnsi="宋体" w:cs="宋体"/>
          <w:color w:val="000000"/>
          <w:sz w:val="22"/>
        </w:rPr>
        <w:t xml:space="preserve">               ②</w:t>
      </w:r>
      <w:r>
        <w:rPr>
          <w:rFonts w:ascii="宋体" w:eastAsia="宋体" w:hAnsi="宋体" w:cs="宋体"/>
          <w:color w:val="000000"/>
          <w:sz w:val="22"/>
        </w:rPr>
        <w:t>向法院主张停止侵害、赔偿损失</w:t>
      </w:r>
    </w:p>
    <w:p w:rsidR="001D7E64" w14:paraId="71E0D7C7"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通过诉讼维护隐私权</w:t>
      </w:r>
      <w:r>
        <w:rPr>
          <w:rFonts w:ascii="宋体" w:eastAsia="宋体" w:hAnsi="宋体" w:cs="宋体"/>
          <w:color w:val="000000"/>
          <w:sz w:val="22"/>
        </w:rPr>
        <w:t xml:space="preserve">               ④</w:t>
      </w:r>
      <w:r>
        <w:rPr>
          <w:rFonts w:ascii="宋体" w:eastAsia="宋体" w:hAnsi="宋体" w:cs="宋体"/>
          <w:color w:val="000000"/>
          <w:sz w:val="22"/>
        </w:rPr>
        <w:t>向法院主张恢复原状、赔礼道歉</w:t>
      </w:r>
    </w:p>
    <w:p w:rsidR="001D7E64" w14:paraId="59C2D405" w14:textId="77777777">
      <w:pPr>
        <w:wordWrap w:val="0"/>
        <w:spacing w:line="300" w:lineRule="atLeast"/>
        <w:textAlignment w:val="baseline"/>
        <w:rPr>
          <w:sz w:val="22"/>
        </w:rPr>
      </w:pPr>
      <w:r>
        <w:rPr>
          <w:rFonts w:ascii="宋体" w:eastAsia="宋体" w:hAnsi="宋体" w:cs="宋体"/>
          <w:color w:val="000000"/>
          <w:sz w:val="22"/>
        </w:rPr>
        <w:t xml:space="preserve">   A. ①②           B. ①④            C. ②③          D. ③④</w:t>
      </w:r>
    </w:p>
    <w:p w:rsidR="001D7E64" w14:paraId="224C9EDB" w14:textId="77777777">
      <w:pPr>
        <w:wordWrap w:val="0"/>
        <w:spacing w:line="300" w:lineRule="atLeast"/>
        <w:ind w:left="400" w:right="20" w:hanging="400"/>
        <w:textAlignment w:val="baseline"/>
        <w:rPr>
          <w:sz w:val="22"/>
        </w:rPr>
      </w:pPr>
      <w:r>
        <w:rPr>
          <w:rFonts w:ascii="宋体" w:eastAsia="宋体" w:hAnsi="宋体" w:cs="宋体"/>
          <w:color w:val="000000"/>
          <w:sz w:val="22"/>
        </w:rPr>
        <w:t>16.</w:t>
      </w:r>
      <w:r>
        <w:rPr>
          <w:rFonts w:ascii="宋体" w:eastAsia="宋体" w:hAnsi="宋体" w:cs="宋体"/>
          <w:color w:val="000000"/>
          <w:sz w:val="22"/>
        </w:rPr>
        <w:t>老王夫妇掏空积蓄为儿子小王买了一套婚房，小王婚前突发重病不幸离世。去世前，小王立下自书遗嘱，把自己名下的婚房和</w:t>
      </w:r>
      <w:r>
        <w:rPr>
          <w:rFonts w:ascii="宋体" w:eastAsia="宋体" w:hAnsi="宋体" w:cs="宋体"/>
          <w:color w:val="000000"/>
          <w:sz w:val="22"/>
        </w:rPr>
        <w:t>20</w:t>
      </w:r>
      <w:r>
        <w:rPr>
          <w:rFonts w:ascii="宋体" w:eastAsia="宋体" w:hAnsi="宋体" w:cs="宋体"/>
          <w:color w:val="000000"/>
          <w:sz w:val="22"/>
        </w:rPr>
        <w:t>万存款留给交往不到</w:t>
      </w:r>
      <w:r>
        <w:rPr>
          <w:rFonts w:ascii="宋体" w:eastAsia="宋体" w:hAnsi="宋体" w:cs="宋体"/>
          <w:color w:val="000000"/>
          <w:sz w:val="22"/>
        </w:rPr>
        <w:t>1</w:t>
      </w:r>
      <w:r>
        <w:rPr>
          <w:rFonts w:ascii="宋体" w:eastAsia="宋体" w:hAnsi="宋体" w:cs="宋体"/>
          <w:color w:val="000000"/>
          <w:sz w:val="22"/>
        </w:rPr>
        <w:t>年的女友李某，老王夫妻与李某因此产生纠纷。对此认识正确的是</w:t>
      </w:r>
    </w:p>
    <w:p w:rsidR="001D7E64" w14:paraId="707705A2" w14:textId="77777777">
      <w:pPr>
        <w:wordWrap w:val="0"/>
        <w:spacing w:line="300" w:lineRule="atLeast"/>
        <w:ind w:left="420"/>
        <w:textAlignment w:val="baseline"/>
        <w:rPr>
          <w:sz w:val="22"/>
        </w:rPr>
      </w:pPr>
      <w:r>
        <w:rPr>
          <w:rFonts w:ascii="宋体" w:eastAsia="宋体" w:hAnsi="宋体" w:cs="宋体"/>
          <w:color w:val="000000"/>
          <w:sz w:val="22"/>
        </w:rPr>
        <w:t>A.</w:t>
      </w:r>
      <w:r>
        <w:rPr>
          <w:rFonts w:ascii="宋体" w:eastAsia="宋体" w:hAnsi="宋体" w:cs="宋体"/>
          <w:color w:val="000000"/>
          <w:sz w:val="22"/>
        </w:rPr>
        <w:t>老王夫妇和李某可以就此</w:t>
      </w:r>
      <w:r>
        <w:rPr>
          <w:rFonts w:ascii="宋体" w:eastAsia="宋体" w:hAnsi="宋体" w:cs="宋体"/>
          <w:color w:val="000000"/>
          <w:sz w:val="22"/>
        </w:rPr>
        <w:t>事申请</w:t>
      </w:r>
      <w:r>
        <w:rPr>
          <w:rFonts w:ascii="宋体" w:eastAsia="宋体" w:hAnsi="宋体" w:cs="宋体"/>
          <w:color w:val="000000"/>
          <w:sz w:val="22"/>
        </w:rPr>
        <w:t>仲裁</w:t>
      </w:r>
    </w:p>
    <w:p w:rsidR="001D7E64" w14:paraId="211FFC08" w14:textId="77777777">
      <w:pPr>
        <w:wordWrap w:val="0"/>
        <w:spacing w:line="300" w:lineRule="atLeast"/>
        <w:ind w:left="420"/>
        <w:textAlignment w:val="baseline"/>
        <w:rPr>
          <w:sz w:val="22"/>
        </w:rPr>
      </w:pPr>
      <w:r>
        <w:rPr>
          <w:rFonts w:ascii="宋体" w:eastAsia="宋体" w:hAnsi="宋体" w:cs="宋体"/>
          <w:color w:val="000000"/>
          <w:sz w:val="22"/>
        </w:rPr>
        <w:t>B.</w:t>
      </w:r>
      <w:r>
        <w:rPr>
          <w:rFonts w:ascii="宋体" w:eastAsia="宋体" w:hAnsi="宋体" w:cs="宋体"/>
          <w:color w:val="000000"/>
          <w:sz w:val="22"/>
        </w:rPr>
        <w:t>李某和</w:t>
      </w:r>
      <w:r>
        <w:rPr>
          <w:rFonts w:ascii="宋体" w:eastAsia="宋体" w:hAnsi="宋体" w:cs="宋体"/>
          <w:color w:val="000000"/>
          <w:sz w:val="22"/>
        </w:rPr>
        <w:t>老王夫妇都是小王的法定继承人</w:t>
      </w:r>
    </w:p>
    <w:p w:rsidR="001D7E64" w14:paraId="63149333" w14:textId="77777777">
      <w:pPr>
        <w:wordWrap w:val="0"/>
        <w:spacing w:line="300" w:lineRule="atLeast"/>
        <w:ind w:left="420"/>
        <w:textAlignment w:val="baseline"/>
        <w:rPr>
          <w:sz w:val="22"/>
        </w:rPr>
      </w:pPr>
      <w:r>
        <w:rPr>
          <w:rFonts w:ascii="宋体" w:eastAsia="宋体" w:hAnsi="宋体" w:cs="宋体"/>
          <w:color w:val="000000"/>
          <w:sz w:val="22"/>
        </w:rPr>
        <w:t>C.</w:t>
      </w:r>
      <w:r>
        <w:rPr>
          <w:rFonts w:ascii="宋体" w:eastAsia="宋体" w:hAnsi="宋体" w:cs="宋体"/>
          <w:color w:val="000000"/>
          <w:sz w:val="22"/>
        </w:rPr>
        <w:t>李某可通过遗嘱继承取得小王的部分遗产</w:t>
      </w:r>
    </w:p>
    <w:p w:rsidR="001D7E64" w14:paraId="275FF2A1" w14:textId="77777777">
      <w:pPr>
        <w:wordWrap w:val="0"/>
        <w:spacing w:line="300" w:lineRule="atLeast"/>
        <w:ind w:left="420"/>
        <w:textAlignment w:val="baseline"/>
        <w:rPr>
          <w:sz w:val="22"/>
        </w:rPr>
      </w:pPr>
      <w:r>
        <w:rPr>
          <w:rFonts w:ascii="宋体" w:eastAsia="宋体" w:hAnsi="宋体" w:cs="宋体"/>
          <w:color w:val="000000"/>
          <w:sz w:val="22"/>
        </w:rPr>
        <w:t>D.</w:t>
      </w:r>
      <w:r>
        <w:rPr>
          <w:rFonts w:ascii="宋体" w:eastAsia="宋体" w:hAnsi="宋体" w:cs="宋体"/>
          <w:color w:val="000000"/>
          <w:sz w:val="22"/>
        </w:rPr>
        <w:t>老王夫妇有可能依法获得小王的部分遗产</w:t>
      </w:r>
    </w:p>
    <w:p w:rsidR="001D7E64" w14:paraId="26EBE1EE" w14:textId="77777777">
      <w:pPr>
        <w:wordWrap w:val="0"/>
        <w:spacing w:line="300" w:lineRule="atLeast"/>
        <w:ind w:left="400" w:right="20" w:hanging="400"/>
        <w:textAlignment w:val="baseline"/>
        <w:rPr>
          <w:sz w:val="22"/>
        </w:rPr>
      </w:pPr>
      <w:r>
        <w:rPr>
          <w:rFonts w:ascii="宋体" w:eastAsia="宋体" w:hAnsi="宋体" w:cs="宋体"/>
          <w:color w:val="000000"/>
          <w:sz w:val="22"/>
        </w:rPr>
        <w:t>17.</w:t>
      </w:r>
      <w:r>
        <w:rPr>
          <w:rFonts w:ascii="宋体" w:eastAsia="宋体" w:hAnsi="宋体" w:cs="宋体"/>
          <w:color w:val="000000"/>
          <w:sz w:val="22"/>
        </w:rPr>
        <w:t>某日凌晨，</w:t>
      </w:r>
      <w:r>
        <w:rPr>
          <w:rFonts w:ascii="宋体" w:eastAsia="宋体" w:hAnsi="宋体" w:cs="宋体"/>
          <w:color w:val="000000"/>
          <w:sz w:val="22"/>
        </w:rPr>
        <w:t>某网店</w:t>
      </w:r>
      <w:r>
        <w:rPr>
          <w:rFonts w:ascii="宋体" w:eastAsia="宋体" w:hAnsi="宋体" w:cs="宋体"/>
          <w:color w:val="000000"/>
          <w:sz w:val="22"/>
        </w:rPr>
        <w:t>运营人员在推销牛奶时误将</w:t>
      </w:r>
      <w:r>
        <w:rPr>
          <w:rFonts w:ascii="宋体" w:eastAsia="宋体" w:hAnsi="宋体" w:cs="宋体"/>
          <w:color w:val="000000"/>
          <w:sz w:val="22"/>
        </w:rPr>
        <w:t>23</w:t>
      </w:r>
      <w:r>
        <w:rPr>
          <w:rFonts w:ascii="宋体" w:eastAsia="宋体" w:hAnsi="宋体" w:cs="宋体"/>
          <w:color w:val="000000"/>
          <w:sz w:val="22"/>
        </w:rPr>
        <w:t>款牛奶的价格全部设置为不到六毛钱一盒</w:t>
      </w:r>
      <w:r>
        <w:rPr>
          <w:rFonts w:ascii="宋体" w:eastAsia="宋体" w:hAnsi="宋体" w:cs="宋体"/>
          <w:color w:val="000000"/>
          <w:sz w:val="22"/>
        </w:rPr>
        <w:t>(</w:t>
      </w:r>
      <w:r>
        <w:rPr>
          <w:rFonts w:ascii="宋体" w:eastAsia="宋体" w:hAnsi="宋体" w:cs="宋体"/>
          <w:color w:val="000000"/>
          <w:sz w:val="22"/>
        </w:rPr>
        <w:t>远低于成本</w:t>
      </w:r>
      <w:r>
        <w:rPr>
          <w:rFonts w:ascii="宋体" w:eastAsia="宋体" w:hAnsi="宋体" w:cs="宋体"/>
          <w:color w:val="000000"/>
          <w:sz w:val="22"/>
        </w:rPr>
        <w:t>)</w:t>
      </w:r>
      <w:r>
        <w:rPr>
          <w:rFonts w:ascii="宋体" w:eastAsia="宋体" w:hAnsi="宋体" w:cs="宋体"/>
          <w:color w:val="000000"/>
          <w:sz w:val="22"/>
        </w:rPr>
        <w:t>。半小时内产生了近</w:t>
      </w:r>
      <w:r>
        <w:rPr>
          <w:rFonts w:ascii="宋体" w:eastAsia="宋体" w:hAnsi="宋体" w:cs="宋体"/>
          <w:color w:val="000000"/>
          <w:sz w:val="22"/>
        </w:rPr>
        <w:t>18</w:t>
      </w:r>
      <w:r>
        <w:rPr>
          <w:rFonts w:ascii="宋体" w:eastAsia="宋体" w:hAnsi="宋体" w:cs="宋体"/>
          <w:color w:val="000000"/>
          <w:sz w:val="22"/>
        </w:rPr>
        <w:t>万个订单。对此分析正确的是</w:t>
      </w:r>
    </w:p>
    <w:p w:rsidR="001D7E64" w14:paraId="42474053" w14:textId="77777777">
      <w:pPr>
        <w:wordWrap w:val="0"/>
        <w:spacing w:line="300" w:lineRule="atLeast"/>
        <w:textAlignment w:val="baseline"/>
        <w:rPr>
          <w:sz w:val="22"/>
        </w:rPr>
      </w:pPr>
      <w:r>
        <w:rPr>
          <w:rFonts w:ascii="宋体" w:eastAsia="宋体" w:hAnsi="宋体" w:cs="宋体"/>
          <w:color w:val="000000"/>
          <w:sz w:val="22"/>
        </w:rPr>
        <w:t xml:space="preserve">   ①</w:t>
      </w:r>
      <w:r>
        <w:rPr>
          <w:rFonts w:ascii="宋体" w:eastAsia="宋体" w:hAnsi="宋体" w:cs="宋体"/>
          <w:color w:val="000000"/>
          <w:sz w:val="22"/>
        </w:rPr>
        <w:t>网店的标价为要约邀请</w:t>
      </w:r>
      <w:r>
        <w:rPr>
          <w:rFonts w:ascii="宋体" w:eastAsia="宋体" w:hAnsi="宋体" w:cs="宋体"/>
          <w:color w:val="000000"/>
          <w:sz w:val="22"/>
        </w:rPr>
        <w:t xml:space="preserve">             ②</w:t>
      </w:r>
      <w:r>
        <w:rPr>
          <w:rFonts w:ascii="宋体" w:eastAsia="宋体" w:hAnsi="宋体" w:cs="宋体"/>
          <w:color w:val="000000"/>
          <w:sz w:val="22"/>
        </w:rPr>
        <w:t>这些</w:t>
      </w:r>
      <w:r>
        <w:rPr>
          <w:rFonts w:ascii="宋体" w:eastAsia="宋体" w:hAnsi="宋体" w:cs="宋体"/>
          <w:color w:val="000000"/>
          <w:sz w:val="22"/>
        </w:rPr>
        <w:t>购奶合同</w:t>
      </w:r>
      <w:r>
        <w:rPr>
          <w:rFonts w:ascii="宋体" w:eastAsia="宋体" w:hAnsi="宋体" w:cs="宋体"/>
          <w:color w:val="000000"/>
          <w:sz w:val="22"/>
        </w:rPr>
        <w:t>已经成立</w:t>
      </w:r>
    </w:p>
    <w:p w:rsidR="001D7E64" w14:paraId="427B9A53" w14:textId="77777777">
      <w:pPr>
        <w:wordWrap w:val="0"/>
        <w:spacing w:line="300" w:lineRule="atLeast"/>
        <w:textAlignment w:val="baseline"/>
        <w:rPr>
          <w:sz w:val="22"/>
        </w:rPr>
      </w:pPr>
      <w:r>
        <w:rPr>
          <w:rFonts w:ascii="宋体" w:eastAsia="宋体" w:hAnsi="宋体" w:cs="宋体"/>
          <w:color w:val="000000"/>
          <w:sz w:val="22"/>
        </w:rPr>
        <w:t xml:space="preserve">   ③</w:t>
      </w:r>
      <w:r>
        <w:rPr>
          <w:rFonts w:ascii="宋体" w:eastAsia="宋体" w:hAnsi="宋体" w:cs="宋体"/>
          <w:color w:val="000000"/>
          <w:sz w:val="22"/>
        </w:rPr>
        <w:t>意思表示错误导致订单无效</w:t>
      </w:r>
      <w:r>
        <w:rPr>
          <w:rFonts w:ascii="宋体" w:eastAsia="宋体" w:hAnsi="宋体" w:cs="宋体"/>
          <w:color w:val="000000"/>
          <w:sz w:val="22"/>
        </w:rPr>
        <w:t xml:space="preserve">         ④</w:t>
      </w:r>
      <w:r>
        <w:rPr>
          <w:rFonts w:ascii="宋体" w:eastAsia="宋体" w:hAnsi="宋体" w:cs="宋体"/>
          <w:color w:val="000000"/>
          <w:sz w:val="22"/>
        </w:rPr>
        <w:t>这些订单都具有法律约束力</w:t>
      </w:r>
    </w:p>
    <w:p w:rsidR="001D7E64" w14:paraId="1ADC4AC1" w14:textId="77777777">
      <w:pPr>
        <w:wordWrap w:val="0"/>
        <w:spacing w:line="300" w:lineRule="atLeast"/>
        <w:textAlignment w:val="baseline"/>
        <w:rPr>
          <w:sz w:val="22"/>
        </w:rPr>
      </w:pPr>
      <w:r>
        <w:rPr>
          <w:rFonts w:ascii="宋体" w:eastAsia="宋体" w:hAnsi="宋体" w:cs="宋体"/>
          <w:color w:val="000000"/>
          <w:sz w:val="22"/>
        </w:rPr>
        <w:t xml:space="preserve">   A. ①③           B. ①④            C. ②③     </w:t>
      </w:r>
      <w:r>
        <w:rPr>
          <w:rFonts w:ascii="宋体" w:eastAsia="宋体" w:hAnsi="宋体" w:cs="宋体"/>
          <w:color w:val="000000"/>
          <w:sz w:val="22"/>
        </w:rPr>
        <w:t xml:space="preserve">     D. ②④</w:t>
      </w:r>
    </w:p>
    <w:p w:rsidR="001D7E64" w14:paraId="102C9779" w14:textId="77777777">
      <w:pPr>
        <w:wordWrap w:val="0"/>
        <w:spacing w:line="300" w:lineRule="atLeast"/>
        <w:ind w:left="400" w:right="20" w:hanging="400"/>
        <w:textAlignment w:val="baseline"/>
        <w:rPr>
          <w:sz w:val="22"/>
        </w:rPr>
      </w:pPr>
      <w:r>
        <w:rPr>
          <w:rFonts w:ascii="宋体" w:eastAsia="宋体" w:hAnsi="宋体" w:cs="宋体"/>
          <w:color w:val="000000"/>
          <w:sz w:val="22"/>
        </w:rPr>
        <w:t>18.</w:t>
      </w:r>
      <w:r>
        <w:rPr>
          <w:rFonts w:ascii="宋体" w:eastAsia="宋体" w:hAnsi="宋体" w:cs="宋体"/>
          <w:color w:val="000000"/>
          <w:sz w:val="22"/>
        </w:rPr>
        <w:t>小学生小郑与父母一同到动物园游玩，</w:t>
      </w:r>
      <w:r>
        <w:rPr>
          <w:rFonts w:ascii="宋体" w:eastAsia="宋体" w:hAnsi="宋体" w:cs="宋体"/>
          <w:color w:val="000000"/>
          <w:sz w:val="22"/>
        </w:rPr>
        <w:t>小郑向猴子</w:t>
      </w:r>
      <w:r>
        <w:rPr>
          <w:rFonts w:ascii="宋体" w:eastAsia="宋体" w:hAnsi="宋体" w:cs="宋体"/>
          <w:color w:val="000000"/>
          <w:sz w:val="22"/>
        </w:rPr>
        <w:t>喂食，不慎右手被猴子咬伤。事发时，动物园无工作人员在场，因情况紧急，小郑父母</w:t>
      </w:r>
      <w:r>
        <w:rPr>
          <w:rFonts w:ascii="宋体" w:eastAsia="宋体" w:hAnsi="宋体" w:cs="宋体"/>
          <w:color w:val="000000"/>
          <w:sz w:val="22"/>
        </w:rPr>
        <w:t>自行带</w:t>
      </w:r>
      <w:r>
        <w:rPr>
          <w:rFonts w:ascii="宋体" w:eastAsia="宋体" w:hAnsi="宋体" w:cs="宋体"/>
          <w:color w:val="000000"/>
          <w:sz w:val="22"/>
        </w:rPr>
        <w:t>小郑就医。事后，小郑父母要求动物园赔偿损失未果，将动物园诉至法院。在审理中</w:t>
      </w:r>
    </w:p>
    <w:p w:rsidR="001D7E64" w14:paraId="19BBA9C4" w14:textId="77777777">
      <w:pPr>
        <w:wordWrap w:val="0"/>
        <w:spacing w:line="300" w:lineRule="atLeast"/>
        <w:ind w:left="420"/>
        <w:textAlignment w:val="baseline"/>
        <w:rPr>
          <w:sz w:val="22"/>
        </w:rPr>
      </w:pPr>
      <w:r>
        <w:rPr>
          <w:rFonts w:ascii="宋体" w:eastAsia="宋体" w:hAnsi="宋体" w:cs="宋体"/>
          <w:color w:val="000000"/>
          <w:sz w:val="22"/>
        </w:rPr>
        <w:t>①</w:t>
      </w:r>
      <w:r>
        <w:rPr>
          <w:rFonts w:ascii="宋体" w:eastAsia="宋体" w:hAnsi="宋体" w:cs="宋体"/>
          <w:color w:val="000000"/>
          <w:sz w:val="22"/>
        </w:rPr>
        <w:t>此案适用举证责任倒置原则</w:t>
      </w:r>
    </w:p>
    <w:p w:rsidR="001D7E64" w14:paraId="4F6C8F81" w14:textId="77777777">
      <w:pPr>
        <w:wordWrap w:val="0"/>
        <w:spacing w:line="300" w:lineRule="atLeast"/>
        <w:ind w:left="420"/>
        <w:textAlignment w:val="baseline"/>
        <w:rPr>
          <w:sz w:val="22"/>
        </w:rPr>
      </w:pPr>
      <w:r>
        <w:rPr>
          <w:rFonts w:ascii="宋体" w:eastAsia="宋体" w:hAnsi="宋体" w:cs="宋体"/>
          <w:color w:val="000000"/>
          <w:sz w:val="22"/>
        </w:rPr>
        <w:t>②</w:t>
      </w:r>
      <w:r>
        <w:rPr>
          <w:rFonts w:ascii="宋体" w:eastAsia="宋体" w:hAnsi="宋体" w:cs="宋体"/>
          <w:color w:val="000000"/>
          <w:sz w:val="22"/>
        </w:rPr>
        <w:t>小郑父母不需要承担举证责任</w:t>
      </w:r>
    </w:p>
    <w:p w:rsidR="001D7E64" w14:paraId="12CA36C3" w14:textId="77777777">
      <w:pPr>
        <w:wordWrap w:val="0"/>
        <w:spacing w:line="300" w:lineRule="atLeast"/>
        <w:ind w:left="420"/>
        <w:textAlignment w:val="baseline"/>
        <w:rPr>
          <w:sz w:val="22"/>
        </w:rPr>
      </w:pPr>
      <w:r>
        <w:rPr>
          <w:rFonts w:ascii="宋体" w:eastAsia="宋体" w:hAnsi="宋体" w:cs="宋体"/>
          <w:color w:val="000000"/>
          <w:sz w:val="22"/>
        </w:rPr>
        <w:t>③</w:t>
      </w:r>
      <w:r>
        <w:rPr>
          <w:rFonts w:ascii="宋体" w:eastAsia="宋体" w:hAnsi="宋体" w:cs="宋体"/>
          <w:color w:val="000000"/>
          <w:sz w:val="22"/>
        </w:rPr>
        <w:t>小郑父母不需举证动物园存在主观过错</w:t>
      </w:r>
    </w:p>
    <w:p w:rsidR="001D7E64" w14:paraId="72A383B8" w14:textId="77777777">
      <w:pPr>
        <w:wordWrap w:val="0"/>
        <w:spacing w:line="300" w:lineRule="atLeast"/>
        <w:ind w:left="420"/>
        <w:textAlignment w:val="baseline"/>
        <w:rPr>
          <w:sz w:val="22"/>
        </w:rPr>
      </w:pPr>
      <w:r>
        <w:rPr>
          <w:rFonts w:ascii="宋体" w:eastAsia="宋体" w:hAnsi="宋体" w:cs="宋体"/>
          <w:color w:val="000000"/>
          <w:sz w:val="22"/>
        </w:rPr>
        <w:t>④</w:t>
      </w:r>
      <w:r>
        <w:rPr>
          <w:rFonts w:ascii="宋体" w:eastAsia="宋体" w:hAnsi="宋体" w:cs="宋体"/>
          <w:color w:val="000000"/>
          <w:sz w:val="22"/>
        </w:rPr>
        <w:t>小郑父母需要举证证明动物园</w:t>
      </w:r>
      <w:r>
        <w:rPr>
          <w:rFonts w:ascii="宋体" w:eastAsia="宋体" w:hAnsi="宋体" w:cs="宋体"/>
          <w:color w:val="000000"/>
          <w:sz w:val="22"/>
        </w:rPr>
        <w:t>未尽管</w:t>
      </w:r>
      <w:r>
        <w:rPr>
          <w:rFonts w:ascii="宋体" w:eastAsia="宋体" w:hAnsi="宋体" w:cs="宋体"/>
          <w:color w:val="000000"/>
          <w:sz w:val="22"/>
        </w:rPr>
        <w:t>理职责</w:t>
      </w:r>
    </w:p>
    <w:p w:rsidR="001D7E64" w14:paraId="0601227B" w14:textId="77777777">
      <w:pPr>
        <w:wordWrap w:val="0"/>
        <w:spacing w:line="300" w:lineRule="atLeast"/>
        <w:textAlignment w:val="baseline"/>
        <w:rPr>
          <w:sz w:val="22"/>
        </w:rPr>
      </w:pPr>
      <w:r>
        <w:rPr>
          <w:rFonts w:ascii="宋体" w:eastAsia="宋体" w:hAnsi="宋体" w:cs="宋体"/>
          <w:color w:val="000000"/>
          <w:sz w:val="22"/>
        </w:rPr>
        <w:t xml:space="preserve">   A. ①③           B. ①④            C. ②③          D. ②④</w:t>
      </w:r>
    </w:p>
    <w:p w:rsidR="001D7E64" w14:paraId="74948D3D" w14:textId="77777777">
      <w:pPr>
        <w:wordWrap w:val="0"/>
        <w:spacing w:line="300" w:lineRule="atLeast"/>
        <w:textAlignment w:val="baseline"/>
        <w:rPr>
          <w:sz w:val="22"/>
        </w:rPr>
      </w:pPr>
      <w:r>
        <w:rPr>
          <w:rFonts w:ascii="宋体" w:eastAsia="宋体" w:hAnsi="宋体" w:cs="宋体"/>
          <w:color w:val="000000"/>
          <w:sz w:val="22"/>
        </w:rPr>
        <w:t>19.</w:t>
      </w:r>
      <w:r>
        <w:rPr>
          <w:rFonts w:ascii="宋体" w:eastAsia="宋体" w:hAnsi="宋体" w:cs="宋体"/>
          <w:color w:val="000000"/>
          <w:sz w:val="22"/>
        </w:rPr>
        <w:t>要想准确鲜明地表达思想，</w:t>
      </w:r>
      <w:r>
        <w:rPr>
          <w:rFonts w:ascii="宋体" w:eastAsia="宋体" w:hAnsi="宋体" w:cs="宋体"/>
          <w:color w:val="000000"/>
          <w:sz w:val="22"/>
        </w:rPr>
        <w:t>语言表达必须合乎逻辑。下列表述违背</w:t>
      </w:r>
      <w:r>
        <w:rPr>
          <w:rFonts w:ascii="宋体" w:eastAsia="宋体" w:hAnsi="宋体" w:cs="宋体"/>
          <w:color w:val="000000"/>
          <w:sz w:val="22"/>
        </w:rPr>
        <w:t>“</w:t>
      </w:r>
      <w:r>
        <w:rPr>
          <w:rFonts w:ascii="宋体" w:eastAsia="宋体" w:hAnsi="宋体" w:cs="宋体"/>
          <w:color w:val="000000"/>
          <w:sz w:val="22"/>
        </w:rPr>
        <w:t>同一律</w:t>
      </w:r>
      <w:r>
        <w:rPr>
          <w:rFonts w:ascii="宋体" w:eastAsia="宋体" w:hAnsi="宋体" w:cs="宋体"/>
          <w:color w:val="000000"/>
          <w:sz w:val="22"/>
        </w:rPr>
        <w:t>”</w:t>
      </w:r>
      <w:r>
        <w:rPr>
          <w:rFonts w:ascii="宋体" w:eastAsia="宋体" w:hAnsi="宋体" w:cs="宋体"/>
          <w:color w:val="000000"/>
          <w:sz w:val="22"/>
        </w:rPr>
        <w:t>的是</w:t>
      </w:r>
    </w:p>
    <w:p w:rsidR="001D7E64" w14:paraId="01FB6516" w14:textId="77777777">
      <w:pPr>
        <w:wordWrap w:val="0"/>
        <w:spacing w:line="300" w:lineRule="atLeast"/>
        <w:ind w:left="420"/>
        <w:textAlignment w:val="baseline"/>
        <w:rPr>
          <w:sz w:val="22"/>
        </w:rPr>
      </w:pPr>
      <w:r>
        <w:rPr>
          <w:rFonts w:ascii="宋体" w:eastAsia="宋体" w:hAnsi="宋体" w:cs="宋体"/>
          <w:color w:val="000000"/>
          <w:sz w:val="22"/>
        </w:rPr>
        <w:t>A.</w:t>
      </w:r>
      <w:r>
        <w:rPr>
          <w:rFonts w:ascii="宋体" w:eastAsia="宋体" w:hAnsi="宋体" w:cs="宋体"/>
          <w:color w:val="000000"/>
          <w:sz w:val="22"/>
        </w:rPr>
        <w:t>中国园林建筑始于汉唐宫室</w:t>
      </w:r>
    </w:p>
    <w:p w:rsidR="001D7E64" w14:paraId="24619D4A" w14:textId="77777777">
      <w:pPr>
        <w:wordWrap w:val="0"/>
        <w:spacing w:line="300" w:lineRule="atLeast"/>
        <w:ind w:left="420"/>
        <w:textAlignment w:val="baseline"/>
        <w:rPr>
          <w:sz w:val="22"/>
        </w:rPr>
      </w:pPr>
      <w:r>
        <w:rPr>
          <w:rFonts w:ascii="宋体" w:eastAsia="宋体" w:hAnsi="宋体" w:cs="宋体"/>
          <w:color w:val="000000"/>
          <w:sz w:val="22"/>
        </w:rPr>
        <w:t>B.</w:t>
      </w:r>
      <w:r>
        <w:rPr>
          <w:rFonts w:ascii="宋体" w:eastAsia="宋体" w:hAnsi="宋体" w:cs="宋体"/>
          <w:color w:val="000000"/>
          <w:sz w:val="22"/>
        </w:rPr>
        <w:t>你们不要相信他的话，他因故意</w:t>
      </w:r>
      <w:r>
        <w:rPr>
          <w:rFonts w:ascii="宋体" w:eastAsia="宋体" w:hAnsi="宋体" w:cs="宋体"/>
          <w:color w:val="000000"/>
          <w:sz w:val="22"/>
        </w:rPr>
        <w:t>犯罪坐</w:t>
      </w:r>
      <w:r>
        <w:rPr>
          <w:rFonts w:ascii="宋体" w:eastAsia="宋体" w:hAnsi="宋体" w:cs="宋体"/>
          <w:color w:val="000000"/>
          <w:sz w:val="22"/>
        </w:rPr>
        <w:t>过牢</w:t>
      </w:r>
    </w:p>
    <w:p w:rsidR="001D7E64" w14:paraId="4FDBDE60" w14:textId="77777777">
      <w:pPr>
        <w:wordWrap w:val="0"/>
        <w:spacing w:line="300" w:lineRule="atLeast"/>
        <w:ind w:left="420"/>
        <w:textAlignment w:val="baseline"/>
        <w:rPr>
          <w:sz w:val="22"/>
        </w:rPr>
      </w:pPr>
      <w:r>
        <w:rPr>
          <w:rFonts w:ascii="宋体" w:eastAsia="宋体" w:hAnsi="宋体" w:cs="宋体"/>
          <w:color w:val="000000"/>
          <w:sz w:val="22"/>
        </w:rPr>
        <w:t>C.</w:t>
      </w:r>
      <w:r>
        <w:rPr>
          <w:rFonts w:ascii="宋体" w:eastAsia="宋体" w:hAnsi="宋体" w:cs="宋体"/>
          <w:color w:val="000000"/>
          <w:sz w:val="22"/>
        </w:rPr>
        <w:t>这次地震预测，既不能算成功，也不能算不成功</w:t>
      </w:r>
    </w:p>
    <w:p w:rsidR="001D7E64" w14:paraId="40EEE616" w14:textId="77777777">
      <w:pPr>
        <w:wordWrap w:val="0"/>
        <w:spacing w:line="300" w:lineRule="atLeast"/>
        <w:ind w:left="420"/>
        <w:textAlignment w:val="baseline"/>
        <w:rPr>
          <w:sz w:val="22"/>
        </w:rPr>
      </w:pPr>
      <w:r>
        <w:rPr>
          <w:rFonts w:ascii="宋体" w:eastAsia="宋体" w:hAnsi="宋体" w:cs="宋体"/>
          <w:color w:val="000000"/>
          <w:sz w:val="22"/>
        </w:rPr>
        <w:t>D.</w:t>
      </w:r>
      <w:r>
        <w:rPr>
          <w:rFonts w:ascii="宋体" w:eastAsia="宋体" w:hAnsi="宋体" w:cs="宋体"/>
          <w:color w:val="000000"/>
          <w:sz w:val="22"/>
        </w:rPr>
        <w:t>群众是真正的英雄，我是群众，所以，我是真正的英雄</w:t>
      </w:r>
    </w:p>
    <w:p w:rsidR="001D7E64" w14:paraId="27FDB256" w14:textId="77777777">
      <w:pPr>
        <w:wordWrap w:val="0"/>
        <w:spacing w:line="300" w:lineRule="atLeast"/>
        <w:ind w:left="400" w:right="20" w:hanging="400"/>
        <w:textAlignment w:val="baseline"/>
        <w:rPr>
          <w:sz w:val="22"/>
        </w:rPr>
      </w:pPr>
      <w:r>
        <w:rPr>
          <w:rFonts w:ascii="宋体" w:eastAsia="宋体" w:hAnsi="宋体" w:cs="宋体"/>
          <w:color w:val="000000"/>
          <w:sz w:val="22"/>
        </w:rPr>
        <w:t>20.</w:t>
      </w:r>
      <w:r>
        <w:rPr>
          <w:rFonts w:ascii="宋体" w:eastAsia="宋体" w:hAnsi="宋体" w:cs="宋体"/>
          <w:color w:val="000000"/>
          <w:sz w:val="22"/>
        </w:rPr>
        <w:t>习近平总书记在海南三亚考察调研时强调，种子是我国粮食安全的关键。只有用自己的手攥</w:t>
      </w:r>
      <w:r>
        <w:rPr>
          <w:rFonts w:ascii="宋体" w:eastAsia="宋体" w:hAnsi="宋体" w:cs="宋体"/>
          <w:color w:val="000000"/>
          <w:sz w:val="22"/>
        </w:rPr>
        <w:t>紧中国</w:t>
      </w:r>
      <w:r>
        <w:rPr>
          <w:rFonts w:ascii="宋体" w:eastAsia="宋体" w:hAnsi="宋体" w:cs="宋体"/>
          <w:color w:val="000000"/>
          <w:sz w:val="22"/>
        </w:rPr>
        <w:t>种子，才能端稳中国饭碗，才能实现粮食安全。据此，可推出的正确结论是</w:t>
      </w:r>
    </w:p>
    <w:p w:rsidR="001D7E64" w14:paraId="4AAF46A3" w14:textId="77777777">
      <w:pPr>
        <w:wordWrap w:val="0"/>
        <w:spacing w:line="300" w:lineRule="atLeast"/>
        <w:ind w:left="420"/>
        <w:textAlignment w:val="baseline"/>
        <w:rPr>
          <w:sz w:val="22"/>
        </w:rPr>
      </w:pPr>
      <w:r>
        <w:rPr>
          <w:rFonts w:ascii="宋体" w:eastAsia="宋体" w:hAnsi="宋体" w:cs="宋体"/>
          <w:color w:val="000000"/>
          <w:sz w:val="22"/>
        </w:rPr>
        <w:t>①</w:t>
      </w:r>
      <w:r>
        <w:rPr>
          <w:rFonts w:ascii="宋体" w:eastAsia="宋体" w:hAnsi="宋体" w:cs="宋体"/>
          <w:color w:val="000000"/>
          <w:sz w:val="22"/>
        </w:rPr>
        <w:t>如果自己的手攥紧了中国种子，则能实现粮食安全</w:t>
      </w:r>
    </w:p>
    <w:p w:rsidR="001D7E64" w14:paraId="4135BA4D" w14:textId="77777777">
      <w:pPr>
        <w:wordWrap w:val="0"/>
        <w:spacing w:line="300" w:lineRule="atLeast"/>
        <w:ind w:left="420"/>
        <w:textAlignment w:val="baseline"/>
        <w:rPr>
          <w:sz w:val="22"/>
        </w:rPr>
      </w:pPr>
      <w:r>
        <w:rPr>
          <w:rFonts w:ascii="宋体" w:eastAsia="宋体" w:hAnsi="宋体" w:cs="宋体"/>
          <w:color w:val="000000"/>
          <w:sz w:val="22"/>
        </w:rPr>
        <w:t>②</w:t>
      </w:r>
      <w:r>
        <w:rPr>
          <w:rFonts w:ascii="宋体" w:eastAsia="宋体" w:hAnsi="宋体" w:cs="宋体"/>
          <w:color w:val="000000"/>
          <w:sz w:val="22"/>
        </w:rPr>
        <w:t>如果实现了粮食安全，则自己的手攥紧了中国种子</w:t>
      </w:r>
    </w:p>
    <w:p w:rsidR="001D7E64" w14:paraId="4538E2B4" w14:textId="77777777">
      <w:pPr>
        <w:wordWrap w:val="0"/>
        <w:spacing w:line="300" w:lineRule="atLeast"/>
        <w:ind w:left="420"/>
        <w:textAlignment w:val="baseline"/>
        <w:rPr>
          <w:sz w:val="22"/>
        </w:rPr>
      </w:pPr>
      <w:r>
        <w:rPr>
          <w:rFonts w:ascii="宋体" w:eastAsia="宋体" w:hAnsi="宋体" w:cs="宋体"/>
          <w:color w:val="000000"/>
          <w:sz w:val="22"/>
        </w:rPr>
        <w:t>③</w:t>
      </w:r>
      <w:r>
        <w:rPr>
          <w:rFonts w:ascii="宋体" w:eastAsia="宋体" w:hAnsi="宋体" w:cs="宋体"/>
          <w:color w:val="000000"/>
          <w:sz w:val="22"/>
        </w:rPr>
        <w:t>如果自己的手没有攥</w:t>
      </w:r>
      <w:r>
        <w:rPr>
          <w:rFonts w:ascii="宋体" w:eastAsia="宋体" w:hAnsi="宋体" w:cs="宋体"/>
          <w:color w:val="000000"/>
          <w:sz w:val="22"/>
        </w:rPr>
        <w:t>紧中国</w:t>
      </w:r>
      <w:r>
        <w:rPr>
          <w:rFonts w:ascii="宋体" w:eastAsia="宋体" w:hAnsi="宋体" w:cs="宋体"/>
          <w:color w:val="000000"/>
          <w:sz w:val="22"/>
        </w:rPr>
        <w:t>种子，则不能实现粮食安全</w:t>
      </w:r>
    </w:p>
    <w:p w:rsidR="001D7E64" w14:paraId="325DFF37" w14:textId="77777777">
      <w:pPr>
        <w:wordWrap w:val="0"/>
        <w:spacing w:line="300" w:lineRule="atLeast"/>
        <w:ind w:left="420"/>
        <w:textAlignment w:val="baseline"/>
        <w:rPr>
          <w:sz w:val="22"/>
        </w:rPr>
      </w:pPr>
      <w:r>
        <w:rPr>
          <w:rFonts w:ascii="宋体" w:eastAsia="宋体" w:hAnsi="宋体" w:cs="宋体"/>
          <w:color w:val="000000"/>
          <w:sz w:val="22"/>
        </w:rPr>
        <w:t>④</w:t>
      </w:r>
      <w:r>
        <w:rPr>
          <w:rFonts w:ascii="宋体" w:eastAsia="宋体" w:hAnsi="宋体" w:cs="宋体"/>
          <w:color w:val="000000"/>
          <w:sz w:val="22"/>
        </w:rPr>
        <w:t>如果没有实现粮食安全，则自己的手没有攥</w:t>
      </w:r>
      <w:r>
        <w:rPr>
          <w:rFonts w:ascii="宋体" w:eastAsia="宋体" w:hAnsi="宋体" w:cs="宋体"/>
          <w:color w:val="000000"/>
          <w:sz w:val="22"/>
        </w:rPr>
        <w:t>紧中国</w:t>
      </w:r>
      <w:r>
        <w:rPr>
          <w:rFonts w:ascii="宋体" w:eastAsia="宋体" w:hAnsi="宋体" w:cs="宋体"/>
          <w:color w:val="000000"/>
          <w:sz w:val="22"/>
        </w:rPr>
        <w:t>种子</w:t>
      </w:r>
    </w:p>
    <w:p w:rsidR="001D7E64" w14:paraId="5B14A311" w14:textId="77777777">
      <w:pPr>
        <w:wordWrap w:val="0"/>
        <w:spacing w:line="300" w:lineRule="atLeast"/>
        <w:textAlignment w:val="baseline"/>
        <w:rPr>
          <w:sz w:val="22"/>
        </w:rPr>
      </w:pPr>
      <w:r>
        <w:rPr>
          <w:rFonts w:ascii="宋体" w:eastAsia="宋体" w:hAnsi="宋体" w:cs="宋体"/>
          <w:color w:val="000000"/>
          <w:sz w:val="22"/>
        </w:rPr>
        <w:t xml:space="preserve">   A. ①③            B. ①④        C. ②③            D. ②④</w:t>
      </w:r>
    </w:p>
    <w:p w:rsidR="001D7E64" w14:paraId="41C0A4F5" w14:textId="77777777">
      <w:pPr>
        <w:wordWrap w:val="0"/>
        <w:spacing w:line="300" w:lineRule="atLeast"/>
        <w:ind w:left="400" w:right="20" w:hanging="400"/>
        <w:textAlignment w:val="baseline"/>
        <w:rPr>
          <w:sz w:val="22"/>
        </w:rPr>
      </w:pPr>
      <w:r>
        <w:rPr>
          <w:rFonts w:ascii="宋体" w:eastAsia="宋体" w:hAnsi="宋体" w:cs="宋体"/>
          <w:color w:val="000000"/>
          <w:sz w:val="22"/>
        </w:rPr>
        <w:t>21.</w:t>
      </w:r>
      <w:r>
        <w:rPr>
          <w:rFonts w:ascii="宋体" w:eastAsia="宋体" w:hAnsi="宋体" w:cs="宋体"/>
          <w:color w:val="000000"/>
          <w:sz w:val="22"/>
        </w:rPr>
        <w:t>春节热映的电影《第二十条》引发了同学们对正当防卫的讨论。有同学认为：</w:t>
      </w:r>
      <w:r>
        <w:rPr>
          <w:rFonts w:ascii="宋体" w:eastAsia="宋体" w:hAnsi="宋体" w:cs="宋体"/>
          <w:color w:val="000000"/>
          <w:sz w:val="22"/>
        </w:rPr>
        <w:t xml:space="preserve">  “</w:t>
      </w:r>
      <w:r>
        <w:rPr>
          <w:rFonts w:ascii="宋体" w:eastAsia="宋体" w:hAnsi="宋体" w:cs="宋体"/>
          <w:color w:val="000000"/>
          <w:sz w:val="22"/>
        </w:rPr>
        <w:t>因制止校园霸凌而打伤施暴者的行为是正当防卫，所以，因制止校园霸凌而打伤施暴者的行为不负刑事责任。</w:t>
      </w:r>
      <w:r>
        <w:rPr>
          <w:rFonts w:ascii="宋体" w:eastAsia="宋体" w:hAnsi="宋体" w:cs="宋体"/>
          <w:color w:val="000000"/>
          <w:sz w:val="22"/>
        </w:rPr>
        <w:t>”</w:t>
      </w:r>
      <w:r>
        <w:rPr>
          <w:rFonts w:ascii="宋体" w:eastAsia="宋体" w:hAnsi="宋体" w:cs="宋体"/>
          <w:color w:val="000000"/>
          <w:sz w:val="22"/>
        </w:rPr>
        <w:t>该同学的三段论推理省略了</w:t>
      </w:r>
    </w:p>
    <w:p w:rsidR="001D7E64" w14:paraId="1685266B" w14:textId="77777777">
      <w:pPr>
        <w:wordWrap w:val="0"/>
        <w:spacing w:line="300" w:lineRule="atLeast"/>
        <w:textAlignment w:val="baseline"/>
        <w:rPr>
          <w:sz w:val="22"/>
        </w:rPr>
      </w:pPr>
      <w:r>
        <w:rPr>
          <w:rFonts w:ascii="宋体" w:eastAsia="宋体" w:hAnsi="宋体" w:cs="宋体"/>
          <w:color w:val="000000"/>
          <w:sz w:val="22"/>
        </w:rPr>
        <w:t xml:space="preserve">   A.</w:t>
      </w:r>
      <w:r>
        <w:rPr>
          <w:rFonts w:ascii="宋体" w:eastAsia="宋体" w:hAnsi="宋体" w:cs="宋体"/>
          <w:color w:val="000000"/>
          <w:sz w:val="22"/>
        </w:rPr>
        <w:t>小前提</w:t>
      </w:r>
      <w:r>
        <w:rPr>
          <w:rFonts w:ascii="宋体" w:eastAsia="宋体" w:hAnsi="宋体" w:cs="宋体"/>
          <w:color w:val="000000"/>
          <w:sz w:val="22"/>
        </w:rPr>
        <w:t xml:space="preserve">           B.</w:t>
      </w:r>
      <w:r>
        <w:rPr>
          <w:rFonts w:ascii="宋体" w:eastAsia="宋体" w:hAnsi="宋体" w:cs="宋体"/>
          <w:color w:val="000000"/>
          <w:sz w:val="22"/>
        </w:rPr>
        <w:t>大</w:t>
      </w:r>
      <w:r>
        <w:rPr>
          <w:rFonts w:ascii="宋体" w:eastAsia="宋体" w:hAnsi="宋体" w:cs="宋体"/>
          <w:color w:val="000000"/>
          <w:sz w:val="22"/>
        </w:rPr>
        <w:t>前提</w:t>
      </w:r>
      <w:r>
        <w:rPr>
          <w:rFonts w:ascii="宋体" w:eastAsia="宋体" w:hAnsi="宋体" w:cs="宋体"/>
          <w:color w:val="000000"/>
          <w:sz w:val="22"/>
        </w:rPr>
        <w:t xml:space="preserve">       C. </w:t>
      </w:r>
      <w:r>
        <w:rPr>
          <w:rFonts w:ascii="宋体" w:eastAsia="宋体" w:hAnsi="宋体" w:cs="宋体"/>
          <w:color w:val="000000"/>
          <w:sz w:val="22"/>
        </w:rPr>
        <w:t>中项</w:t>
      </w:r>
      <w:r>
        <w:rPr>
          <w:rFonts w:ascii="宋体" w:eastAsia="宋体" w:hAnsi="宋体" w:cs="宋体"/>
          <w:color w:val="000000"/>
          <w:sz w:val="22"/>
        </w:rPr>
        <w:t xml:space="preserve">            D. </w:t>
      </w:r>
      <w:r>
        <w:rPr>
          <w:rFonts w:ascii="宋体" w:eastAsia="宋体" w:hAnsi="宋体" w:cs="宋体"/>
          <w:color w:val="000000"/>
          <w:sz w:val="22"/>
        </w:rPr>
        <w:t>大项</w:t>
      </w:r>
    </w:p>
    <w:p w:rsidR="001D7E64" w14:paraId="0D1FA16E" w14:textId="77777777">
      <w:pPr>
        <w:wordWrap w:val="0"/>
        <w:spacing w:line="180" w:lineRule="exact"/>
        <w:textAlignment w:val="baseline"/>
        <w:rPr>
          <w:sz w:val="22"/>
        </w:rPr>
      </w:pPr>
    </w:p>
    <w:p w:rsidR="001D7E64" w14:paraId="1180A22D" w14:textId="77777777">
      <w:pPr>
        <w:wordWrap w:val="0"/>
        <w:spacing w:line="180" w:lineRule="exact"/>
        <w:textAlignment w:val="baseline"/>
        <w:rPr>
          <w:sz w:val="22"/>
        </w:rPr>
      </w:pPr>
    </w:p>
    <w:p w:rsidR="001D7E64" w14:paraId="0EDA4815" w14:textId="77777777">
      <w:pPr>
        <w:wordWrap w:val="0"/>
        <w:spacing w:line="260" w:lineRule="atLeast"/>
        <w:jc w:val="center"/>
        <w:textAlignment w:val="baseline"/>
        <w:rPr>
          <w:sz w:val="19"/>
        </w:rPr>
        <w:sectPr>
          <w:pgSz w:w="11900" w:h="16820"/>
          <w:pgMar w:top="1420" w:right="1760" w:bottom="1420" w:left="1760" w:header="720" w:footer="720" w:gutter="0"/>
          <w:cols w:space="720"/>
        </w:sectPr>
      </w:pPr>
      <w:r>
        <w:rPr>
          <w:rFonts w:ascii="宋体" w:eastAsia="宋体" w:hAnsi="宋体" w:cs="宋体"/>
          <w:color w:val="000000"/>
          <w:sz w:val="19"/>
        </w:rPr>
        <w:t>思想政治试题</w:t>
      </w:r>
      <w:r>
        <w:rPr>
          <w:rFonts w:ascii="宋体" w:eastAsia="宋体" w:hAnsi="宋体" w:cs="宋体"/>
          <w:color w:val="000000"/>
          <w:sz w:val="19"/>
        </w:rPr>
        <w:t xml:space="preserve"> </w:t>
      </w:r>
      <w:r>
        <w:rPr>
          <w:rFonts w:ascii="宋体" w:eastAsia="宋体" w:hAnsi="宋体" w:cs="宋体"/>
          <w:color w:val="000000"/>
          <w:sz w:val="19"/>
        </w:rPr>
        <w:t>第</w:t>
      </w:r>
      <w:r>
        <w:rPr>
          <w:rFonts w:ascii="宋体" w:eastAsia="宋体" w:hAnsi="宋体" w:cs="宋体"/>
          <w:color w:val="000000"/>
          <w:sz w:val="19"/>
        </w:rPr>
        <w:t xml:space="preserve"> 4 </w:t>
      </w:r>
      <w:r>
        <w:rPr>
          <w:rFonts w:ascii="宋体" w:eastAsia="宋体" w:hAnsi="宋体" w:cs="宋体"/>
          <w:color w:val="000000"/>
          <w:sz w:val="19"/>
        </w:rPr>
        <w:t>页</w:t>
      </w:r>
      <w:r>
        <w:rPr>
          <w:rFonts w:ascii="宋体" w:eastAsia="宋体" w:hAnsi="宋体" w:cs="宋体"/>
          <w:color w:val="000000"/>
          <w:sz w:val="19"/>
        </w:rPr>
        <w:t xml:space="preserve"> </w:t>
      </w:r>
      <w:r>
        <w:rPr>
          <w:rFonts w:ascii="宋体" w:eastAsia="宋体" w:hAnsi="宋体" w:cs="宋体"/>
          <w:color w:val="000000"/>
          <w:sz w:val="19"/>
        </w:rPr>
        <w:t>共</w:t>
      </w:r>
      <w:r>
        <w:rPr>
          <w:rFonts w:ascii="宋体" w:eastAsia="宋体" w:hAnsi="宋体" w:cs="宋体"/>
          <w:color w:val="000000"/>
          <w:sz w:val="19"/>
        </w:rPr>
        <w:t xml:space="preserve"> 6 </w:t>
      </w:r>
      <w:r>
        <w:rPr>
          <w:rFonts w:ascii="宋体" w:eastAsia="宋体" w:hAnsi="宋体" w:cs="宋体"/>
          <w:color w:val="000000"/>
          <w:sz w:val="19"/>
        </w:rPr>
        <w:t>页</w:t>
      </w:r>
    </w:p>
    <w:p w:rsidR="001D7E64" w14:paraId="670BF5CA" w14:textId="77777777">
      <w:pPr>
        <w:wordWrap w:val="0"/>
        <w:spacing w:before="600" w:line="300" w:lineRule="atLeast"/>
        <w:ind w:left="380" w:right="40" w:hanging="380"/>
        <w:textAlignment w:val="baseline"/>
        <w:rPr>
          <w:sz w:val="20"/>
        </w:rPr>
      </w:pPr>
      <w:r>
        <w:rPr>
          <w:rFonts w:ascii="宋体" w:eastAsia="宋体" w:hAnsi="宋体" w:cs="宋体"/>
          <w:color w:val="000000"/>
          <w:sz w:val="20"/>
        </w:rPr>
        <w:t>22.</w:t>
      </w:r>
      <w:r>
        <w:rPr>
          <w:rFonts w:ascii="宋体" w:eastAsia="宋体" w:hAnsi="宋体" w:cs="宋体"/>
          <w:color w:val="000000"/>
          <w:sz w:val="20"/>
        </w:rPr>
        <w:t>巧用资源</w:t>
      </w:r>
      <w:r>
        <w:rPr>
          <w:rFonts w:ascii="宋体" w:eastAsia="宋体" w:hAnsi="宋体" w:cs="宋体"/>
          <w:color w:val="000000"/>
          <w:sz w:val="20"/>
        </w:rPr>
        <w:t>“</w:t>
      </w:r>
      <w:r>
        <w:rPr>
          <w:rFonts w:ascii="宋体" w:eastAsia="宋体" w:hAnsi="宋体" w:cs="宋体"/>
          <w:color w:val="000000"/>
          <w:sz w:val="20"/>
        </w:rPr>
        <w:t>造海</w:t>
      </w:r>
      <w:r>
        <w:rPr>
          <w:rFonts w:ascii="宋体" w:eastAsia="宋体" w:hAnsi="宋体" w:cs="宋体"/>
          <w:color w:val="000000"/>
          <w:sz w:val="20"/>
        </w:rPr>
        <w:t>”</w:t>
      </w:r>
      <w:r>
        <w:rPr>
          <w:rFonts w:ascii="宋体" w:eastAsia="宋体" w:hAnsi="宋体" w:cs="宋体"/>
          <w:color w:val="000000"/>
          <w:sz w:val="20"/>
        </w:rPr>
        <w:t>，将盐碱水变成</w:t>
      </w:r>
      <w:r>
        <w:rPr>
          <w:rFonts w:ascii="宋体" w:eastAsia="宋体" w:hAnsi="宋体" w:cs="宋体"/>
          <w:color w:val="000000"/>
          <w:sz w:val="20"/>
        </w:rPr>
        <w:t>“</w:t>
      </w:r>
      <w:r>
        <w:rPr>
          <w:rFonts w:ascii="宋体" w:eastAsia="宋体" w:hAnsi="宋体" w:cs="宋体"/>
          <w:color w:val="000000"/>
          <w:sz w:val="20"/>
        </w:rPr>
        <w:t>人造海水</w:t>
      </w:r>
      <w:r>
        <w:rPr>
          <w:rFonts w:ascii="宋体" w:eastAsia="宋体" w:hAnsi="宋体" w:cs="宋体"/>
          <w:color w:val="000000"/>
          <w:sz w:val="20"/>
        </w:rPr>
        <w:t>”</w:t>
      </w:r>
      <w:r>
        <w:rPr>
          <w:rFonts w:ascii="宋体" w:eastAsia="宋体" w:hAnsi="宋体" w:cs="宋体"/>
          <w:color w:val="000000"/>
          <w:sz w:val="20"/>
        </w:rPr>
        <w:t>。新疆红旗农场在盐碱地建设基地，将盐碱水调配成与海水相似的水质，模拟海洋环境，养殖出了高质量的</w:t>
      </w:r>
      <w:r>
        <w:rPr>
          <w:rFonts w:ascii="宋体" w:eastAsia="宋体" w:hAnsi="宋体" w:cs="宋体"/>
          <w:color w:val="000000"/>
          <w:sz w:val="20"/>
        </w:rPr>
        <w:t>“</w:t>
      </w:r>
      <w:r>
        <w:rPr>
          <w:rFonts w:ascii="宋体" w:eastAsia="宋体" w:hAnsi="宋体" w:cs="宋体"/>
          <w:color w:val="000000"/>
          <w:sz w:val="20"/>
        </w:rPr>
        <w:t>海鲜</w:t>
      </w:r>
      <w:r>
        <w:rPr>
          <w:rFonts w:ascii="宋体" w:eastAsia="宋体" w:hAnsi="宋体" w:cs="宋体"/>
          <w:color w:val="000000"/>
          <w:sz w:val="20"/>
        </w:rPr>
        <w:t>”</w:t>
      </w:r>
      <w:r>
        <w:rPr>
          <w:rFonts w:ascii="宋体" w:eastAsia="宋体" w:hAnsi="宋体" w:cs="宋体"/>
          <w:color w:val="000000"/>
          <w:sz w:val="20"/>
        </w:rPr>
        <w:t>，成功实现</w:t>
      </w:r>
      <w:r>
        <w:rPr>
          <w:rFonts w:ascii="宋体" w:eastAsia="宋体" w:hAnsi="宋体" w:cs="宋体"/>
          <w:color w:val="000000"/>
          <w:sz w:val="20"/>
        </w:rPr>
        <w:t>“</w:t>
      </w:r>
      <w:r>
        <w:rPr>
          <w:rFonts w:ascii="宋体" w:eastAsia="宋体" w:hAnsi="宋体" w:cs="宋体"/>
          <w:color w:val="000000"/>
          <w:sz w:val="20"/>
        </w:rPr>
        <w:t>海鲜陆养</w:t>
      </w:r>
      <w:r>
        <w:rPr>
          <w:rFonts w:ascii="宋体" w:eastAsia="宋体" w:hAnsi="宋体" w:cs="宋体"/>
          <w:color w:val="000000"/>
          <w:sz w:val="20"/>
        </w:rPr>
        <w:t>”</w:t>
      </w:r>
      <w:r>
        <w:rPr>
          <w:rFonts w:ascii="宋体" w:eastAsia="宋体" w:hAnsi="宋体" w:cs="宋体"/>
          <w:color w:val="000000"/>
          <w:sz w:val="20"/>
        </w:rPr>
        <w:t>。由此可见，</w:t>
      </w:r>
      <w:r>
        <w:rPr>
          <w:rFonts w:ascii="宋体" w:eastAsia="宋体" w:hAnsi="宋体" w:cs="宋体"/>
          <w:color w:val="000000"/>
          <w:sz w:val="20"/>
        </w:rPr>
        <w:t xml:space="preserve">  “</w:t>
      </w:r>
      <w:r>
        <w:rPr>
          <w:rFonts w:ascii="宋体" w:eastAsia="宋体" w:hAnsi="宋体" w:cs="宋体"/>
          <w:color w:val="000000"/>
          <w:sz w:val="20"/>
        </w:rPr>
        <w:t>海鲜陆养</w:t>
      </w:r>
      <w:r>
        <w:rPr>
          <w:rFonts w:ascii="宋体" w:eastAsia="宋体" w:hAnsi="宋体" w:cs="宋体"/>
          <w:color w:val="000000"/>
          <w:sz w:val="20"/>
        </w:rPr>
        <w:t>”</w:t>
      </w:r>
    </w:p>
    <w:p w:rsidR="001D7E64" w14:paraId="50E12E02" w14:textId="77777777">
      <w:pPr>
        <w:wordWrap w:val="0"/>
        <w:spacing w:line="300" w:lineRule="atLeast"/>
        <w:textAlignment w:val="baseline"/>
        <w:rPr>
          <w:sz w:val="20"/>
        </w:rPr>
      </w:pPr>
      <w:r>
        <w:rPr>
          <w:rFonts w:ascii="宋体" w:eastAsia="宋体" w:hAnsi="宋体" w:cs="宋体"/>
          <w:color w:val="000000"/>
          <w:sz w:val="20"/>
        </w:rPr>
        <w:t xml:space="preserve">    ①</w:t>
      </w:r>
      <w:r>
        <w:rPr>
          <w:rFonts w:ascii="宋体" w:eastAsia="宋体" w:hAnsi="宋体" w:cs="宋体"/>
          <w:color w:val="000000"/>
          <w:sz w:val="20"/>
        </w:rPr>
        <w:t>灵活运用了发散思维与聚合思维</w:t>
      </w:r>
      <w:r>
        <w:rPr>
          <w:rFonts w:ascii="宋体" w:eastAsia="宋体" w:hAnsi="宋体" w:cs="宋体"/>
          <w:color w:val="000000"/>
          <w:sz w:val="20"/>
        </w:rPr>
        <w:t xml:space="preserve">       ②</w:t>
      </w:r>
      <w:r>
        <w:rPr>
          <w:rFonts w:ascii="宋体" w:eastAsia="宋体" w:hAnsi="宋体" w:cs="宋体"/>
          <w:color w:val="000000"/>
          <w:sz w:val="20"/>
        </w:rPr>
        <w:t>成功运用了联想思维与迁移方法</w:t>
      </w:r>
    </w:p>
    <w:p w:rsidR="001D7E64" w14:paraId="69AEE495" w14:textId="77777777">
      <w:pPr>
        <w:wordWrap w:val="0"/>
        <w:spacing w:line="300" w:lineRule="atLeast"/>
        <w:textAlignment w:val="baseline"/>
        <w:rPr>
          <w:sz w:val="20"/>
        </w:rPr>
      </w:pPr>
      <w:r>
        <w:rPr>
          <w:rFonts w:ascii="宋体" w:eastAsia="宋体" w:hAnsi="宋体" w:cs="宋体"/>
          <w:color w:val="000000"/>
          <w:sz w:val="20"/>
        </w:rPr>
        <w:t xml:space="preserve">    ③</w:t>
      </w:r>
      <w:r>
        <w:rPr>
          <w:rFonts w:ascii="宋体" w:eastAsia="宋体" w:hAnsi="宋体" w:cs="宋体"/>
          <w:color w:val="000000"/>
          <w:sz w:val="20"/>
        </w:rPr>
        <w:t>坚持了分析与综合相结合的方法</w:t>
      </w:r>
      <w:r>
        <w:rPr>
          <w:rFonts w:ascii="宋体" w:eastAsia="宋体" w:hAnsi="宋体" w:cs="宋体"/>
          <w:color w:val="000000"/>
          <w:sz w:val="20"/>
        </w:rPr>
        <w:t xml:space="preserve">       ④</w:t>
      </w:r>
      <w:r>
        <w:rPr>
          <w:rFonts w:ascii="宋体" w:eastAsia="宋体" w:hAnsi="宋体" w:cs="宋体"/>
          <w:color w:val="000000"/>
          <w:sz w:val="20"/>
        </w:rPr>
        <w:t>对盐碱水的功能进行了反向思考</w:t>
      </w:r>
    </w:p>
    <w:p w:rsidR="001D7E64" w14:paraId="75840A82" w14:textId="77777777">
      <w:pPr>
        <w:wordWrap w:val="0"/>
        <w:spacing w:line="300" w:lineRule="atLeast"/>
        <w:textAlignment w:val="baseline"/>
        <w:rPr>
          <w:sz w:val="20"/>
        </w:rPr>
      </w:pPr>
      <w:r>
        <w:rPr>
          <w:rFonts w:ascii="宋体" w:eastAsia="宋体" w:hAnsi="宋体" w:cs="宋体"/>
          <w:color w:val="000000"/>
          <w:sz w:val="20"/>
        </w:rPr>
        <w:t xml:space="preserve">    A</w:t>
      </w:r>
      <w:r>
        <w:rPr>
          <w:rFonts w:ascii="宋体" w:eastAsia="宋体" w:hAnsi="宋体" w:cs="宋体"/>
          <w:color w:val="000000"/>
          <w:sz w:val="20"/>
        </w:rPr>
        <w:t>. ①③             B. ①④          C. ②③              D. ②④</w:t>
      </w:r>
    </w:p>
    <w:p w:rsidR="001D7E64" w14:paraId="65940A05" w14:textId="77777777">
      <w:pPr>
        <w:wordWrap w:val="0"/>
        <w:spacing w:line="300" w:lineRule="exact"/>
        <w:textAlignment w:val="baseline"/>
        <w:rPr>
          <w:sz w:val="20"/>
        </w:rPr>
      </w:pPr>
    </w:p>
    <w:p w:rsidR="001D7E64" w14:paraId="7B515820" w14:textId="77777777">
      <w:pPr>
        <w:wordWrap w:val="0"/>
        <w:spacing w:line="300" w:lineRule="atLeast"/>
        <w:textAlignment w:val="baseline"/>
        <w:rPr>
          <w:sz w:val="20"/>
        </w:rPr>
      </w:pPr>
      <w:r>
        <w:rPr>
          <w:rFonts w:ascii="宋体" w:eastAsia="宋体" w:hAnsi="宋体" w:cs="宋体"/>
          <w:color w:val="000000"/>
          <w:sz w:val="20"/>
        </w:rPr>
        <w:t>二、非选择题：本题共</w:t>
      </w:r>
      <w:r>
        <w:rPr>
          <w:rFonts w:ascii="宋体" w:eastAsia="宋体" w:hAnsi="宋体" w:cs="宋体"/>
          <w:color w:val="000000"/>
          <w:sz w:val="20"/>
        </w:rPr>
        <w:t>4</w:t>
      </w:r>
      <w:r>
        <w:rPr>
          <w:rFonts w:ascii="宋体" w:eastAsia="宋体" w:hAnsi="宋体" w:cs="宋体"/>
          <w:color w:val="000000"/>
          <w:sz w:val="20"/>
        </w:rPr>
        <w:t>小题，</w:t>
      </w:r>
      <w:r>
        <w:rPr>
          <w:rFonts w:ascii="宋体" w:eastAsia="宋体" w:hAnsi="宋体" w:cs="宋体"/>
          <w:color w:val="000000"/>
          <w:sz w:val="20"/>
        </w:rPr>
        <w:t xml:space="preserve"> </w:t>
      </w:r>
      <w:r>
        <w:rPr>
          <w:rFonts w:ascii="宋体" w:eastAsia="宋体" w:hAnsi="宋体" w:cs="宋体"/>
          <w:color w:val="000000"/>
          <w:sz w:val="20"/>
        </w:rPr>
        <w:t>共</w:t>
      </w:r>
      <w:r>
        <w:rPr>
          <w:rFonts w:ascii="宋体" w:eastAsia="宋体" w:hAnsi="宋体" w:cs="宋体"/>
          <w:color w:val="000000"/>
          <w:sz w:val="20"/>
        </w:rPr>
        <w:t>56</w:t>
      </w:r>
      <w:r>
        <w:rPr>
          <w:rFonts w:ascii="宋体" w:eastAsia="宋体" w:hAnsi="宋体" w:cs="宋体"/>
          <w:color w:val="000000"/>
          <w:sz w:val="20"/>
        </w:rPr>
        <w:t>分。</w:t>
      </w:r>
    </w:p>
    <w:p w:rsidR="001D7E64" w14:paraId="7AAEBC8E" w14:textId="77777777">
      <w:pPr>
        <w:wordWrap w:val="0"/>
        <w:spacing w:line="300" w:lineRule="atLeast"/>
        <w:textAlignment w:val="baseline"/>
        <w:rPr>
          <w:sz w:val="20"/>
        </w:rPr>
      </w:pPr>
      <w:r>
        <w:rPr>
          <w:rFonts w:ascii="宋体" w:eastAsia="宋体" w:hAnsi="宋体" w:cs="宋体"/>
          <w:color w:val="000000"/>
          <w:sz w:val="20"/>
        </w:rPr>
        <w:t xml:space="preserve">23. </w:t>
      </w:r>
      <w:r>
        <w:rPr>
          <w:rFonts w:ascii="宋体" w:eastAsia="宋体" w:hAnsi="宋体" w:cs="宋体"/>
          <w:color w:val="000000"/>
          <w:sz w:val="20"/>
        </w:rPr>
        <w:t>辨析题。</w:t>
      </w:r>
      <w:r>
        <w:rPr>
          <w:rFonts w:ascii="宋体" w:eastAsia="宋体" w:hAnsi="宋体" w:cs="宋体"/>
          <w:color w:val="000000"/>
          <w:sz w:val="20"/>
        </w:rPr>
        <w:t xml:space="preserve">  (12</w:t>
      </w:r>
      <w:r>
        <w:rPr>
          <w:rFonts w:ascii="宋体" w:eastAsia="宋体" w:hAnsi="宋体" w:cs="宋体"/>
          <w:color w:val="000000"/>
          <w:sz w:val="20"/>
        </w:rPr>
        <w:t>分</w:t>
      </w:r>
      <w:r>
        <w:rPr>
          <w:rFonts w:ascii="宋体" w:eastAsia="宋体" w:hAnsi="宋体" w:cs="宋体"/>
          <w:color w:val="000000"/>
          <w:sz w:val="20"/>
        </w:rPr>
        <w:t>)</w:t>
      </w:r>
    </w:p>
    <w:p w:rsidR="001D7E64" w14:paraId="1C849A62" w14:textId="77777777">
      <w:pPr>
        <w:wordWrap w:val="0"/>
        <w:spacing w:line="300" w:lineRule="atLeast"/>
        <w:ind w:right="40" w:firstLine="420"/>
        <w:textAlignment w:val="baseline"/>
        <w:rPr>
          <w:sz w:val="20"/>
        </w:rPr>
      </w:pPr>
      <w:r>
        <w:rPr>
          <w:rFonts w:ascii="宋体" w:eastAsia="宋体" w:hAnsi="宋体" w:cs="宋体"/>
          <w:color w:val="000000"/>
          <w:sz w:val="20"/>
        </w:rPr>
        <w:t>在司法活动中，公平正义不仅要实现，而且要以看得见的方式实现。</w:t>
      </w:r>
      <w:r>
        <w:rPr>
          <w:rFonts w:ascii="宋体" w:eastAsia="宋体" w:hAnsi="宋体" w:cs="宋体"/>
          <w:color w:val="000000"/>
          <w:sz w:val="20"/>
        </w:rPr>
        <w:t xml:space="preserve"> “</w:t>
      </w:r>
      <w:r>
        <w:rPr>
          <w:rFonts w:ascii="宋体" w:eastAsia="宋体" w:hAnsi="宋体" w:cs="宋体"/>
          <w:color w:val="000000"/>
          <w:sz w:val="20"/>
        </w:rPr>
        <w:t>看得见的方式</w:t>
      </w:r>
      <w:r>
        <w:rPr>
          <w:rFonts w:ascii="宋体" w:eastAsia="宋体" w:hAnsi="宋体" w:cs="宋体"/>
          <w:color w:val="000000"/>
          <w:sz w:val="20"/>
        </w:rPr>
        <w:t>”</w:t>
      </w:r>
      <w:r>
        <w:rPr>
          <w:rFonts w:ascii="宋体" w:eastAsia="宋体" w:hAnsi="宋体" w:cs="宋体"/>
          <w:color w:val="000000"/>
          <w:sz w:val="20"/>
        </w:rPr>
        <w:t>即程序公正。程序公正，</w:t>
      </w:r>
      <w:r>
        <w:rPr>
          <w:rFonts w:ascii="宋体" w:eastAsia="宋体" w:hAnsi="宋体" w:cs="宋体"/>
          <w:color w:val="000000"/>
          <w:sz w:val="20"/>
        </w:rPr>
        <w:t xml:space="preserve"> </w:t>
      </w:r>
      <w:r>
        <w:rPr>
          <w:rFonts w:ascii="宋体" w:eastAsia="宋体" w:hAnsi="宋体" w:cs="宋体"/>
          <w:color w:val="000000"/>
          <w:sz w:val="20"/>
        </w:rPr>
        <w:t>当事人容易接受和遵守审理结果；程序不公正，</w:t>
      </w:r>
      <w:r>
        <w:rPr>
          <w:rFonts w:ascii="宋体" w:eastAsia="宋体" w:hAnsi="宋体" w:cs="宋体"/>
          <w:color w:val="000000"/>
          <w:sz w:val="20"/>
        </w:rPr>
        <w:t xml:space="preserve"> </w:t>
      </w:r>
      <w:r>
        <w:rPr>
          <w:rFonts w:ascii="宋体" w:eastAsia="宋体" w:hAnsi="宋体" w:cs="宋体"/>
          <w:color w:val="000000"/>
          <w:sz w:val="20"/>
        </w:rPr>
        <w:t>当事人会怀疑审理结果，尤其是</w:t>
      </w:r>
      <w:r>
        <w:rPr>
          <w:rFonts w:ascii="宋体" w:eastAsia="宋体" w:hAnsi="宋体" w:cs="宋体"/>
          <w:color w:val="000000"/>
          <w:sz w:val="20"/>
        </w:rPr>
        <w:t>“</w:t>
      </w:r>
      <w:r>
        <w:rPr>
          <w:rFonts w:ascii="宋体" w:eastAsia="宋体" w:hAnsi="宋体" w:cs="宋体"/>
          <w:color w:val="000000"/>
          <w:sz w:val="20"/>
        </w:rPr>
        <w:t>那些失去利益的、败诉的一方对程序公正更加重视，并经常以程序不公</w:t>
      </w:r>
      <w:r>
        <w:rPr>
          <w:rFonts w:ascii="宋体" w:eastAsia="宋体" w:hAnsi="宋体" w:cs="宋体"/>
          <w:color w:val="000000"/>
          <w:sz w:val="20"/>
        </w:rPr>
        <w:t>正为由挑战司法裁决的合法性和正当性</w:t>
      </w:r>
      <w:r>
        <w:rPr>
          <w:rFonts w:ascii="宋体" w:eastAsia="宋体" w:hAnsi="宋体" w:cs="宋体"/>
          <w:color w:val="000000"/>
          <w:sz w:val="20"/>
        </w:rPr>
        <w:t>”</w:t>
      </w:r>
      <w:r>
        <w:rPr>
          <w:rFonts w:ascii="宋体" w:eastAsia="宋体" w:hAnsi="宋体" w:cs="宋体"/>
          <w:color w:val="000000"/>
          <w:sz w:val="20"/>
        </w:rPr>
        <w:t>。有人认为，公正司法要以程序公正为先。</w:t>
      </w:r>
    </w:p>
    <w:p w:rsidR="001D7E64" w14:paraId="262372C0" w14:textId="77777777">
      <w:pPr>
        <w:wordWrap w:val="0"/>
        <w:spacing w:line="300" w:lineRule="atLeast"/>
        <w:ind w:left="440"/>
        <w:textAlignment w:val="baseline"/>
        <w:rPr>
          <w:sz w:val="20"/>
        </w:rPr>
      </w:pPr>
      <w:r>
        <w:rPr>
          <w:rFonts w:ascii="宋体" w:eastAsia="宋体" w:hAnsi="宋体" w:cs="宋体"/>
          <w:color w:val="000000"/>
          <w:sz w:val="20"/>
        </w:rPr>
        <w:t>结合材料，请运用《政治与法治》的知识对上述观点加以辨析。</w:t>
      </w:r>
    </w:p>
    <w:p w:rsidR="001D7E64" w14:paraId="38F5FEBA" w14:textId="77777777">
      <w:pPr>
        <w:wordWrap w:val="0"/>
        <w:spacing w:line="300" w:lineRule="exact"/>
        <w:textAlignment w:val="baseline"/>
        <w:rPr>
          <w:sz w:val="20"/>
        </w:rPr>
      </w:pPr>
    </w:p>
    <w:p w:rsidR="001D7E64" w14:paraId="5039EA47" w14:textId="77777777">
      <w:pPr>
        <w:wordWrap w:val="0"/>
        <w:spacing w:line="300" w:lineRule="atLeast"/>
        <w:textAlignment w:val="baseline"/>
        <w:rPr>
          <w:sz w:val="20"/>
        </w:rPr>
      </w:pPr>
      <w:r>
        <w:rPr>
          <w:rFonts w:ascii="宋体" w:eastAsia="宋体" w:hAnsi="宋体" w:cs="宋体"/>
          <w:color w:val="000000"/>
          <w:sz w:val="20"/>
        </w:rPr>
        <w:t>24.</w:t>
      </w:r>
      <w:r>
        <w:rPr>
          <w:rFonts w:ascii="宋体" w:eastAsia="宋体" w:hAnsi="宋体" w:cs="宋体"/>
          <w:color w:val="000000"/>
          <w:sz w:val="20"/>
        </w:rPr>
        <w:t>阅读材料</w:t>
      </w:r>
      <w:r>
        <w:rPr>
          <w:rFonts w:ascii="宋体" w:eastAsia="宋体" w:hAnsi="宋体" w:cs="宋体"/>
          <w:color w:val="000000"/>
          <w:sz w:val="20"/>
        </w:rPr>
        <w:t>,</w:t>
      </w:r>
      <w:r>
        <w:rPr>
          <w:rFonts w:ascii="宋体" w:eastAsia="宋体" w:hAnsi="宋体" w:cs="宋体"/>
          <w:color w:val="000000"/>
          <w:sz w:val="20"/>
        </w:rPr>
        <w:t>完成下列问题。</w:t>
      </w:r>
      <w:r>
        <w:rPr>
          <w:rFonts w:ascii="宋体" w:eastAsia="宋体" w:hAnsi="宋体" w:cs="宋体"/>
          <w:color w:val="000000"/>
          <w:sz w:val="20"/>
        </w:rPr>
        <w:t xml:space="preserve">  (10</w:t>
      </w:r>
      <w:r>
        <w:rPr>
          <w:rFonts w:ascii="宋体" w:eastAsia="宋体" w:hAnsi="宋体" w:cs="宋体"/>
          <w:color w:val="000000"/>
          <w:sz w:val="20"/>
        </w:rPr>
        <w:t>分</w:t>
      </w:r>
      <w:r>
        <w:rPr>
          <w:rFonts w:ascii="宋体" w:eastAsia="宋体" w:hAnsi="宋体" w:cs="宋体"/>
          <w:color w:val="000000"/>
          <w:sz w:val="20"/>
        </w:rPr>
        <w:t>)</w:t>
      </w:r>
    </w:p>
    <w:p w:rsidR="001D7E64" w14:paraId="58DD9549" w14:textId="77777777">
      <w:pPr>
        <w:wordWrap w:val="0"/>
        <w:spacing w:line="300" w:lineRule="atLeast"/>
        <w:ind w:firstLine="420"/>
        <w:textAlignment w:val="baseline"/>
        <w:rPr>
          <w:sz w:val="20"/>
        </w:rPr>
      </w:pPr>
      <w:r>
        <w:rPr>
          <w:rFonts w:ascii="宋体" w:eastAsia="宋体" w:hAnsi="宋体" w:cs="宋体"/>
          <w:color w:val="000000"/>
          <w:sz w:val="20"/>
        </w:rPr>
        <w:t>从</w:t>
      </w:r>
      <w:r>
        <w:rPr>
          <w:rFonts w:ascii="宋体" w:eastAsia="宋体" w:hAnsi="宋体" w:cs="宋体"/>
          <w:color w:val="000000"/>
          <w:sz w:val="20"/>
        </w:rPr>
        <w:t>20</w:t>
      </w:r>
      <w:r>
        <w:rPr>
          <w:rFonts w:ascii="宋体" w:eastAsia="宋体" w:hAnsi="宋体" w:cs="宋体"/>
          <w:color w:val="000000"/>
          <w:sz w:val="20"/>
        </w:rPr>
        <w:t>世纪</w:t>
      </w:r>
      <w:r>
        <w:rPr>
          <w:rFonts w:ascii="宋体" w:eastAsia="宋体" w:hAnsi="宋体" w:cs="宋体"/>
          <w:color w:val="000000"/>
          <w:sz w:val="20"/>
        </w:rPr>
        <w:t>80</w:t>
      </w:r>
      <w:r>
        <w:rPr>
          <w:rFonts w:ascii="宋体" w:eastAsia="宋体" w:hAnsi="宋体" w:cs="宋体"/>
          <w:color w:val="000000"/>
          <w:sz w:val="20"/>
        </w:rPr>
        <w:t>年代开始，就有国内学者指出中华之</w:t>
      </w:r>
      <w:r>
        <w:rPr>
          <w:rFonts w:ascii="宋体" w:eastAsia="宋体" w:hAnsi="宋体" w:cs="宋体"/>
          <w:color w:val="000000"/>
          <w:sz w:val="20"/>
        </w:rPr>
        <w:t>“</w:t>
      </w:r>
      <w:r>
        <w:rPr>
          <w:rFonts w:ascii="宋体" w:eastAsia="宋体" w:hAnsi="宋体" w:cs="宋体"/>
          <w:color w:val="000000"/>
          <w:sz w:val="20"/>
        </w:rPr>
        <w:t>龙</w:t>
      </w:r>
      <w:r>
        <w:rPr>
          <w:rFonts w:ascii="宋体" w:eastAsia="宋体" w:hAnsi="宋体" w:cs="宋体"/>
          <w:color w:val="000000"/>
          <w:sz w:val="20"/>
        </w:rPr>
        <w:t>”</w:t>
      </w:r>
      <w:r>
        <w:rPr>
          <w:rFonts w:ascii="宋体" w:eastAsia="宋体" w:hAnsi="宋体" w:cs="宋体"/>
          <w:color w:val="000000"/>
          <w:sz w:val="20"/>
        </w:rPr>
        <w:t>和</w:t>
      </w:r>
      <w:r>
        <w:rPr>
          <w:rFonts w:ascii="宋体" w:eastAsia="宋体" w:hAnsi="宋体" w:cs="宋体"/>
          <w:color w:val="000000"/>
          <w:sz w:val="20"/>
        </w:rPr>
        <w:t>“dragon”</w:t>
      </w:r>
      <w:r>
        <w:rPr>
          <w:rFonts w:ascii="宋体" w:eastAsia="宋体" w:hAnsi="宋体" w:cs="宋体"/>
          <w:color w:val="000000"/>
          <w:sz w:val="20"/>
        </w:rPr>
        <w:t>不宜互译，二者有显著差异。</w:t>
      </w:r>
      <w:r>
        <w:rPr>
          <w:rFonts w:ascii="宋体" w:eastAsia="宋体" w:hAnsi="宋体" w:cs="宋体"/>
          <w:color w:val="000000"/>
          <w:sz w:val="20"/>
        </w:rPr>
        <w:t xml:space="preserve">  “Dragon”</w:t>
      </w:r>
      <w:r>
        <w:rPr>
          <w:rFonts w:ascii="宋体" w:eastAsia="宋体" w:hAnsi="宋体" w:cs="宋体"/>
          <w:color w:val="000000"/>
          <w:sz w:val="20"/>
        </w:rPr>
        <w:t>是欧洲神话中的恶魔，体格庞大，形象暴虐，具有攻击性，杀掉它的人被视为英雄。中华之</w:t>
      </w:r>
      <w:r>
        <w:rPr>
          <w:rFonts w:ascii="宋体" w:eastAsia="宋体" w:hAnsi="宋体" w:cs="宋体"/>
          <w:color w:val="000000"/>
          <w:sz w:val="20"/>
        </w:rPr>
        <w:t>“</w:t>
      </w:r>
      <w:r>
        <w:rPr>
          <w:rFonts w:ascii="宋体" w:eastAsia="宋体" w:hAnsi="宋体" w:cs="宋体"/>
          <w:color w:val="000000"/>
          <w:sz w:val="20"/>
        </w:rPr>
        <w:t>龙</w:t>
      </w:r>
      <w:r>
        <w:rPr>
          <w:rFonts w:ascii="宋体" w:eastAsia="宋体" w:hAnsi="宋体" w:cs="宋体"/>
          <w:color w:val="000000"/>
          <w:sz w:val="20"/>
        </w:rPr>
        <w:t>”</w:t>
      </w:r>
      <w:r>
        <w:rPr>
          <w:rFonts w:ascii="宋体" w:eastAsia="宋体" w:hAnsi="宋体" w:cs="宋体"/>
          <w:color w:val="000000"/>
          <w:sz w:val="20"/>
        </w:rPr>
        <w:t>多带有美好的寓意，是吉祥、勇敢的象征，</w:t>
      </w:r>
      <w:r>
        <w:rPr>
          <w:rFonts w:ascii="宋体" w:eastAsia="宋体" w:hAnsi="宋体" w:cs="宋体"/>
          <w:color w:val="000000"/>
          <w:sz w:val="20"/>
        </w:rPr>
        <w:t xml:space="preserve"> </w:t>
      </w:r>
      <w:r>
        <w:rPr>
          <w:rFonts w:ascii="宋体" w:eastAsia="宋体" w:hAnsi="宋体" w:cs="宋体"/>
          <w:color w:val="000000"/>
          <w:sz w:val="20"/>
        </w:rPr>
        <w:t>中国人自豪于自己是</w:t>
      </w:r>
      <w:r>
        <w:rPr>
          <w:rFonts w:ascii="宋体" w:eastAsia="宋体" w:hAnsi="宋体" w:cs="宋体"/>
          <w:color w:val="000000"/>
          <w:sz w:val="20"/>
        </w:rPr>
        <w:t>“</w:t>
      </w:r>
      <w:r>
        <w:rPr>
          <w:rFonts w:ascii="宋体" w:eastAsia="宋体" w:hAnsi="宋体" w:cs="宋体"/>
          <w:color w:val="000000"/>
          <w:sz w:val="20"/>
        </w:rPr>
        <w:t>龙的传人</w:t>
      </w:r>
      <w:r>
        <w:rPr>
          <w:rFonts w:ascii="宋体" w:eastAsia="宋体" w:hAnsi="宋体" w:cs="宋体"/>
          <w:color w:val="000000"/>
          <w:sz w:val="20"/>
        </w:rPr>
        <w:t>”</w:t>
      </w:r>
      <w:r>
        <w:rPr>
          <w:rFonts w:ascii="宋体" w:eastAsia="宋体" w:hAnsi="宋体" w:cs="宋体"/>
          <w:color w:val="000000"/>
          <w:sz w:val="20"/>
        </w:rPr>
        <w:t>。把</w:t>
      </w:r>
      <w:r>
        <w:rPr>
          <w:rFonts w:ascii="宋体" w:eastAsia="宋体" w:hAnsi="宋体" w:cs="宋体"/>
          <w:color w:val="000000"/>
          <w:sz w:val="20"/>
        </w:rPr>
        <w:t>“</w:t>
      </w:r>
      <w:r>
        <w:rPr>
          <w:rFonts w:ascii="宋体" w:eastAsia="宋体" w:hAnsi="宋体" w:cs="宋体"/>
          <w:color w:val="000000"/>
          <w:sz w:val="20"/>
        </w:rPr>
        <w:t>龙</w:t>
      </w:r>
      <w:r>
        <w:rPr>
          <w:rFonts w:ascii="宋体" w:eastAsia="宋体" w:hAnsi="宋体" w:cs="宋体"/>
          <w:color w:val="000000"/>
          <w:sz w:val="20"/>
        </w:rPr>
        <w:t>”</w:t>
      </w:r>
      <w:r>
        <w:rPr>
          <w:rFonts w:ascii="宋体" w:eastAsia="宋体" w:hAnsi="宋体" w:cs="宋体"/>
          <w:color w:val="000000"/>
          <w:sz w:val="20"/>
        </w:rPr>
        <w:t>译为</w:t>
      </w:r>
      <w:r>
        <w:rPr>
          <w:rFonts w:ascii="宋体" w:eastAsia="宋体" w:hAnsi="宋体" w:cs="宋体"/>
          <w:color w:val="000000"/>
          <w:sz w:val="20"/>
        </w:rPr>
        <w:t>“dragon”</w:t>
      </w:r>
      <w:r>
        <w:rPr>
          <w:rFonts w:ascii="宋体" w:eastAsia="宋体" w:hAnsi="宋体" w:cs="宋体"/>
          <w:color w:val="000000"/>
          <w:sz w:val="20"/>
        </w:rPr>
        <w:t>，对中国形象的国际传播有负面</w:t>
      </w:r>
      <w:r>
        <w:rPr>
          <w:rFonts w:ascii="宋体" w:eastAsia="宋体" w:hAnsi="宋体" w:cs="宋体"/>
          <w:color w:val="000000"/>
          <w:sz w:val="20"/>
        </w:rPr>
        <w:t>影响。</w:t>
      </w:r>
    </w:p>
    <w:p w:rsidR="001D7E64" w14:paraId="47B4F626" w14:textId="77777777">
      <w:pPr>
        <w:wordWrap w:val="0"/>
        <w:spacing w:line="300" w:lineRule="atLeast"/>
        <w:ind w:right="20" w:firstLine="420"/>
        <w:textAlignment w:val="baseline"/>
        <w:rPr>
          <w:sz w:val="20"/>
        </w:rPr>
      </w:pPr>
      <w:r>
        <w:rPr>
          <w:rFonts w:ascii="宋体" w:eastAsia="宋体" w:hAnsi="宋体" w:cs="宋体"/>
          <w:color w:val="000000"/>
          <w:sz w:val="20"/>
        </w:rPr>
        <w:t>甲辰龙年</w:t>
      </w:r>
      <w:r>
        <w:rPr>
          <w:rFonts w:ascii="宋体" w:eastAsia="宋体" w:hAnsi="宋体" w:cs="宋体"/>
          <w:color w:val="000000"/>
          <w:sz w:val="20"/>
        </w:rPr>
        <w:t>, “</w:t>
      </w:r>
      <w:r>
        <w:rPr>
          <w:rFonts w:ascii="宋体" w:eastAsia="宋体" w:hAnsi="宋体" w:cs="宋体"/>
          <w:color w:val="000000"/>
          <w:sz w:val="20"/>
        </w:rPr>
        <w:t>loong</w:t>
      </w:r>
      <w:r>
        <w:rPr>
          <w:rFonts w:ascii="宋体" w:eastAsia="宋体" w:hAnsi="宋体" w:cs="宋体"/>
          <w:color w:val="000000"/>
          <w:sz w:val="20"/>
        </w:rPr>
        <w:t>”</w:t>
      </w:r>
      <w:r>
        <w:rPr>
          <w:rFonts w:ascii="宋体" w:eastAsia="宋体" w:hAnsi="宋体" w:cs="宋体"/>
          <w:color w:val="000000"/>
          <w:sz w:val="20"/>
        </w:rPr>
        <w:t>火了</w:t>
      </w:r>
      <w:r>
        <w:rPr>
          <w:rFonts w:ascii="宋体" w:eastAsia="宋体" w:hAnsi="宋体" w:cs="宋体"/>
          <w:color w:val="000000"/>
          <w:sz w:val="20"/>
        </w:rPr>
        <w:t xml:space="preserve">! </w:t>
      </w:r>
      <w:r>
        <w:rPr>
          <w:rFonts w:ascii="宋体" w:eastAsia="宋体" w:hAnsi="宋体" w:cs="宋体"/>
          <w:color w:val="000000"/>
          <w:sz w:val="20"/>
        </w:rPr>
        <w:t>在很多场景中</w:t>
      </w:r>
      <w:r>
        <w:rPr>
          <w:rFonts w:ascii="宋体" w:eastAsia="宋体" w:hAnsi="宋体" w:cs="宋体"/>
          <w:color w:val="000000"/>
          <w:sz w:val="20"/>
        </w:rPr>
        <w:t>, “</w:t>
      </w:r>
      <w:r>
        <w:rPr>
          <w:rFonts w:ascii="宋体" w:eastAsia="宋体" w:hAnsi="宋体" w:cs="宋体"/>
          <w:color w:val="000000"/>
          <w:sz w:val="20"/>
        </w:rPr>
        <w:t>龙</w:t>
      </w:r>
      <w:r>
        <w:rPr>
          <w:rFonts w:ascii="宋体" w:eastAsia="宋体" w:hAnsi="宋体" w:cs="宋体"/>
          <w:color w:val="000000"/>
          <w:sz w:val="20"/>
        </w:rPr>
        <w:t>”</w:t>
      </w:r>
      <w:r>
        <w:rPr>
          <w:rFonts w:ascii="宋体" w:eastAsia="宋体" w:hAnsi="宋体" w:cs="宋体"/>
          <w:color w:val="000000"/>
          <w:sz w:val="20"/>
        </w:rPr>
        <w:t>不再被翻译为</w:t>
      </w:r>
      <w:r>
        <w:rPr>
          <w:rFonts w:ascii="宋体" w:eastAsia="宋体" w:hAnsi="宋体" w:cs="宋体"/>
          <w:color w:val="000000"/>
          <w:sz w:val="20"/>
        </w:rPr>
        <w:t xml:space="preserve"> dragon, </w:t>
      </w:r>
      <w:r>
        <w:rPr>
          <w:rFonts w:ascii="宋体" w:eastAsia="宋体" w:hAnsi="宋体" w:cs="宋体"/>
          <w:color w:val="000000"/>
          <w:sz w:val="20"/>
        </w:rPr>
        <w:t>而是</w:t>
      </w:r>
      <w:r>
        <w:rPr>
          <w:rFonts w:ascii="宋体" w:eastAsia="宋体" w:hAnsi="宋体" w:cs="宋体"/>
          <w:color w:val="000000"/>
          <w:sz w:val="20"/>
        </w:rPr>
        <w:t xml:space="preserve"> </w:t>
      </w:r>
      <w:r>
        <w:rPr>
          <w:rFonts w:ascii="宋体" w:eastAsia="宋体" w:hAnsi="宋体" w:cs="宋体"/>
          <w:color w:val="000000"/>
          <w:sz w:val="20"/>
        </w:rPr>
        <w:t>loong</w:t>
      </w:r>
      <w:r>
        <w:rPr>
          <w:rFonts w:ascii="宋体" w:eastAsia="宋体" w:hAnsi="宋体" w:cs="宋体"/>
          <w:color w:val="000000"/>
          <w:sz w:val="20"/>
        </w:rPr>
        <w:t>。比如</w:t>
      </w:r>
      <w:r>
        <w:rPr>
          <w:rFonts w:ascii="宋体" w:eastAsia="宋体" w:hAnsi="宋体" w:cs="宋体"/>
          <w:color w:val="000000"/>
          <w:sz w:val="20"/>
        </w:rPr>
        <w:t xml:space="preserve">, 2024 </w:t>
      </w:r>
      <w:r>
        <w:rPr>
          <w:rFonts w:ascii="宋体" w:eastAsia="宋体" w:hAnsi="宋体" w:cs="宋体"/>
          <w:color w:val="000000"/>
          <w:sz w:val="20"/>
        </w:rPr>
        <w:t>央视春晚吉祥物</w:t>
      </w:r>
      <w:r>
        <w:rPr>
          <w:rFonts w:ascii="宋体" w:eastAsia="宋体" w:hAnsi="宋体" w:cs="宋体"/>
          <w:color w:val="000000"/>
          <w:sz w:val="20"/>
        </w:rPr>
        <w:t>“</w:t>
      </w:r>
      <w:r>
        <w:rPr>
          <w:rFonts w:ascii="宋体" w:eastAsia="宋体" w:hAnsi="宋体" w:cs="宋体"/>
          <w:color w:val="000000"/>
          <w:sz w:val="20"/>
        </w:rPr>
        <w:t>龙辰辰</w:t>
      </w:r>
      <w:r>
        <w:rPr>
          <w:rFonts w:ascii="宋体" w:eastAsia="宋体" w:hAnsi="宋体" w:cs="宋体"/>
          <w:color w:val="000000"/>
          <w:sz w:val="20"/>
        </w:rPr>
        <w:t>”</w:t>
      </w:r>
      <w:r>
        <w:rPr>
          <w:rFonts w:ascii="宋体" w:eastAsia="宋体" w:hAnsi="宋体" w:cs="宋体"/>
          <w:color w:val="000000"/>
          <w:sz w:val="20"/>
        </w:rPr>
        <w:t>的官宣英文名是</w:t>
      </w:r>
      <w:r>
        <w:rPr>
          <w:rFonts w:ascii="宋体" w:eastAsia="宋体" w:hAnsi="宋体" w:cs="宋体"/>
          <w:color w:val="000000"/>
          <w:sz w:val="20"/>
        </w:rPr>
        <w:t xml:space="preserve">“Loong </w:t>
      </w:r>
      <w:r>
        <w:rPr>
          <w:rFonts w:ascii="宋体" w:eastAsia="宋体" w:hAnsi="宋体" w:cs="宋体"/>
          <w:color w:val="000000"/>
          <w:sz w:val="20"/>
        </w:rPr>
        <w:t>Chenchen</w:t>
      </w:r>
      <w:r>
        <w:rPr>
          <w:rFonts w:ascii="宋体" w:eastAsia="宋体" w:hAnsi="宋体" w:cs="宋体"/>
          <w:color w:val="000000"/>
          <w:sz w:val="20"/>
        </w:rPr>
        <w:t xml:space="preserve">”; </w:t>
      </w:r>
      <w:r>
        <w:rPr>
          <w:rFonts w:ascii="宋体" w:eastAsia="宋体" w:hAnsi="宋体" w:cs="宋体"/>
          <w:color w:val="000000"/>
          <w:sz w:val="20"/>
        </w:rPr>
        <w:t>中国国际电视台把</w:t>
      </w:r>
      <w:r>
        <w:rPr>
          <w:rFonts w:ascii="宋体" w:eastAsia="宋体" w:hAnsi="宋体" w:cs="宋体"/>
          <w:color w:val="000000"/>
          <w:sz w:val="20"/>
        </w:rPr>
        <w:t>“</w:t>
      </w:r>
      <w:r>
        <w:rPr>
          <w:rFonts w:ascii="宋体" w:eastAsia="宋体" w:hAnsi="宋体" w:cs="宋体"/>
          <w:color w:val="000000"/>
          <w:sz w:val="20"/>
        </w:rPr>
        <w:t>龙年</w:t>
      </w:r>
      <w:r>
        <w:rPr>
          <w:rFonts w:ascii="宋体" w:eastAsia="宋体" w:hAnsi="宋体" w:cs="宋体"/>
          <w:color w:val="000000"/>
          <w:sz w:val="20"/>
        </w:rPr>
        <w:t>”</w:t>
      </w:r>
      <w:r>
        <w:rPr>
          <w:rFonts w:ascii="宋体" w:eastAsia="宋体" w:hAnsi="宋体" w:cs="宋体"/>
          <w:color w:val="000000"/>
          <w:sz w:val="20"/>
        </w:rPr>
        <w:t>译为</w:t>
      </w:r>
      <w:r>
        <w:rPr>
          <w:rFonts w:ascii="宋体" w:eastAsia="宋体" w:hAnsi="宋体" w:cs="宋体"/>
          <w:color w:val="000000"/>
          <w:sz w:val="20"/>
        </w:rPr>
        <w:t xml:space="preserve">“Loong Year”, </w:t>
      </w:r>
      <w:r>
        <w:rPr>
          <w:rFonts w:ascii="宋体" w:eastAsia="宋体" w:hAnsi="宋体" w:cs="宋体"/>
          <w:color w:val="000000"/>
          <w:sz w:val="20"/>
        </w:rPr>
        <w:t>把</w:t>
      </w:r>
      <w:r>
        <w:rPr>
          <w:rFonts w:ascii="宋体" w:eastAsia="宋体" w:hAnsi="宋体" w:cs="宋体"/>
          <w:color w:val="000000"/>
          <w:sz w:val="20"/>
        </w:rPr>
        <w:t>“</w:t>
      </w:r>
      <w:r>
        <w:rPr>
          <w:rFonts w:ascii="宋体" w:eastAsia="宋体" w:hAnsi="宋体" w:cs="宋体"/>
          <w:color w:val="000000"/>
          <w:sz w:val="20"/>
        </w:rPr>
        <w:t>龙舞</w:t>
      </w:r>
      <w:r>
        <w:rPr>
          <w:rFonts w:ascii="宋体" w:eastAsia="宋体" w:hAnsi="宋体" w:cs="宋体"/>
          <w:color w:val="000000"/>
          <w:sz w:val="20"/>
        </w:rPr>
        <w:t>”</w:t>
      </w:r>
      <w:r>
        <w:rPr>
          <w:rFonts w:ascii="宋体" w:eastAsia="宋体" w:hAnsi="宋体" w:cs="宋体"/>
          <w:color w:val="000000"/>
          <w:sz w:val="20"/>
        </w:rPr>
        <w:t>译为</w:t>
      </w:r>
      <w:r>
        <w:rPr>
          <w:rFonts w:ascii="宋体" w:eastAsia="宋体" w:hAnsi="宋体" w:cs="宋体"/>
          <w:color w:val="000000"/>
          <w:sz w:val="20"/>
        </w:rPr>
        <w:t>“Loong Dance”</w:t>
      </w:r>
      <w:r>
        <w:rPr>
          <w:rFonts w:ascii="宋体" w:eastAsia="宋体" w:hAnsi="宋体" w:cs="宋体"/>
          <w:color w:val="000000"/>
          <w:sz w:val="20"/>
        </w:rPr>
        <w:t>。</w:t>
      </w:r>
    </w:p>
    <w:p w:rsidR="001D7E64" w14:paraId="0453E77A" w14:textId="77777777">
      <w:pPr>
        <w:wordWrap w:val="0"/>
        <w:spacing w:line="300" w:lineRule="atLeast"/>
        <w:ind w:left="440"/>
        <w:textAlignment w:val="baseline"/>
        <w:rPr>
          <w:sz w:val="20"/>
        </w:rPr>
      </w:pPr>
      <w:r>
        <w:rPr>
          <w:rFonts w:ascii="宋体" w:eastAsia="宋体" w:hAnsi="宋体" w:cs="宋体"/>
          <w:color w:val="000000"/>
          <w:sz w:val="20"/>
        </w:rPr>
        <w:t>结合材料，运用所学的文化知识，就中华之</w:t>
      </w:r>
      <w:r>
        <w:rPr>
          <w:rFonts w:ascii="宋体" w:eastAsia="宋体" w:hAnsi="宋体" w:cs="宋体"/>
          <w:color w:val="000000"/>
          <w:sz w:val="20"/>
        </w:rPr>
        <w:t>“</w:t>
      </w:r>
      <w:r>
        <w:rPr>
          <w:rFonts w:ascii="宋体" w:eastAsia="宋体" w:hAnsi="宋体" w:cs="宋体"/>
          <w:color w:val="000000"/>
          <w:sz w:val="20"/>
        </w:rPr>
        <w:t>龙</w:t>
      </w:r>
      <w:r>
        <w:rPr>
          <w:rFonts w:ascii="宋体" w:eastAsia="宋体" w:hAnsi="宋体" w:cs="宋体"/>
          <w:color w:val="000000"/>
          <w:sz w:val="20"/>
        </w:rPr>
        <w:t>”</w:t>
      </w:r>
      <w:r>
        <w:rPr>
          <w:rFonts w:ascii="宋体" w:eastAsia="宋体" w:hAnsi="宋体" w:cs="宋体"/>
          <w:color w:val="000000"/>
          <w:sz w:val="20"/>
        </w:rPr>
        <w:t>的翻译写一篇短评！</w:t>
      </w:r>
    </w:p>
    <w:p w:rsidR="001D7E64" w14:paraId="21E3D45E" w14:textId="77777777">
      <w:pPr>
        <w:wordWrap w:val="0"/>
        <w:spacing w:line="300" w:lineRule="atLeast"/>
        <w:ind w:left="440"/>
        <w:textAlignment w:val="baseline"/>
        <w:rPr>
          <w:sz w:val="20"/>
        </w:rPr>
      </w:pPr>
      <w:r>
        <w:rPr>
          <w:rFonts w:ascii="宋体" w:eastAsia="宋体" w:hAnsi="宋体" w:cs="宋体"/>
          <w:color w:val="000000"/>
          <w:sz w:val="20"/>
        </w:rPr>
        <w:t>要求：</w:t>
      </w:r>
      <w:r>
        <w:rPr>
          <w:rFonts w:ascii="宋体" w:eastAsia="宋体" w:hAnsi="宋体" w:cs="宋体"/>
          <w:color w:val="000000"/>
          <w:sz w:val="20"/>
        </w:rPr>
        <w:t>①</w:t>
      </w:r>
      <w:r>
        <w:rPr>
          <w:rFonts w:ascii="宋体" w:eastAsia="宋体" w:hAnsi="宋体" w:cs="宋体"/>
          <w:color w:val="000000"/>
          <w:sz w:val="20"/>
        </w:rPr>
        <w:t>自拟题目；</w:t>
      </w:r>
      <w:r>
        <w:rPr>
          <w:rFonts w:ascii="宋体" w:eastAsia="宋体" w:hAnsi="宋体" w:cs="宋体"/>
          <w:color w:val="000000"/>
          <w:sz w:val="20"/>
        </w:rPr>
        <w:t>②</w:t>
      </w:r>
      <w:r>
        <w:rPr>
          <w:rFonts w:ascii="宋体" w:eastAsia="宋体" w:hAnsi="宋体" w:cs="宋体"/>
          <w:color w:val="000000"/>
          <w:sz w:val="20"/>
        </w:rPr>
        <w:t>主题明确，逻辑清晰；</w:t>
      </w:r>
      <w:r>
        <w:rPr>
          <w:rFonts w:ascii="宋体" w:eastAsia="宋体" w:hAnsi="宋体" w:cs="宋体"/>
          <w:color w:val="000000"/>
          <w:sz w:val="20"/>
        </w:rPr>
        <w:t>③</w:t>
      </w:r>
      <w:r>
        <w:rPr>
          <w:rFonts w:ascii="宋体" w:eastAsia="宋体" w:hAnsi="宋体" w:cs="宋体"/>
          <w:color w:val="000000"/>
          <w:sz w:val="20"/>
        </w:rPr>
        <w:t>字数</w:t>
      </w:r>
      <w:r>
        <w:rPr>
          <w:rFonts w:ascii="宋体" w:eastAsia="宋体" w:hAnsi="宋体" w:cs="宋体"/>
          <w:color w:val="000000"/>
          <w:sz w:val="20"/>
        </w:rPr>
        <w:t>200</w:t>
      </w:r>
      <w:r>
        <w:rPr>
          <w:rFonts w:ascii="宋体" w:eastAsia="宋体" w:hAnsi="宋体" w:cs="宋体"/>
          <w:color w:val="000000"/>
          <w:sz w:val="20"/>
        </w:rPr>
        <w:t>字左右。</w:t>
      </w:r>
    </w:p>
    <w:p w:rsidR="001D7E64" w14:paraId="3C56D199" w14:textId="77777777">
      <w:pPr>
        <w:wordWrap w:val="0"/>
        <w:spacing w:line="300" w:lineRule="exact"/>
        <w:textAlignment w:val="baseline"/>
        <w:rPr>
          <w:sz w:val="20"/>
        </w:rPr>
      </w:pPr>
    </w:p>
    <w:p w:rsidR="001D7E64" w14:paraId="69B39DF1" w14:textId="77777777">
      <w:pPr>
        <w:wordWrap w:val="0"/>
        <w:spacing w:line="300" w:lineRule="atLeast"/>
        <w:textAlignment w:val="baseline"/>
        <w:rPr>
          <w:sz w:val="20"/>
        </w:rPr>
      </w:pPr>
      <w:r>
        <w:rPr>
          <w:rFonts w:ascii="宋体" w:eastAsia="宋体" w:hAnsi="宋体" w:cs="宋体"/>
          <w:color w:val="000000"/>
          <w:sz w:val="20"/>
        </w:rPr>
        <w:t>25.</w:t>
      </w:r>
      <w:r>
        <w:rPr>
          <w:rFonts w:ascii="宋体" w:eastAsia="宋体" w:hAnsi="宋体" w:cs="宋体"/>
          <w:color w:val="000000"/>
          <w:sz w:val="20"/>
        </w:rPr>
        <w:t>阅读材料</w:t>
      </w:r>
      <w:r>
        <w:rPr>
          <w:rFonts w:ascii="宋体" w:eastAsia="宋体" w:hAnsi="宋体" w:cs="宋体"/>
          <w:color w:val="000000"/>
          <w:sz w:val="20"/>
        </w:rPr>
        <w:t>,</w:t>
      </w:r>
      <w:r>
        <w:rPr>
          <w:rFonts w:ascii="宋体" w:eastAsia="宋体" w:hAnsi="宋体" w:cs="宋体"/>
          <w:color w:val="000000"/>
          <w:sz w:val="20"/>
        </w:rPr>
        <w:t>完成下列问题。</w:t>
      </w:r>
      <w:r>
        <w:rPr>
          <w:rFonts w:ascii="宋体" w:eastAsia="宋体" w:hAnsi="宋体" w:cs="宋体"/>
          <w:color w:val="000000"/>
          <w:sz w:val="20"/>
        </w:rPr>
        <w:t xml:space="preserve">  (22</w:t>
      </w:r>
      <w:r>
        <w:rPr>
          <w:rFonts w:ascii="宋体" w:eastAsia="宋体" w:hAnsi="宋体" w:cs="宋体"/>
          <w:color w:val="000000"/>
          <w:sz w:val="20"/>
        </w:rPr>
        <w:t>分</w:t>
      </w:r>
      <w:r>
        <w:rPr>
          <w:rFonts w:ascii="宋体" w:eastAsia="宋体" w:hAnsi="宋体" w:cs="宋体"/>
          <w:color w:val="000000"/>
          <w:sz w:val="20"/>
        </w:rPr>
        <w:t>)</w:t>
      </w:r>
    </w:p>
    <w:p w:rsidR="001D7E64" w14:paraId="2ABF0BB5" w14:textId="77777777">
      <w:pPr>
        <w:wordWrap w:val="0"/>
        <w:spacing w:line="300" w:lineRule="atLeast"/>
        <w:ind w:right="40" w:firstLine="420"/>
        <w:textAlignment w:val="baseline"/>
        <w:rPr>
          <w:sz w:val="20"/>
        </w:rPr>
      </w:pPr>
      <w:r>
        <w:rPr>
          <w:rFonts w:ascii="宋体" w:eastAsia="宋体" w:hAnsi="宋体" w:cs="宋体"/>
          <w:color w:val="000000"/>
          <w:sz w:val="20"/>
        </w:rPr>
        <w:t>工业制造是</w:t>
      </w:r>
      <w:r>
        <w:rPr>
          <w:rFonts w:ascii="宋体" w:eastAsia="宋体" w:hAnsi="宋体" w:cs="宋体"/>
          <w:color w:val="000000"/>
          <w:sz w:val="20"/>
        </w:rPr>
        <w:t>“</w:t>
      </w:r>
      <w:r>
        <w:rPr>
          <w:rFonts w:ascii="宋体" w:eastAsia="宋体" w:hAnsi="宋体" w:cs="宋体"/>
          <w:color w:val="000000"/>
          <w:sz w:val="20"/>
        </w:rPr>
        <w:t>数据要素</w:t>
      </w:r>
      <w:r>
        <w:rPr>
          <w:rFonts w:ascii="宋体" w:eastAsia="宋体" w:hAnsi="宋体" w:cs="宋体"/>
          <w:color w:val="000000"/>
          <w:sz w:val="20"/>
        </w:rPr>
        <w:t>×”</w:t>
      </w:r>
      <w:r>
        <w:rPr>
          <w:rFonts w:ascii="宋体" w:eastAsia="宋体" w:hAnsi="宋体" w:cs="宋体"/>
          <w:color w:val="000000"/>
          <w:sz w:val="20"/>
        </w:rPr>
        <w:t>行动的关键</w:t>
      </w:r>
      <w:r>
        <w:rPr>
          <w:rFonts w:ascii="宋体" w:eastAsia="宋体" w:hAnsi="宋体" w:cs="宋体"/>
          <w:color w:val="000000"/>
          <w:sz w:val="20"/>
        </w:rPr>
        <w:t>领域。一个工业产品，从研发到制造，数据要素如何赋能</w:t>
      </w:r>
      <w:r>
        <w:rPr>
          <w:rFonts w:ascii="宋体" w:eastAsia="宋体" w:hAnsi="宋体" w:cs="宋体"/>
          <w:color w:val="000000"/>
          <w:sz w:val="20"/>
        </w:rPr>
        <w:t>?</w:t>
      </w:r>
      <w:r>
        <w:rPr>
          <w:rFonts w:ascii="宋体" w:eastAsia="宋体" w:hAnsi="宋体" w:cs="宋体"/>
          <w:color w:val="000000"/>
          <w:sz w:val="20"/>
        </w:rPr>
        <w:t>如何发挥乘数效应</w:t>
      </w:r>
      <w:r>
        <w:rPr>
          <w:rFonts w:ascii="宋体" w:eastAsia="宋体" w:hAnsi="宋体" w:cs="宋体"/>
          <w:color w:val="000000"/>
          <w:sz w:val="20"/>
        </w:rPr>
        <w:t>?</w:t>
      </w:r>
    </w:p>
    <w:p w:rsidR="001D7E64" w14:paraId="7E30DA78" w14:textId="77777777">
      <w:pPr>
        <w:wordWrap w:val="0"/>
        <w:spacing w:line="300" w:lineRule="atLeast"/>
        <w:ind w:left="440"/>
        <w:textAlignment w:val="baseline"/>
        <w:rPr>
          <w:sz w:val="20"/>
        </w:rPr>
      </w:pPr>
      <w:r>
        <w:rPr>
          <w:rFonts w:ascii="宋体" w:eastAsia="宋体" w:hAnsi="宋体" w:cs="宋体"/>
          <w:b/>
          <w:color w:val="000000"/>
          <w:sz w:val="20"/>
        </w:rPr>
        <w:t>数据驱动产品研发</w:t>
      </w:r>
    </w:p>
    <w:p w:rsidR="001D7E64" w14:paraId="333A24E1" w14:textId="77777777">
      <w:pPr>
        <w:wordWrap w:val="0"/>
        <w:spacing w:line="300" w:lineRule="atLeast"/>
        <w:ind w:right="20" w:firstLine="420"/>
        <w:textAlignment w:val="baseline"/>
        <w:rPr>
          <w:sz w:val="20"/>
        </w:rPr>
      </w:pPr>
      <w:r>
        <w:rPr>
          <w:rFonts w:ascii="宋体" w:eastAsia="宋体" w:hAnsi="宋体" w:cs="宋体"/>
          <w:color w:val="000000"/>
          <w:sz w:val="20"/>
        </w:rPr>
        <w:t>美的集团通过大数据理解市场，研发新品。以小型烘干机研发为例，研发人员基于舆情数据、用户数据、经营数据等大数据，提取出</w:t>
      </w:r>
      <w:r>
        <w:rPr>
          <w:rFonts w:ascii="宋体" w:eastAsia="宋体" w:hAnsi="宋体" w:cs="宋体"/>
          <w:color w:val="000000"/>
          <w:sz w:val="20"/>
        </w:rPr>
        <w:t>“</w:t>
      </w:r>
      <w:r>
        <w:rPr>
          <w:rFonts w:ascii="宋体" w:eastAsia="宋体" w:hAnsi="宋体" w:cs="宋体"/>
          <w:color w:val="000000"/>
          <w:sz w:val="20"/>
        </w:rPr>
        <w:t>快烘</w:t>
      </w:r>
      <w:r>
        <w:rPr>
          <w:rFonts w:ascii="宋体" w:eastAsia="宋体" w:hAnsi="宋体" w:cs="宋体"/>
          <w:color w:val="000000"/>
          <w:sz w:val="20"/>
        </w:rPr>
        <w:t>” “</w:t>
      </w:r>
      <w:r>
        <w:rPr>
          <w:rFonts w:ascii="宋体" w:eastAsia="宋体" w:hAnsi="宋体" w:cs="宋体"/>
          <w:color w:val="000000"/>
          <w:sz w:val="20"/>
        </w:rPr>
        <w:t>不占空间</w:t>
      </w:r>
      <w:r>
        <w:rPr>
          <w:rFonts w:ascii="宋体" w:eastAsia="宋体" w:hAnsi="宋体" w:cs="宋体"/>
          <w:color w:val="000000"/>
          <w:sz w:val="20"/>
        </w:rPr>
        <w:t>”</w:t>
      </w:r>
      <w:r>
        <w:rPr>
          <w:rFonts w:ascii="宋体" w:eastAsia="宋体" w:hAnsi="宋体" w:cs="宋体"/>
          <w:color w:val="000000"/>
          <w:sz w:val="20"/>
        </w:rPr>
        <w:t>等关键词。研发人员进行了使用场景挖掘：烘干机的主要人群为女性，小孩的衣服需要频繁换洗，洗衣量少、晒不干、发潮、有异味</w:t>
      </w:r>
      <w:r>
        <w:rPr>
          <w:rFonts w:ascii="宋体" w:eastAsia="宋体" w:hAnsi="宋体" w:cs="宋体"/>
          <w:color w:val="000000"/>
          <w:sz w:val="20"/>
        </w:rPr>
        <w:t>——</w:t>
      </w:r>
      <w:r>
        <w:rPr>
          <w:rFonts w:ascii="宋体" w:eastAsia="宋体" w:hAnsi="宋体" w:cs="宋体"/>
          <w:color w:val="000000"/>
          <w:sz w:val="20"/>
        </w:rPr>
        <w:t>母亲们在阴雨天、回南天、冬天等场景下洗衣的主要痛点。研发团队决定推出小型烘干机，重点面向母婴人群，主打</w:t>
      </w:r>
      <w:r>
        <w:rPr>
          <w:rFonts w:ascii="宋体" w:eastAsia="宋体" w:hAnsi="宋体" w:cs="宋体"/>
          <w:color w:val="000000"/>
          <w:sz w:val="20"/>
        </w:rPr>
        <w:t>即时快烘</w:t>
      </w:r>
      <w:r>
        <w:rPr>
          <w:rFonts w:ascii="宋体" w:eastAsia="宋体" w:hAnsi="宋体" w:cs="宋体"/>
          <w:color w:val="000000"/>
          <w:sz w:val="20"/>
        </w:rPr>
        <w:t>、杀菌消毒功能。小型烘干机一面世就热卖。</w:t>
      </w:r>
    </w:p>
    <w:p w:rsidR="001D7E64" w14:paraId="58A5AC2B" w14:textId="77777777">
      <w:pPr>
        <w:wordWrap w:val="0"/>
        <w:spacing w:line="300" w:lineRule="atLeast"/>
        <w:ind w:left="440"/>
        <w:textAlignment w:val="baseline"/>
        <w:rPr>
          <w:sz w:val="20"/>
        </w:rPr>
      </w:pPr>
      <w:r>
        <w:rPr>
          <w:rFonts w:ascii="宋体" w:eastAsia="宋体" w:hAnsi="宋体" w:cs="宋体"/>
          <w:b/>
          <w:color w:val="000000"/>
          <w:sz w:val="20"/>
        </w:rPr>
        <w:t>智能工厂加速</w:t>
      </w:r>
      <w:r>
        <w:rPr>
          <w:rFonts w:ascii="宋体" w:eastAsia="宋体" w:hAnsi="宋体" w:cs="宋体"/>
          <w:b/>
          <w:color w:val="000000"/>
          <w:sz w:val="20"/>
        </w:rPr>
        <w:t>建设</w:t>
      </w:r>
    </w:p>
    <w:p w:rsidR="001D7E64" w14:paraId="66CAE50E" w14:textId="77777777">
      <w:pPr>
        <w:wordWrap w:val="0"/>
        <w:spacing w:line="300" w:lineRule="atLeast"/>
        <w:ind w:right="20" w:firstLine="420"/>
        <w:textAlignment w:val="baseline"/>
        <w:rPr>
          <w:sz w:val="20"/>
        </w:rPr>
      </w:pPr>
      <w:r>
        <w:rPr>
          <w:rFonts w:ascii="宋体" w:eastAsia="宋体" w:hAnsi="宋体" w:cs="宋体"/>
          <w:color w:val="000000"/>
          <w:sz w:val="20"/>
        </w:rPr>
        <w:t>步入重庆青山工业有限责任公司，只见汽车变速器装配生产线上一派忙碌景象，运输物料的智能小车自由穿梭，工业机器人挥动手臂协同作业</w:t>
      </w:r>
      <w:r>
        <w:rPr>
          <w:rFonts w:ascii="宋体" w:eastAsia="宋体" w:hAnsi="宋体" w:cs="宋体"/>
          <w:color w:val="000000"/>
          <w:sz w:val="20"/>
        </w:rPr>
        <w:t>……</w:t>
      </w:r>
      <w:r>
        <w:rPr>
          <w:rFonts w:ascii="宋体" w:eastAsia="宋体" w:hAnsi="宋体" w:cs="宋体"/>
          <w:color w:val="000000"/>
          <w:sz w:val="20"/>
        </w:rPr>
        <w:t>该公司管理模式实现了从经</w:t>
      </w:r>
    </w:p>
    <w:p w:rsidR="001D7E64" w14:paraId="10C23875" w14:textId="77777777">
      <w:pPr>
        <w:wordWrap w:val="0"/>
        <w:spacing w:line="300" w:lineRule="exact"/>
        <w:textAlignment w:val="baseline"/>
        <w:rPr>
          <w:sz w:val="20"/>
        </w:rPr>
      </w:pPr>
    </w:p>
    <w:p w:rsidR="001D7E64" w14:paraId="05FCA957" w14:textId="77777777">
      <w:pPr>
        <w:wordWrap w:val="0"/>
        <w:spacing w:line="300" w:lineRule="exact"/>
        <w:textAlignment w:val="baseline"/>
        <w:rPr>
          <w:sz w:val="20"/>
        </w:rPr>
      </w:pPr>
    </w:p>
    <w:p w:rsidR="001D7E64" w14:paraId="48F910FF" w14:textId="77777777">
      <w:pPr>
        <w:wordWrap w:val="0"/>
        <w:spacing w:line="260" w:lineRule="atLeast"/>
        <w:jc w:val="center"/>
        <w:textAlignment w:val="baseline"/>
        <w:rPr>
          <w:sz w:val="18"/>
        </w:rPr>
      </w:pPr>
      <w:r>
        <w:rPr>
          <w:rFonts w:ascii="宋体" w:eastAsia="宋体" w:hAnsi="宋体" w:cs="宋体"/>
          <w:color w:val="000000"/>
          <w:sz w:val="18"/>
        </w:rPr>
        <w:t>思想政治试题</w:t>
      </w:r>
      <w:r>
        <w:rPr>
          <w:rFonts w:ascii="宋体" w:eastAsia="宋体" w:hAnsi="宋体" w:cs="宋体"/>
          <w:color w:val="000000"/>
          <w:sz w:val="18"/>
        </w:rPr>
        <w:t xml:space="preserve"> </w:t>
      </w:r>
      <w:r>
        <w:rPr>
          <w:rFonts w:ascii="宋体" w:eastAsia="宋体" w:hAnsi="宋体" w:cs="宋体"/>
          <w:color w:val="000000"/>
          <w:sz w:val="18"/>
        </w:rPr>
        <w:t>第</w:t>
      </w:r>
      <w:r>
        <w:rPr>
          <w:rFonts w:ascii="宋体" w:eastAsia="宋体" w:hAnsi="宋体" w:cs="宋体"/>
          <w:color w:val="000000"/>
          <w:sz w:val="18"/>
        </w:rPr>
        <w:t xml:space="preserve"> 5 </w:t>
      </w:r>
      <w:r>
        <w:rPr>
          <w:rFonts w:ascii="宋体" w:eastAsia="宋体" w:hAnsi="宋体" w:cs="宋体"/>
          <w:color w:val="000000"/>
          <w:sz w:val="18"/>
        </w:rPr>
        <w:t>页</w:t>
      </w:r>
      <w:r>
        <w:rPr>
          <w:rFonts w:ascii="宋体" w:eastAsia="宋体" w:hAnsi="宋体" w:cs="宋体"/>
          <w:color w:val="000000"/>
          <w:sz w:val="18"/>
        </w:rPr>
        <w:t xml:space="preserve"> </w:t>
      </w:r>
      <w:r>
        <w:rPr>
          <w:rFonts w:ascii="宋体" w:eastAsia="宋体" w:hAnsi="宋体" w:cs="宋体"/>
          <w:color w:val="000000"/>
          <w:sz w:val="18"/>
        </w:rPr>
        <w:t>共</w:t>
      </w:r>
      <w:r>
        <w:rPr>
          <w:rFonts w:ascii="宋体" w:eastAsia="宋体" w:hAnsi="宋体" w:cs="宋体"/>
          <w:color w:val="000000"/>
          <w:sz w:val="18"/>
        </w:rPr>
        <w:t xml:space="preserve"> 6 </w:t>
      </w:r>
      <w:r>
        <w:rPr>
          <w:rFonts w:ascii="宋体" w:eastAsia="宋体" w:hAnsi="宋体" w:cs="宋体"/>
          <w:color w:val="000000"/>
          <w:sz w:val="18"/>
        </w:rPr>
        <w:t>页</w:t>
      </w:r>
      <w:r>
        <w:br w:type="page"/>
      </w:r>
    </w:p>
    <w:p w:rsidR="001D7E64" w14:paraId="160DEECA" w14:textId="77777777">
      <w:pPr>
        <w:wordWrap w:val="0"/>
        <w:spacing w:before="680" w:line="340" w:lineRule="atLeast"/>
        <w:ind w:left="20" w:right="60" w:firstLine="20"/>
        <w:textAlignment w:val="baseline"/>
        <w:rPr>
          <w:sz w:val="20"/>
        </w:rPr>
      </w:pPr>
      <w:r>
        <w:rPr>
          <w:rFonts w:ascii="宋体" w:eastAsia="宋体" w:hAnsi="宋体" w:cs="宋体"/>
          <w:color w:val="000000"/>
          <w:sz w:val="20"/>
        </w:rPr>
        <w:t>验</w:t>
      </w:r>
      <w:r>
        <w:rPr>
          <w:rFonts w:ascii="宋体" w:eastAsia="宋体" w:hAnsi="宋体" w:cs="宋体"/>
          <w:color w:val="000000"/>
          <w:sz w:val="20"/>
        </w:rPr>
        <w:t>驱动向数据驱动的转变：实时采集生产线上</w:t>
      </w:r>
      <w:r>
        <w:rPr>
          <w:rFonts w:ascii="宋体" w:eastAsia="宋体" w:hAnsi="宋体" w:cs="宋体"/>
          <w:color w:val="000000"/>
          <w:sz w:val="20"/>
        </w:rPr>
        <w:t>153</w:t>
      </w:r>
      <w:r>
        <w:rPr>
          <w:rFonts w:ascii="宋体" w:eastAsia="宋体" w:hAnsi="宋体" w:cs="宋体"/>
          <w:color w:val="000000"/>
          <w:sz w:val="20"/>
        </w:rPr>
        <w:t>台设备、超</w:t>
      </w:r>
      <w:r>
        <w:rPr>
          <w:rFonts w:ascii="宋体" w:eastAsia="宋体" w:hAnsi="宋体" w:cs="宋体"/>
          <w:color w:val="000000"/>
          <w:sz w:val="20"/>
        </w:rPr>
        <w:t>1.2</w:t>
      </w:r>
      <w:r>
        <w:rPr>
          <w:rFonts w:ascii="宋体" w:eastAsia="宋体" w:hAnsi="宋体" w:cs="宋体"/>
          <w:color w:val="000000"/>
          <w:sz w:val="20"/>
        </w:rPr>
        <w:t>万个设备传感器的各类数据；以数据流为牵引，对生产管理、质量管理等功能的深度分析，生产效率提升了</w:t>
      </w:r>
      <w:r>
        <w:rPr>
          <w:rFonts w:ascii="宋体" w:eastAsia="宋体" w:hAnsi="宋体" w:cs="宋体"/>
          <w:color w:val="000000"/>
          <w:sz w:val="20"/>
        </w:rPr>
        <w:t xml:space="preserve"> 30%</w:t>
      </w:r>
      <w:r>
        <w:rPr>
          <w:rFonts w:ascii="宋体" w:eastAsia="宋体" w:hAnsi="宋体" w:cs="宋体"/>
          <w:color w:val="000000"/>
          <w:sz w:val="20"/>
        </w:rPr>
        <w:t>；运用智能算法进行智能</w:t>
      </w:r>
      <w:r>
        <w:rPr>
          <w:rFonts w:ascii="宋体" w:eastAsia="宋体" w:hAnsi="宋体" w:cs="宋体"/>
          <w:color w:val="000000"/>
          <w:sz w:val="20"/>
        </w:rPr>
        <w:t>图形化排</w:t>
      </w:r>
      <w:r>
        <w:rPr>
          <w:rFonts w:ascii="宋体" w:eastAsia="宋体" w:hAnsi="宋体" w:cs="宋体"/>
          <w:color w:val="000000"/>
          <w:sz w:val="20"/>
        </w:rPr>
        <w:t>产、在线视觉防错等，显著提高了管理效率。</w:t>
      </w:r>
    </w:p>
    <w:p w:rsidR="001D7E64" w14:paraId="2F8E814B" w14:textId="77777777">
      <w:pPr>
        <w:wordWrap w:val="0"/>
        <w:spacing w:line="340" w:lineRule="atLeast"/>
        <w:ind w:right="80" w:firstLine="500"/>
        <w:textAlignment w:val="baseline"/>
        <w:rPr>
          <w:sz w:val="20"/>
        </w:rPr>
      </w:pPr>
      <w:r>
        <w:rPr>
          <w:rFonts w:ascii="宋体" w:eastAsia="宋体" w:hAnsi="宋体" w:cs="宋体"/>
          <w:color w:val="000000"/>
          <w:sz w:val="20"/>
        </w:rPr>
        <w:t>(1)</w:t>
      </w:r>
      <w:r>
        <w:rPr>
          <w:rFonts w:ascii="宋体" w:eastAsia="宋体" w:hAnsi="宋体" w:cs="宋体"/>
          <w:color w:val="000000"/>
          <w:sz w:val="20"/>
        </w:rPr>
        <w:t>结合材料，运用唯物辩证法的知识，分析美的集团利用数据驱动产品研发的过程中蕴含的科学方法。</w:t>
      </w:r>
      <w:r>
        <w:rPr>
          <w:rFonts w:ascii="宋体" w:eastAsia="宋体" w:hAnsi="宋体" w:cs="宋体"/>
          <w:color w:val="000000"/>
          <w:sz w:val="20"/>
        </w:rPr>
        <w:t xml:space="preserve">  (12</w:t>
      </w:r>
      <w:r>
        <w:rPr>
          <w:rFonts w:ascii="宋体" w:eastAsia="宋体" w:hAnsi="宋体" w:cs="宋体"/>
          <w:color w:val="000000"/>
          <w:sz w:val="20"/>
        </w:rPr>
        <w:t>分</w:t>
      </w:r>
      <w:r>
        <w:rPr>
          <w:rFonts w:ascii="宋体" w:eastAsia="宋体" w:hAnsi="宋体" w:cs="宋体"/>
          <w:color w:val="000000"/>
          <w:sz w:val="20"/>
        </w:rPr>
        <w:t>)</w:t>
      </w:r>
    </w:p>
    <w:p w:rsidR="001D7E64" w14:paraId="0902DFC9" w14:textId="77777777">
      <w:pPr>
        <w:wordWrap w:val="0"/>
        <w:spacing w:line="340" w:lineRule="atLeast"/>
        <w:ind w:left="500"/>
        <w:textAlignment w:val="baseline"/>
        <w:rPr>
          <w:sz w:val="20"/>
        </w:rPr>
      </w:pPr>
      <w:r>
        <w:rPr>
          <w:rFonts w:ascii="宋体" w:eastAsia="宋体" w:hAnsi="宋体" w:cs="宋体"/>
          <w:color w:val="000000"/>
          <w:sz w:val="20"/>
        </w:rPr>
        <w:t>(2)</w:t>
      </w:r>
      <w:r>
        <w:rPr>
          <w:rFonts w:ascii="宋体" w:eastAsia="宋体" w:hAnsi="宋体" w:cs="宋体"/>
          <w:color w:val="000000"/>
          <w:sz w:val="20"/>
        </w:rPr>
        <w:t>结合材料，运用《经济与社会》知识，谈谈数据要素如何赋能工业制造。</w:t>
      </w:r>
      <w:r>
        <w:rPr>
          <w:rFonts w:ascii="宋体" w:eastAsia="宋体" w:hAnsi="宋体" w:cs="宋体"/>
          <w:color w:val="000000"/>
          <w:sz w:val="20"/>
        </w:rPr>
        <w:t>(10</w:t>
      </w:r>
      <w:r>
        <w:rPr>
          <w:rFonts w:ascii="宋体" w:eastAsia="宋体" w:hAnsi="宋体" w:cs="宋体"/>
          <w:color w:val="000000"/>
          <w:sz w:val="20"/>
        </w:rPr>
        <w:t>分</w:t>
      </w:r>
      <w:r>
        <w:rPr>
          <w:rFonts w:ascii="宋体" w:eastAsia="宋体" w:hAnsi="宋体" w:cs="宋体"/>
          <w:color w:val="000000"/>
          <w:sz w:val="20"/>
        </w:rPr>
        <w:t>)</w:t>
      </w:r>
    </w:p>
    <w:p w:rsidR="001D7E64" w14:paraId="4E4FC4B6" w14:textId="77777777">
      <w:pPr>
        <w:wordWrap w:val="0"/>
        <w:spacing w:line="340" w:lineRule="exact"/>
        <w:textAlignment w:val="baseline"/>
        <w:rPr>
          <w:sz w:val="20"/>
        </w:rPr>
      </w:pPr>
    </w:p>
    <w:p w:rsidR="001D7E64" w14:paraId="653A57C7" w14:textId="77777777">
      <w:pPr>
        <w:wordWrap w:val="0"/>
        <w:spacing w:line="340" w:lineRule="atLeast"/>
        <w:ind w:left="40"/>
        <w:textAlignment w:val="baseline"/>
        <w:rPr>
          <w:sz w:val="20"/>
        </w:rPr>
      </w:pPr>
      <w:r>
        <w:rPr>
          <w:rFonts w:ascii="宋体" w:eastAsia="宋体" w:hAnsi="宋体" w:cs="宋体"/>
          <w:color w:val="000000"/>
          <w:sz w:val="20"/>
        </w:rPr>
        <w:t>26.</w:t>
      </w:r>
      <w:r>
        <w:rPr>
          <w:rFonts w:ascii="宋体" w:eastAsia="宋体" w:hAnsi="宋体" w:cs="宋体"/>
          <w:color w:val="000000"/>
          <w:sz w:val="20"/>
        </w:rPr>
        <w:t>阅读材料</w:t>
      </w:r>
      <w:r>
        <w:rPr>
          <w:rFonts w:ascii="宋体" w:eastAsia="宋体" w:hAnsi="宋体" w:cs="宋体"/>
          <w:color w:val="000000"/>
          <w:sz w:val="20"/>
        </w:rPr>
        <w:t>,</w:t>
      </w:r>
      <w:r>
        <w:rPr>
          <w:rFonts w:ascii="宋体" w:eastAsia="宋体" w:hAnsi="宋体" w:cs="宋体"/>
          <w:color w:val="000000"/>
          <w:sz w:val="20"/>
        </w:rPr>
        <w:t>完成下列问题。</w:t>
      </w:r>
      <w:r>
        <w:rPr>
          <w:rFonts w:ascii="宋体" w:eastAsia="宋体" w:hAnsi="宋体" w:cs="宋体"/>
          <w:color w:val="000000"/>
          <w:sz w:val="20"/>
        </w:rPr>
        <w:t xml:space="preserve">  (12</w:t>
      </w:r>
      <w:r>
        <w:rPr>
          <w:rFonts w:ascii="宋体" w:eastAsia="宋体" w:hAnsi="宋体" w:cs="宋体"/>
          <w:color w:val="000000"/>
          <w:sz w:val="20"/>
        </w:rPr>
        <w:t>分</w:t>
      </w:r>
      <w:r>
        <w:rPr>
          <w:rFonts w:ascii="宋体" w:eastAsia="宋体" w:hAnsi="宋体" w:cs="宋体"/>
          <w:color w:val="000000"/>
          <w:sz w:val="20"/>
        </w:rPr>
        <w:t>)</w:t>
      </w:r>
    </w:p>
    <w:p w:rsidR="001D7E64" w14:paraId="0A464915" w14:textId="77777777">
      <w:pPr>
        <w:wordWrap w:val="0"/>
        <w:spacing w:line="340" w:lineRule="atLeast"/>
        <w:ind w:left="80" w:right="20" w:firstLine="400"/>
        <w:textAlignment w:val="baseline"/>
        <w:rPr>
          <w:sz w:val="20"/>
        </w:rPr>
      </w:pPr>
      <w:r>
        <w:rPr>
          <w:rFonts w:ascii="宋体" w:eastAsia="宋体" w:hAnsi="宋体" w:cs="宋体"/>
          <w:color w:val="000000"/>
          <w:sz w:val="20"/>
        </w:rPr>
        <w:t>当前，世界经济面临复苏基础脆弱、地缘政治动荡等多重挑战，全球外国直接投资面临较大下行压力。</w:t>
      </w:r>
    </w:p>
    <w:p w:rsidR="001D7E64" w14:paraId="456E71A9" w14:textId="77777777">
      <w:pPr>
        <w:wordWrap w:val="0"/>
        <w:spacing w:line="340" w:lineRule="atLeast"/>
        <w:ind w:left="120" w:firstLine="360"/>
        <w:textAlignment w:val="baseline"/>
        <w:rPr>
          <w:sz w:val="20"/>
        </w:rPr>
      </w:pPr>
      <w:r>
        <w:rPr>
          <w:rFonts w:ascii="宋体" w:eastAsia="宋体" w:hAnsi="宋体" w:cs="宋体"/>
          <w:color w:val="000000"/>
          <w:sz w:val="20"/>
        </w:rPr>
        <w:t>2024</w:t>
      </w:r>
      <w:r>
        <w:rPr>
          <w:rFonts w:ascii="宋体" w:eastAsia="宋体" w:hAnsi="宋体" w:cs="宋体"/>
          <w:color w:val="000000"/>
          <w:sz w:val="20"/>
        </w:rPr>
        <w:t>年</w:t>
      </w:r>
      <w:r>
        <w:rPr>
          <w:rFonts w:ascii="宋体" w:eastAsia="宋体" w:hAnsi="宋体" w:cs="宋体"/>
          <w:color w:val="000000"/>
          <w:sz w:val="20"/>
        </w:rPr>
        <w:t>2</w:t>
      </w:r>
      <w:r>
        <w:rPr>
          <w:rFonts w:ascii="宋体" w:eastAsia="宋体" w:hAnsi="宋体" w:cs="宋体"/>
          <w:color w:val="000000"/>
          <w:sz w:val="20"/>
        </w:rPr>
        <w:t>月</w:t>
      </w:r>
      <w:r>
        <w:rPr>
          <w:rFonts w:ascii="宋体" w:eastAsia="宋体" w:hAnsi="宋体" w:cs="宋体"/>
          <w:color w:val="000000"/>
          <w:sz w:val="20"/>
        </w:rPr>
        <w:t>25</w:t>
      </w:r>
      <w:r>
        <w:rPr>
          <w:rFonts w:ascii="宋体" w:eastAsia="宋体" w:hAnsi="宋体" w:cs="宋体"/>
          <w:color w:val="000000"/>
          <w:sz w:val="20"/>
        </w:rPr>
        <w:t>日，</w:t>
      </w:r>
      <w:r>
        <w:rPr>
          <w:rFonts w:ascii="宋体" w:eastAsia="宋体" w:hAnsi="宋体" w:cs="宋体"/>
          <w:color w:val="000000"/>
          <w:sz w:val="20"/>
        </w:rPr>
        <w:t>123</w:t>
      </w:r>
      <w:r>
        <w:rPr>
          <w:rFonts w:ascii="宋体" w:eastAsia="宋体" w:hAnsi="宋体" w:cs="宋体"/>
          <w:color w:val="000000"/>
          <w:sz w:val="20"/>
        </w:rPr>
        <w:t>个世贸组织成员在阿联酋召开投资便利化专题部长会议，宣布正式达成《促进发展的投资便利化协定》。这是全球第一个多边投资协定，也是第一个由发展中成员引领的投资</w:t>
      </w:r>
      <w:r>
        <w:rPr>
          <w:rFonts w:ascii="宋体" w:eastAsia="宋体" w:hAnsi="宋体" w:cs="宋体"/>
          <w:color w:val="000000"/>
          <w:sz w:val="20"/>
        </w:rPr>
        <w:t>规则谈判，中国在其中发挥了关键引领作用。该协定旨在增强参加方投资政策透明度，简化投资审批程序，加强投资领域国际合作。根据相关机构测算，该协定生效实施将为全球带来高达</w:t>
      </w:r>
      <w:r>
        <w:rPr>
          <w:rFonts w:ascii="宋体" w:eastAsia="宋体" w:hAnsi="宋体" w:cs="宋体"/>
          <w:color w:val="000000"/>
          <w:sz w:val="20"/>
        </w:rPr>
        <w:t>1</w:t>
      </w:r>
      <w:r>
        <w:rPr>
          <w:rFonts w:ascii="宋体" w:eastAsia="宋体" w:hAnsi="宋体" w:cs="宋体"/>
          <w:color w:val="000000"/>
          <w:sz w:val="20"/>
        </w:rPr>
        <w:t>万亿</w:t>
      </w:r>
      <w:r>
        <w:rPr>
          <w:rFonts w:ascii="宋体" w:eastAsia="宋体" w:hAnsi="宋体" w:cs="宋体"/>
          <w:color w:val="000000"/>
          <w:sz w:val="20"/>
        </w:rPr>
        <w:t>美元的福利收益。</w:t>
      </w:r>
    </w:p>
    <w:p w:rsidR="001D7E64" w14:paraId="390B41BA" w14:textId="77777777">
      <w:pPr>
        <w:wordWrap w:val="0"/>
        <w:spacing w:line="340" w:lineRule="atLeast"/>
        <w:ind w:left="500"/>
        <w:textAlignment w:val="baseline"/>
        <w:rPr>
          <w:sz w:val="20"/>
        </w:rPr>
      </w:pPr>
      <w:r>
        <w:rPr>
          <w:rFonts w:ascii="宋体" w:eastAsia="宋体" w:hAnsi="宋体" w:cs="宋体"/>
          <w:color w:val="000000"/>
          <w:sz w:val="20"/>
        </w:rPr>
        <w:t>结合材料，运用《当代国际政治与经济》的知识，分析上述协定能够正式达成的原因。</w:t>
      </w:r>
    </w:p>
    <w:p w:rsidR="001D7E64" w14:paraId="7FE55488" w14:textId="77777777">
      <w:pPr>
        <w:wordWrap w:val="0"/>
        <w:spacing w:line="240" w:lineRule="exact"/>
        <w:textAlignment w:val="baseline"/>
        <w:rPr>
          <w:sz w:val="18"/>
        </w:rPr>
      </w:pPr>
    </w:p>
    <w:p w:rsidR="001D7E64" w14:paraId="1BE8EF0D" w14:textId="77777777">
      <w:pPr>
        <w:wordWrap w:val="0"/>
        <w:spacing w:line="240" w:lineRule="exact"/>
        <w:textAlignment w:val="baseline"/>
        <w:rPr>
          <w:sz w:val="18"/>
        </w:rPr>
      </w:pPr>
    </w:p>
    <w:p w:rsidR="001D7E64" w14:paraId="5227931F" w14:textId="77777777">
      <w:pPr>
        <w:wordWrap w:val="0"/>
        <w:spacing w:line="240" w:lineRule="exact"/>
        <w:textAlignment w:val="baseline"/>
        <w:rPr>
          <w:sz w:val="18"/>
        </w:rPr>
      </w:pPr>
    </w:p>
    <w:p w:rsidR="001D7E64" w14:paraId="5343FE74" w14:textId="77777777">
      <w:pPr>
        <w:wordWrap w:val="0"/>
        <w:spacing w:line="240" w:lineRule="exact"/>
        <w:textAlignment w:val="baseline"/>
        <w:rPr>
          <w:sz w:val="18"/>
        </w:rPr>
      </w:pPr>
    </w:p>
    <w:p w:rsidR="001D7E64" w14:paraId="72857B15" w14:textId="77777777">
      <w:pPr>
        <w:wordWrap w:val="0"/>
        <w:spacing w:line="240" w:lineRule="exact"/>
        <w:textAlignment w:val="baseline"/>
        <w:rPr>
          <w:sz w:val="18"/>
        </w:rPr>
      </w:pPr>
    </w:p>
    <w:p w:rsidR="001D7E64" w14:paraId="05CFD7C2" w14:textId="77777777">
      <w:pPr>
        <w:wordWrap w:val="0"/>
        <w:spacing w:line="240" w:lineRule="exact"/>
        <w:textAlignment w:val="baseline"/>
        <w:rPr>
          <w:sz w:val="18"/>
        </w:rPr>
      </w:pPr>
    </w:p>
    <w:p w:rsidR="001D7E64" w14:paraId="1194DC29" w14:textId="77777777">
      <w:pPr>
        <w:wordWrap w:val="0"/>
        <w:spacing w:line="240" w:lineRule="exact"/>
        <w:textAlignment w:val="baseline"/>
        <w:rPr>
          <w:sz w:val="18"/>
        </w:rPr>
      </w:pPr>
    </w:p>
    <w:p w:rsidR="001D7E64" w14:paraId="16CECA98" w14:textId="77777777">
      <w:pPr>
        <w:wordWrap w:val="0"/>
        <w:spacing w:line="240" w:lineRule="exact"/>
        <w:textAlignment w:val="baseline"/>
        <w:rPr>
          <w:sz w:val="18"/>
        </w:rPr>
      </w:pPr>
    </w:p>
    <w:p w:rsidR="001D7E64" w14:paraId="163ED774" w14:textId="77777777">
      <w:pPr>
        <w:wordWrap w:val="0"/>
        <w:spacing w:line="240" w:lineRule="exact"/>
        <w:textAlignment w:val="baseline"/>
        <w:rPr>
          <w:sz w:val="18"/>
        </w:rPr>
      </w:pPr>
    </w:p>
    <w:p w:rsidR="001D7E64" w14:paraId="03DC3365" w14:textId="77777777">
      <w:pPr>
        <w:wordWrap w:val="0"/>
        <w:spacing w:line="240" w:lineRule="exact"/>
        <w:textAlignment w:val="baseline"/>
        <w:rPr>
          <w:sz w:val="18"/>
        </w:rPr>
      </w:pPr>
    </w:p>
    <w:p w:rsidR="001D7E64" w14:paraId="31AC4A49" w14:textId="77777777">
      <w:pPr>
        <w:wordWrap w:val="0"/>
        <w:spacing w:line="240" w:lineRule="exact"/>
        <w:textAlignment w:val="baseline"/>
        <w:rPr>
          <w:sz w:val="18"/>
        </w:rPr>
      </w:pPr>
    </w:p>
    <w:p w:rsidR="001D7E64" w14:paraId="39AAACE2" w14:textId="77777777">
      <w:pPr>
        <w:wordWrap w:val="0"/>
        <w:spacing w:line="240" w:lineRule="exact"/>
        <w:textAlignment w:val="baseline"/>
        <w:rPr>
          <w:sz w:val="18"/>
        </w:rPr>
      </w:pPr>
    </w:p>
    <w:p w:rsidR="001D7E64" w14:paraId="63B73630" w14:textId="77777777">
      <w:pPr>
        <w:wordWrap w:val="0"/>
        <w:spacing w:line="240" w:lineRule="exact"/>
        <w:textAlignment w:val="baseline"/>
        <w:rPr>
          <w:sz w:val="18"/>
        </w:rPr>
      </w:pPr>
    </w:p>
    <w:p w:rsidR="001D7E64" w14:paraId="06A6B259" w14:textId="77777777">
      <w:pPr>
        <w:wordWrap w:val="0"/>
        <w:spacing w:line="240" w:lineRule="exact"/>
        <w:textAlignment w:val="baseline"/>
        <w:rPr>
          <w:sz w:val="18"/>
        </w:rPr>
      </w:pPr>
    </w:p>
    <w:p w:rsidR="001D7E64" w14:paraId="4414AAD1" w14:textId="77777777">
      <w:pPr>
        <w:wordWrap w:val="0"/>
        <w:spacing w:line="240" w:lineRule="exact"/>
        <w:textAlignment w:val="baseline"/>
        <w:rPr>
          <w:sz w:val="18"/>
        </w:rPr>
      </w:pPr>
    </w:p>
    <w:p w:rsidR="001D7E64" w14:paraId="67E9ED63" w14:textId="77777777">
      <w:pPr>
        <w:wordWrap w:val="0"/>
        <w:spacing w:line="240" w:lineRule="exact"/>
        <w:textAlignment w:val="baseline"/>
        <w:rPr>
          <w:sz w:val="18"/>
        </w:rPr>
      </w:pPr>
    </w:p>
    <w:p w:rsidR="001D7E64" w14:paraId="1444EA86" w14:textId="77777777">
      <w:pPr>
        <w:wordWrap w:val="0"/>
        <w:spacing w:line="240" w:lineRule="exact"/>
        <w:textAlignment w:val="baseline"/>
        <w:rPr>
          <w:sz w:val="18"/>
        </w:rPr>
      </w:pPr>
    </w:p>
    <w:p w:rsidR="001D7E64" w14:paraId="32E5DE50" w14:textId="77777777">
      <w:pPr>
        <w:wordWrap w:val="0"/>
        <w:spacing w:line="240" w:lineRule="exact"/>
        <w:textAlignment w:val="baseline"/>
        <w:rPr>
          <w:sz w:val="18"/>
        </w:rPr>
      </w:pPr>
    </w:p>
    <w:p w:rsidR="001D7E64" w14:paraId="378E6F6A" w14:textId="77777777">
      <w:pPr>
        <w:wordWrap w:val="0"/>
        <w:spacing w:line="240" w:lineRule="exact"/>
        <w:textAlignment w:val="baseline"/>
        <w:rPr>
          <w:sz w:val="18"/>
        </w:rPr>
      </w:pPr>
    </w:p>
    <w:p w:rsidR="001D7E64" w14:paraId="6E5512DE" w14:textId="77777777">
      <w:pPr>
        <w:wordWrap w:val="0"/>
        <w:spacing w:line="240" w:lineRule="exact"/>
        <w:textAlignment w:val="baseline"/>
        <w:rPr>
          <w:sz w:val="18"/>
        </w:rPr>
      </w:pPr>
    </w:p>
    <w:p w:rsidR="001D7E64" w14:paraId="50C1B4ED" w14:textId="77777777">
      <w:pPr>
        <w:wordWrap w:val="0"/>
        <w:spacing w:line="240" w:lineRule="exact"/>
        <w:textAlignment w:val="baseline"/>
        <w:rPr>
          <w:sz w:val="18"/>
        </w:rPr>
      </w:pPr>
    </w:p>
    <w:p w:rsidR="001D7E64" w14:paraId="3246BFB1" w14:textId="77777777">
      <w:pPr>
        <w:wordWrap w:val="0"/>
        <w:spacing w:line="240" w:lineRule="exact"/>
        <w:textAlignment w:val="baseline"/>
        <w:rPr>
          <w:sz w:val="18"/>
        </w:rPr>
      </w:pPr>
    </w:p>
    <w:p w:rsidR="001D7E64" w14:paraId="5F34A9BD" w14:textId="77777777">
      <w:pPr>
        <w:wordWrap w:val="0"/>
        <w:spacing w:line="240" w:lineRule="exact"/>
        <w:textAlignment w:val="baseline"/>
        <w:rPr>
          <w:sz w:val="18"/>
        </w:rPr>
      </w:pPr>
    </w:p>
    <w:p w:rsidR="001D7E64" w14:paraId="02609998" w14:textId="77777777">
      <w:pPr>
        <w:wordWrap w:val="0"/>
        <w:spacing w:line="240" w:lineRule="exact"/>
        <w:textAlignment w:val="baseline"/>
        <w:rPr>
          <w:sz w:val="18"/>
        </w:rPr>
      </w:pPr>
    </w:p>
    <w:p w:rsidR="001D7E64" w14:paraId="4EF11F34" w14:textId="77777777">
      <w:pPr>
        <w:wordWrap w:val="0"/>
        <w:spacing w:line="240" w:lineRule="exact"/>
        <w:textAlignment w:val="baseline"/>
        <w:rPr>
          <w:sz w:val="18"/>
        </w:rPr>
      </w:pPr>
    </w:p>
    <w:p w:rsidR="001D7E64" w14:paraId="1346F692" w14:textId="77777777">
      <w:pPr>
        <w:wordWrap w:val="0"/>
        <w:spacing w:line="240" w:lineRule="exact"/>
        <w:textAlignment w:val="baseline"/>
        <w:rPr>
          <w:sz w:val="18"/>
        </w:rPr>
      </w:pPr>
    </w:p>
    <w:p w:rsidR="001D7E64" w14:paraId="246E0001" w14:textId="77777777">
      <w:pPr>
        <w:wordWrap w:val="0"/>
        <w:spacing w:line="240" w:lineRule="exact"/>
        <w:textAlignment w:val="baseline"/>
        <w:rPr>
          <w:sz w:val="18"/>
        </w:rPr>
      </w:pPr>
    </w:p>
    <w:p w:rsidR="001D7E64" w14:paraId="2B02EC59" w14:textId="77777777">
      <w:pPr>
        <w:wordWrap w:val="0"/>
        <w:spacing w:line="240" w:lineRule="exact"/>
        <w:textAlignment w:val="baseline"/>
        <w:rPr>
          <w:sz w:val="18"/>
        </w:rPr>
      </w:pPr>
    </w:p>
    <w:p w:rsidR="001D7E64" w14:paraId="2A31DED6" w14:textId="77777777">
      <w:pPr>
        <w:wordWrap w:val="0"/>
        <w:spacing w:line="240" w:lineRule="exact"/>
        <w:textAlignment w:val="baseline"/>
        <w:rPr>
          <w:sz w:val="18"/>
        </w:rPr>
      </w:pPr>
    </w:p>
    <w:p w:rsidR="001D7E64" w14:paraId="563E7CAD" w14:textId="77777777">
      <w:pPr>
        <w:wordWrap w:val="0"/>
        <w:spacing w:line="240" w:lineRule="exact"/>
        <w:textAlignment w:val="baseline"/>
        <w:rPr>
          <w:sz w:val="18"/>
        </w:rPr>
      </w:pPr>
    </w:p>
    <w:p w:rsidR="001D7E64" w14:paraId="3641D6E2" w14:textId="77777777">
      <w:pPr>
        <w:wordWrap w:val="0"/>
        <w:spacing w:line="260" w:lineRule="atLeast"/>
        <w:jc w:val="center"/>
        <w:textAlignment w:val="baseline"/>
        <w:rPr>
          <w:sz w:val="18"/>
        </w:rPr>
      </w:pPr>
      <w:r>
        <w:rPr>
          <w:rFonts w:ascii="宋体" w:eastAsia="宋体" w:hAnsi="宋体" w:cs="宋体"/>
          <w:color w:val="000000"/>
          <w:sz w:val="18"/>
        </w:rPr>
        <w:t>思想政治试题</w:t>
      </w:r>
      <w:r>
        <w:rPr>
          <w:rFonts w:ascii="宋体" w:eastAsia="宋体" w:hAnsi="宋体" w:cs="宋体"/>
          <w:color w:val="000000"/>
          <w:sz w:val="18"/>
        </w:rPr>
        <w:t xml:space="preserve"> </w:t>
      </w:r>
      <w:r>
        <w:rPr>
          <w:rFonts w:ascii="宋体" w:eastAsia="宋体" w:hAnsi="宋体" w:cs="宋体"/>
          <w:color w:val="000000"/>
          <w:sz w:val="18"/>
        </w:rPr>
        <w:t>第</w:t>
      </w:r>
      <w:r>
        <w:rPr>
          <w:rFonts w:ascii="宋体" w:eastAsia="宋体" w:hAnsi="宋体" w:cs="宋体"/>
          <w:color w:val="000000"/>
          <w:sz w:val="18"/>
        </w:rPr>
        <w:t xml:space="preserve"> 6 </w:t>
      </w:r>
      <w:r>
        <w:rPr>
          <w:rFonts w:ascii="宋体" w:eastAsia="宋体" w:hAnsi="宋体" w:cs="宋体"/>
          <w:color w:val="000000"/>
          <w:sz w:val="18"/>
        </w:rPr>
        <w:t>页</w:t>
      </w:r>
      <w:r>
        <w:rPr>
          <w:rFonts w:ascii="宋体" w:eastAsia="宋体" w:hAnsi="宋体" w:cs="宋体"/>
          <w:color w:val="000000"/>
          <w:sz w:val="18"/>
        </w:rPr>
        <w:t xml:space="preserve"> </w:t>
      </w:r>
      <w:r>
        <w:rPr>
          <w:rFonts w:ascii="宋体" w:eastAsia="宋体" w:hAnsi="宋体" w:cs="宋体"/>
          <w:color w:val="000000"/>
          <w:sz w:val="18"/>
        </w:rPr>
        <w:t>共</w:t>
      </w:r>
      <w:r>
        <w:rPr>
          <w:rFonts w:ascii="宋体" w:eastAsia="宋体" w:hAnsi="宋体" w:cs="宋体"/>
          <w:color w:val="000000"/>
          <w:sz w:val="18"/>
        </w:rPr>
        <w:t xml:space="preserve"> 6 </w:t>
      </w:r>
      <w:r>
        <w:rPr>
          <w:rFonts w:ascii="宋体" w:eastAsia="宋体" w:hAnsi="宋体" w:cs="宋体"/>
          <w:color w:val="000000"/>
          <w:sz w:val="18"/>
        </w:rPr>
        <w:t>页</w:t>
      </w:r>
    </w:p>
    <w:sectPr>
      <w:headerReference w:type="default" r:id="rId7"/>
      <w:footerReference w:type="default" r:id="rId8"/>
      <w:pgSz w:w="11900" w:h="16820"/>
      <w:pgMar w:top="1420" w:right="1780" w:bottom="1420" w:left="1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E64"/>
    <w:rsid w:val="001D7E64"/>
    <w:rsid w:val="004151FC"/>
    <w:rsid w:val="0057426A"/>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56C83F5"/>
  <w15:docId w15:val="{9D96552F-DB16-48CD-9267-8DE20ED1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974</Words>
  <Characters>5553</Characters>
  <Application>Microsoft Office Word</Application>
  <DocSecurity>0</DocSecurity>
  <Lines>46</Lines>
  <Paragraphs>13</Paragraphs>
  <ScaleCrop>false</ScaleCrop>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GINA LEE</cp:lastModifiedBy>
  <cp:revision>2</cp:revision>
  <dcterms:created xsi:type="dcterms:W3CDTF">2024-04-22T11:48:00Z</dcterms:created>
  <dcterms:modified xsi:type="dcterms:W3CDTF">2024-04-22T11:48:00Z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