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2D2B03">
      <w:pPr>
        <w:jc w:val="center"/>
        <w:rPr>
          <w:b/>
          <w:bCs/>
          <w:sz w:val="32"/>
          <w:szCs w:val="32"/>
        </w:rPr>
      </w:pPr>
      <w:r>
        <w:rPr>
          <w:rFonts w:hint="eastAsia"/>
          <w:b/>
          <w:bCs/>
          <w:sz w:val="32"/>
          <w:szCs w:val="32"/>
        </w:rPr>
        <w:drawing>
          <wp:anchor simplePos="0" relativeHeight="251658240" behindDoc="0" locked="0" layoutInCell="1" allowOverlap="1">
            <wp:simplePos x="0" y="0"/>
            <wp:positionH relativeFrom="page">
              <wp:posOffset>11264900</wp:posOffset>
            </wp:positionH>
            <wp:positionV relativeFrom="topMargin">
              <wp:posOffset>10528300</wp:posOffset>
            </wp:positionV>
            <wp:extent cx="457200" cy="279400"/>
            <wp:wrapNone/>
            <wp:docPr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5"/>
                    <a:stretch>
                      <a:fillRect/>
                    </a:stretch>
                  </pic:blipFill>
                  <pic:spPr>
                    <a:xfrm>
                      <a:off x="0" y="0"/>
                      <a:ext cx="457200" cy="279400"/>
                    </a:xfrm>
                    <a:prstGeom prst="rect">
                      <a:avLst/>
                    </a:prstGeom>
                  </pic:spPr>
                </pic:pic>
              </a:graphicData>
            </a:graphic>
          </wp:anchor>
        </w:drawing>
      </w:r>
      <w:r>
        <w:rPr>
          <w:rFonts w:hint="eastAsia"/>
          <w:b/>
          <w:bCs/>
          <w:sz w:val="32"/>
          <w:szCs w:val="32"/>
        </w:rPr>
        <w:t>2024</w:t>
      </w:r>
      <w:r>
        <w:rPr>
          <w:rFonts w:hint="eastAsia"/>
          <w:b/>
          <w:bCs/>
          <w:sz w:val="32"/>
          <w:szCs w:val="32"/>
        </w:rPr>
        <w:t>届新高考基地学校第五次大联考</w:t>
      </w:r>
    </w:p>
    <w:p w:rsidR="002D2B03">
      <w:pPr>
        <w:jc w:val="center"/>
        <w:rPr>
          <w:b/>
          <w:bCs/>
          <w:sz w:val="32"/>
          <w:szCs w:val="32"/>
        </w:rPr>
      </w:pPr>
      <w:r>
        <w:rPr>
          <w:rFonts w:hint="eastAsia"/>
          <w:b/>
          <w:bCs/>
          <w:sz w:val="32"/>
          <w:szCs w:val="32"/>
        </w:rPr>
        <w:t>生物学</w:t>
      </w:r>
    </w:p>
    <w:p w:rsidR="002D2B03">
      <w:pPr>
        <w:rPr>
          <w:b/>
          <w:bCs/>
          <w:sz w:val="24"/>
          <w:szCs w:val="32"/>
        </w:rPr>
      </w:pPr>
      <w:r>
        <w:rPr>
          <w:rFonts w:hint="eastAsia"/>
          <w:b/>
          <w:bCs/>
          <w:sz w:val="24"/>
          <w:szCs w:val="32"/>
        </w:rPr>
        <w:t>注意事项</w:t>
      </w:r>
    </w:p>
    <w:p w:rsidR="002D2B03">
      <w:pPr>
        <w:rPr>
          <w:sz w:val="24"/>
          <w:szCs w:val="32"/>
        </w:rPr>
      </w:pPr>
      <w:r>
        <w:rPr>
          <w:rFonts w:hint="eastAsia"/>
          <w:sz w:val="24"/>
          <w:szCs w:val="32"/>
        </w:rPr>
        <w:t>考生在答题前请认真阅读</w:t>
      </w:r>
      <w:r>
        <w:rPr>
          <w:rFonts w:hint="eastAsia"/>
          <w:sz w:val="24"/>
          <w:szCs w:val="32"/>
        </w:rPr>
        <w:t>本注意</w:t>
      </w:r>
      <w:r>
        <w:rPr>
          <w:rFonts w:hint="eastAsia"/>
          <w:sz w:val="24"/>
          <w:szCs w:val="32"/>
        </w:rPr>
        <w:t>事项：</w:t>
      </w:r>
    </w:p>
    <w:p w:rsidR="002D2B03">
      <w:pPr>
        <w:rPr>
          <w:sz w:val="24"/>
          <w:szCs w:val="32"/>
        </w:rPr>
      </w:pPr>
      <w:r>
        <w:rPr>
          <w:rFonts w:hint="eastAsia"/>
          <w:sz w:val="24"/>
          <w:szCs w:val="32"/>
        </w:rPr>
        <w:t>1</w:t>
      </w:r>
      <w:r>
        <w:rPr>
          <w:rFonts w:hint="eastAsia"/>
          <w:sz w:val="24"/>
          <w:szCs w:val="32"/>
        </w:rPr>
        <w:t>．本试卷满分</w:t>
      </w:r>
      <w:r>
        <w:rPr>
          <w:rFonts w:hint="eastAsia"/>
          <w:sz w:val="24"/>
          <w:szCs w:val="32"/>
        </w:rPr>
        <w:t>100</w:t>
      </w:r>
      <w:r>
        <w:rPr>
          <w:rFonts w:hint="eastAsia"/>
          <w:sz w:val="24"/>
          <w:szCs w:val="32"/>
        </w:rPr>
        <w:t>分，考试时间为</w:t>
      </w:r>
      <w:r>
        <w:rPr>
          <w:rFonts w:hint="eastAsia"/>
          <w:sz w:val="24"/>
          <w:szCs w:val="32"/>
        </w:rPr>
        <w:t>75</w:t>
      </w:r>
      <w:r>
        <w:rPr>
          <w:rFonts w:hint="eastAsia"/>
          <w:sz w:val="24"/>
          <w:szCs w:val="32"/>
        </w:rPr>
        <w:t>分钟。考试结束后，请将答题卡交回。</w:t>
      </w:r>
    </w:p>
    <w:p w:rsidR="002D2B03">
      <w:pPr>
        <w:rPr>
          <w:sz w:val="24"/>
          <w:szCs w:val="32"/>
        </w:rPr>
      </w:pPr>
      <w:r>
        <w:rPr>
          <w:rFonts w:hint="eastAsia"/>
          <w:sz w:val="24"/>
          <w:szCs w:val="32"/>
        </w:rPr>
        <w:t>2</w:t>
      </w:r>
      <w:r>
        <w:rPr>
          <w:rFonts w:hint="eastAsia"/>
          <w:sz w:val="24"/>
          <w:szCs w:val="32"/>
        </w:rPr>
        <w:t>．答题前，请将自己的姓名、考试号用</w:t>
      </w:r>
      <w:r>
        <w:rPr>
          <w:rFonts w:hint="eastAsia"/>
          <w:sz w:val="24"/>
          <w:szCs w:val="32"/>
        </w:rPr>
        <w:t>0.5</w:t>
      </w:r>
      <w:r>
        <w:rPr>
          <w:rFonts w:hint="eastAsia"/>
          <w:sz w:val="24"/>
          <w:szCs w:val="32"/>
        </w:rPr>
        <w:t>毫米黑色签字笔填涂在答题卡指定的位置。</w:t>
      </w:r>
    </w:p>
    <w:p w:rsidR="002D2B03">
      <w:pPr>
        <w:rPr>
          <w:sz w:val="24"/>
          <w:szCs w:val="32"/>
        </w:rPr>
      </w:pPr>
      <w:r>
        <w:rPr>
          <w:rFonts w:hint="eastAsia"/>
          <w:sz w:val="24"/>
          <w:szCs w:val="32"/>
        </w:rPr>
        <w:t>3</w:t>
      </w:r>
      <w:r>
        <w:rPr>
          <w:rFonts w:hint="eastAsia"/>
          <w:sz w:val="24"/>
          <w:szCs w:val="32"/>
        </w:rPr>
        <w:t>．选择题答案用</w:t>
      </w:r>
      <w:r>
        <w:rPr>
          <w:rFonts w:hint="eastAsia"/>
          <w:sz w:val="24"/>
          <w:szCs w:val="32"/>
        </w:rPr>
        <w:t>2B</w:t>
      </w:r>
      <w:r>
        <w:rPr>
          <w:rFonts w:hint="eastAsia"/>
          <w:sz w:val="24"/>
          <w:szCs w:val="32"/>
        </w:rPr>
        <w:t>铅笔在答题卡上把对应题目的答案标号涂黑，非选择题用</w:t>
      </w:r>
      <w:r>
        <w:rPr>
          <w:rFonts w:hint="eastAsia"/>
          <w:sz w:val="24"/>
          <w:szCs w:val="32"/>
        </w:rPr>
        <w:t>0.5mm</w:t>
      </w:r>
      <w:r>
        <w:rPr>
          <w:rFonts w:hint="eastAsia"/>
          <w:sz w:val="24"/>
          <w:szCs w:val="32"/>
        </w:rPr>
        <w:t>的黑色签字笔在每题对应的答题区域内做答，在其他位置作答一律无效。</w:t>
      </w:r>
    </w:p>
    <w:p w:rsidR="002D2B03">
      <w:pPr>
        <w:rPr>
          <w:b/>
          <w:bCs/>
          <w:sz w:val="24"/>
          <w:szCs w:val="32"/>
        </w:rPr>
      </w:pPr>
      <w:r>
        <w:rPr>
          <w:rFonts w:hint="eastAsia"/>
          <w:b/>
          <w:bCs/>
          <w:sz w:val="24"/>
          <w:szCs w:val="32"/>
        </w:rPr>
        <w:t>一、单项选择题：本部</w:t>
      </w:r>
      <w:r>
        <w:rPr>
          <w:rFonts w:hint="eastAsia"/>
          <w:b/>
          <w:bCs/>
          <w:sz w:val="24"/>
          <w:szCs w:val="32"/>
        </w:rPr>
        <w:t>分包括</w:t>
      </w:r>
      <w:r>
        <w:rPr>
          <w:rFonts w:hint="eastAsia"/>
          <w:b/>
          <w:bCs/>
          <w:sz w:val="24"/>
          <w:szCs w:val="32"/>
        </w:rPr>
        <w:t>14</w:t>
      </w:r>
      <w:r>
        <w:rPr>
          <w:rFonts w:hint="eastAsia"/>
          <w:b/>
          <w:bCs/>
          <w:sz w:val="24"/>
          <w:szCs w:val="32"/>
        </w:rPr>
        <w:t>题，每题</w:t>
      </w:r>
      <w:r>
        <w:rPr>
          <w:rFonts w:hint="eastAsia"/>
          <w:b/>
          <w:bCs/>
          <w:sz w:val="24"/>
          <w:szCs w:val="32"/>
        </w:rPr>
        <w:t>2</w:t>
      </w:r>
      <w:r>
        <w:rPr>
          <w:rFonts w:hint="eastAsia"/>
          <w:b/>
          <w:bCs/>
          <w:sz w:val="24"/>
          <w:szCs w:val="32"/>
        </w:rPr>
        <w:t>分，共计</w:t>
      </w:r>
      <w:r>
        <w:rPr>
          <w:rFonts w:hint="eastAsia"/>
          <w:b/>
          <w:bCs/>
          <w:sz w:val="24"/>
          <w:szCs w:val="32"/>
        </w:rPr>
        <w:t>28</w:t>
      </w:r>
      <w:r>
        <w:rPr>
          <w:rFonts w:hint="eastAsia"/>
          <w:b/>
          <w:bCs/>
          <w:sz w:val="24"/>
          <w:szCs w:val="32"/>
        </w:rPr>
        <w:t>分。每题只有一个选项最符合题意。</w:t>
      </w:r>
    </w:p>
    <w:p w:rsidR="002D2B03">
      <w:r>
        <w:rPr>
          <w:rFonts w:hint="eastAsia"/>
        </w:rPr>
        <w:t>1</w:t>
      </w:r>
      <w:r>
        <w:rPr>
          <w:rFonts w:hint="eastAsia"/>
        </w:rPr>
        <w:t>．下列关于人体内环境中甲状腺激素和促甲状腺激素的叙述，正确的是（</w:t>
      </w:r>
      <w:r>
        <w:rPr>
          <w:rFonts w:hint="eastAsia"/>
        </w:rPr>
        <w:t xml:space="preserve">    </w:t>
      </w:r>
      <w:r>
        <w:rPr>
          <w:rFonts w:hint="eastAsia"/>
        </w:rPr>
        <w:t>）</w:t>
      </w:r>
    </w:p>
    <w:p w:rsidR="002D2B03">
      <w:r>
        <w:rPr>
          <w:rFonts w:hint="eastAsia"/>
        </w:rPr>
        <w:t>A</w:t>
      </w:r>
      <w:r>
        <w:rPr>
          <w:rFonts w:hint="eastAsia"/>
        </w:rPr>
        <w:t>．元素组成相同</w:t>
      </w:r>
      <w:r>
        <w:rPr>
          <w:rFonts w:hint="eastAsia"/>
        </w:rPr>
        <w:tab/>
      </w:r>
      <w:r>
        <w:rPr>
          <w:rFonts w:hint="eastAsia"/>
        </w:rPr>
        <w:tab/>
        <w:t>B</w:t>
      </w:r>
      <w:r>
        <w:rPr>
          <w:rFonts w:hint="eastAsia"/>
        </w:rPr>
        <w:t>．均在核糖体中合成</w:t>
      </w:r>
    </w:p>
    <w:p w:rsidR="002D2B03">
      <w:r>
        <w:rPr>
          <w:rFonts w:hint="eastAsia"/>
        </w:rPr>
        <w:t>C</w:t>
      </w:r>
      <w:r>
        <w:rPr>
          <w:rFonts w:hint="eastAsia"/>
        </w:rPr>
        <w:t>．都能定向运输至靶细胞</w:t>
      </w:r>
      <w:r>
        <w:rPr>
          <w:rFonts w:hint="eastAsia"/>
        </w:rPr>
        <w:tab/>
      </w:r>
      <w:r>
        <w:rPr>
          <w:rFonts w:hint="eastAsia"/>
        </w:rPr>
        <w:tab/>
        <w:t>D</w:t>
      </w:r>
      <w:r>
        <w:rPr>
          <w:rFonts w:hint="eastAsia"/>
        </w:rPr>
        <w:t>．都具有微量性和高效性</w:t>
      </w:r>
    </w:p>
    <w:p w:rsidR="002D2B03">
      <w:r>
        <w:rPr>
          <w:rFonts w:hint="eastAsia"/>
        </w:rPr>
        <w:t>2</w:t>
      </w:r>
      <w:r>
        <w:rPr>
          <w:rFonts w:hint="eastAsia"/>
        </w:rPr>
        <w:t>．右图</w:t>
      </w:r>
      <w:r>
        <w:rPr>
          <w:rFonts w:hint="eastAsia"/>
        </w:rPr>
        <w:t>表示某耐盐</w:t>
      </w:r>
      <w:r>
        <w:rPr>
          <w:rFonts w:hint="eastAsia"/>
        </w:rPr>
        <w:t>植物的耐盐机制，其中</w:t>
      </w:r>
      <w:r>
        <w:rPr>
          <w:rFonts w:hint="eastAsia"/>
        </w:rPr>
        <w:t>SOS1</w:t>
      </w:r>
      <w:r>
        <w:rPr>
          <w:rFonts w:hint="eastAsia"/>
        </w:rPr>
        <w:t>、</w:t>
      </w:r>
      <w:r>
        <w:rPr>
          <w:rFonts w:hint="eastAsia"/>
        </w:rPr>
        <w:t>HKT1</w:t>
      </w:r>
      <w:r>
        <w:rPr>
          <w:rFonts w:hint="eastAsia"/>
        </w:rPr>
        <w:t>和</w:t>
      </w:r>
      <w:r>
        <w:rPr>
          <w:rFonts w:hint="eastAsia"/>
        </w:rPr>
        <w:t>NHX</w:t>
      </w:r>
      <w:r>
        <w:rPr>
          <w:rFonts w:hint="eastAsia"/>
        </w:rPr>
        <w:t>代表转运蛋白。下列叙述正确的是（</w:t>
      </w:r>
      <w:r>
        <w:rPr>
          <w:rFonts w:hint="eastAsia"/>
        </w:rPr>
        <w:t xml:space="preserve">    </w:t>
      </w:r>
      <w:r>
        <w:rPr>
          <w:rFonts w:hint="eastAsia"/>
        </w:rPr>
        <w:t>）</w:t>
      </w:r>
    </w:p>
    <w:p w:rsidR="002D2B03">
      <w:r>
        <w:rPr>
          <w:noProof/>
        </w:rPr>
        <w:drawing>
          <wp:inline distT="0" distB="0" distL="114300" distR="114300">
            <wp:extent cx="2821305" cy="1764030"/>
            <wp:effectExtent l="0" t="0" r="1333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6"/>
                    <a:stretch>
                      <a:fillRect/>
                    </a:stretch>
                  </pic:blipFill>
                  <pic:spPr>
                    <a:xfrm>
                      <a:off x="0" y="0"/>
                      <a:ext cx="2821305" cy="1764030"/>
                    </a:xfrm>
                    <a:prstGeom prst="rect">
                      <a:avLst/>
                    </a:prstGeom>
                    <a:noFill/>
                    <a:ln>
                      <a:noFill/>
                    </a:ln>
                  </pic:spPr>
                </pic:pic>
              </a:graphicData>
            </a:graphic>
          </wp:inline>
        </w:drawing>
      </w:r>
    </w:p>
    <w:p w:rsidR="002D2B03">
      <w:r>
        <w:rPr>
          <w:rFonts w:hint="eastAsia"/>
        </w:rPr>
        <w:t>A</w:t>
      </w:r>
      <w:r>
        <w:rPr>
          <w:rFonts w:hint="eastAsia"/>
        </w:rPr>
        <w:t>．</w:t>
      </w:r>
      <w:r>
        <w:rPr>
          <w:rFonts w:hint="eastAsia"/>
        </w:rPr>
        <w:t>HKT1</w:t>
      </w:r>
      <w:r>
        <w:rPr>
          <w:rFonts w:hint="eastAsia"/>
        </w:rPr>
        <w:t>转运</w:t>
      </w:r>
      <w:r>
        <w:rPr>
          <w:rFonts w:hint="eastAsia"/>
          <w:position w:val="-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pt;height:16.35pt" o:oleicon="f" o:ole="">
            <v:imagedata r:id="rId7" o:title=""/>
          </v:shape>
          <o:OLEObject Type="Embed" ProgID="Equation.DSMT4" ShapeID="_x0000_i1025" DrawAspect="Content" ObjectID="_1774964887" r:id="rId8"/>
        </w:object>
      </w:r>
      <w:r>
        <w:rPr>
          <w:rFonts w:hint="eastAsia"/>
        </w:rPr>
        <w:t>的速率比</w:t>
      </w:r>
      <w:r>
        <w:rPr>
          <w:rFonts w:hint="eastAsia"/>
        </w:rPr>
        <w:t>SOS1</w:t>
      </w:r>
      <w:r>
        <w:rPr>
          <w:rFonts w:hint="eastAsia"/>
        </w:rPr>
        <w:t>慢</w:t>
      </w:r>
      <w:r>
        <w:rPr>
          <w:rFonts w:hint="eastAsia"/>
        </w:rPr>
        <w:tab/>
        <w:t>B</w:t>
      </w:r>
      <w:r>
        <w:rPr>
          <w:rFonts w:hint="eastAsia"/>
        </w:rPr>
        <w:t>．液泡膜上</w:t>
      </w:r>
      <w:r>
        <w:rPr>
          <w:rFonts w:hint="eastAsia"/>
        </w:rPr>
        <w:t>NHX</w:t>
      </w:r>
      <w:r>
        <w:rPr>
          <w:rFonts w:hint="eastAsia"/>
        </w:rPr>
        <w:t>参与</w:t>
      </w:r>
      <w:r>
        <w:rPr>
          <w:rFonts w:hint="eastAsia"/>
          <w:position w:val="-4"/>
        </w:rPr>
        <w:object>
          <v:shape id="_x0000_i1026" type="#_x0000_t75" style="width:18.55pt;height:15.25pt" o:oleicon="f" o:ole="">
            <v:imagedata r:id="rId9" o:title=""/>
          </v:shape>
          <o:OLEObject Type="Embed" ProgID="Equation.DSMT4" ShapeID="_x0000_i1026" DrawAspect="Content" ObjectID="_1774964888" r:id="rId10"/>
        </w:object>
      </w:r>
      <w:r>
        <w:rPr>
          <w:rFonts w:hint="eastAsia"/>
        </w:rPr>
        <w:t>的逆浓度梯度运输</w:t>
      </w:r>
    </w:p>
    <w:p w:rsidR="002D2B03">
      <w:r>
        <w:rPr>
          <w:rFonts w:hint="eastAsia"/>
        </w:rPr>
        <w:t>C</w:t>
      </w:r>
      <w:r>
        <w:rPr>
          <w:rFonts w:hint="eastAsia"/>
        </w:rPr>
        <w:t>．图示细胞的细胞质基质中</w:t>
      </w:r>
      <w:r>
        <w:rPr>
          <w:rFonts w:hint="eastAsia"/>
        </w:rPr>
        <w:t>pH</w:t>
      </w:r>
      <w:r>
        <w:rPr>
          <w:rFonts w:hint="eastAsia"/>
        </w:rPr>
        <w:t>低于细胞膜外</w:t>
      </w:r>
      <w:r>
        <w:rPr>
          <w:rFonts w:hint="eastAsia"/>
        </w:rPr>
        <w:tab/>
        <w:t>D</w:t>
      </w:r>
      <w:r>
        <w:rPr>
          <w:rFonts w:hint="eastAsia"/>
        </w:rPr>
        <w:t>．</w:t>
      </w:r>
      <w:r>
        <w:rPr>
          <w:rFonts w:hint="eastAsia"/>
        </w:rPr>
        <w:t>NHX</w:t>
      </w:r>
      <w:r>
        <w:rPr>
          <w:rFonts w:hint="eastAsia"/>
        </w:rPr>
        <w:t>基因</w:t>
      </w:r>
      <w:r>
        <w:rPr>
          <w:rFonts w:hint="eastAsia"/>
        </w:rPr>
        <w:t>高表达</w:t>
      </w:r>
      <w:r>
        <w:rPr>
          <w:rFonts w:hint="eastAsia"/>
        </w:rPr>
        <w:t>有利于提高液泡吸水能力</w:t>
      </w:r>
    </w:p>
    <w:p w:rsidR="002D2B03">
      <w:r>
        <w:rPr>
          <w:rFonts w:hint="eastAsia"/>
        </w:rPr>
        <w:t>3</w:t>
      </w:r>
      <w:r>
        <w:rPr>
          <w:rFonts w:hint="eastAsia"/>
        </w:rPr>
        <w:t>．下列关于细胞生命历程的叙述，</w:t>
      </w:r>
      <w:r>
        <w:rPr>
          <w:rFonts w:hint="eastAsia"/>
          <w:em w:val="dot"/>
        </w:rPr>
        <w:t>错误</w:t>
      </w:r>
      <w:r>
        <w:rPr>
          <w:rFonts w:hint="eastAsia"/>
        </w:rPr>
        <w:t>的是（</w:t>
      </w:r>
      <w:r>
        <w:rPr>
          <w:rFonts w:hint="eastAsia"/>
        </w:rPr>
        <w:t xml:space="preserve">    </w:t>
      </w:r>
      <w:r>
        <w:rPr>
          <w:rFonts w:hint="eastAsia"/>
        </w:rPr>
        <w:t>）</w:t>
      </w:r>
    </w:p>
    <w:p w:rsidR="002D2B03">
      <w:r>
        <w:rPr>
          <w:rFonts w:hint="eastAsia"/>
        </w:rPr>
        <w:t>A</w:t>
      </w:r>
      <w:r>
        <w:rPr>
          <w:rFonts w:hint="eastAsia"/>
        </w:rPr>
        <w:t>．随着分裂次数的增多，细胞核中的遗传物质可能出现收缩状态</w:t>
      </w:r>
    </w:p>
    <w:p w:rsidR="002D2B03">
      <w:r>
        <w:rPr>
          <w:rFonts w:hint="eastAsia"/>
        </w:rPr>
        <w:t>B</w:t>
      </w:r>
      <w:r>
        <w:rPr>
          <w:rFonts w:hint="eastAsia"/>
        </w:rPr>
        <w:t>．物质的运输效率与细胞体积呈负相关，细胞越小越有利于存活</w:t>
      </w:r>
    </w:p>
    <w:p w:rsidR="002D2B03">
      <w:r>
        <w:rPr>
          <w:rFonts w:hint="eastAsia"/>
        </w:rPr>
        <w:t>C</w:t>
      </w:r>
      <w:r>
        <w:rPr>
          <w:rFonts w:hint="eastAsia"/>
        </w:rPr>
        <w:t>．微生物入侵时，通过细胞自噬，可以清除感染的微生物和毒素</w:t>
      </w:r>
    </w:p>
    <w:p w:rsidR="002D2B03">
      <w:r>
        <w:rPr>
          <w:rFonts w:hint="eastAsia"/>
        </w:rPr>
        <w:t>D</w:t>
      </w:r>
      <w:r>
        <w:rPr>
          <w:rFonts w:hint="eastAsia"/>
        </w:rPr>
        <w:t>．多细胞生物</w:t>
      </w:r>
      <w:r>
        <w:rPr>
          <w:rFonts w:hint="eastAsia"/>
        </w:rPr>
        <w:t>体如果</w:t>
      </w:r>
      <w:r>
        <w:rPr>
          <w:rFonts w:hint="eastAsia"/>
        </w:rPr>
        <w:t>没有细胞分化，个体一般不可能正常发育</w:t>
      </w:r>
    </w:p>
    <w:p w:rsidR="002D2B03">
      <w:r>
        <w:rPr>
          <w:rFonts w:hint="eastAsia"/>
        </w:rPr>
        <w:t>4</w:t>
      </w:r>
      <w:r>
        <w:rPr>
          <w:rFonts w:hint="eastAsia"/>
        </w:rPr>
        <w:t>．下图是劳氏肉瘤病毒（逆转录病毒，携带病毒癌基因）的增殖和致癌过程，其中原病毒是病毒的遗传信息转移到</w:t>
      </w:r>
      <w:r>
        <w:rPr>
          <w:rFonts w:hint="eastAsia"/>
        </w:rPr>
        <w:t>DNA</w:t>
      </w:r>
      <w:r>
        <w:rPr>
          <w:rFonts w:hint="eastAsia"/>
        </w:rPr>
        <w:t>后插入宿主的核</w:t>
      </w:r>
      <w:r>
        <w:rPr>
          <w:rFonts w:hint="eastAsia"/>
        </w:rPr>
        <w:t>DNA</w:t>
      </w:r>
      <w:r>
        <w:rPr>
          <w:rFonts w:hint="eastAsia"/>
        </w:rPr>
        <w:t>中形成的“病毒”。相关叙述正确的是（</w:t>
      </w:r>
      <w:r>
        <w:rPr>
          <w:rFonts w:hint="eastAsia"/>
        </w:rPr>
        <w:t xml:space="preserve">    </w:t>
      </w:r>
      <w:r>
        <w:rPr>
          <w:rFonts w:hint="eastAsia"/>
        </w:rPr>
        <w:t>）</w:t>
      </w:r>
    </w:p>
    <w:p w:rsidR="002D2B03">
      <w:r>
        <w:rPr>
          <w:noProof/>
        </w:rPr>
        <w:drawing>
          <wp:inline distT="0" distB="0" distL="114300" distR="114300">
            <wp:extent cx="3617595" cy="1437640"/>
            <wp:effectExtent l="0" t="0" r="9525" b="1016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xmlns:r="http://schemas.openxmlformats.org/officeDocument/2006/relationships" r:embed="rId11"/>
                    <a:stretch>
                      <a:fillRect/>
                    </a:stretch>
                  </pic:blipFill>
                  <pic:spPr>
                    <a:xfrm>
                      <a:off x="0" y="0"/>
                      <a:ext cx="3617595" cy="1437640"/>
                    </a:xfrm>
                    <a:prstGeom prst="rect">
                      <a:avLst/>
                    </a:prstGeom>
                    <a:noFill/>
                    <a:ln>
                      <a:noFill/>
                    </a:ln>
                  </pic:spPr>
                </pic:pic>
              </a:graphicData>
            </a:graphic>
          </wp:inline>
        </w:drawing>
      </w:r>
    </w:p>
    <w:p w:rsidR="002D2B03">
      <w:r>
        <w:rPr>
          <w:rFonts w:hint="eastAsia"/>
        </w:rPr>
        <w:t>A</w:t>
      </w:r>
      <w:r>
        <w:rPr>
          <w:rFonts w:hint="eastAsia"/>
        </w:rPr>
        <w:t>．劳氏肉瘤病毒与烟草花叶病毒</w:t>
      </w:r>
      <w:r>
        <w:rPr>
          <w:rFonts w:hint="eastAsia"/>
        </w:rPr>
        <w:t>TMV</w:t>
      </w:r>
      <w:r>
        <w:rPr>
          <w:rFonts w:hint="eastAsia"/>
        </w:rPr>
        <w:t>的核酸类型和增殖方式相同</w:t>
      </w:r>
    </w:p>
    <w:p w:rsidR="002D2B03">
      <w:r>
        <w:rPr>
          <w:rFonts w:hint="eastAsia"/>
        </w:rPr>
        <w:t>B</w:t>
      </w:r>
      <w:r>
        <w:rPr>
          <w:rFonts w:hint="eastAsia"/>
        </w:rPr>
        <w:t>．①③过程发生的场所以及所需要的原料种类均相同</w:t>
      </w:r>
    </w:p>
    <w:p w:rsidR="002D2B03">
      <w:r>
        <w:rPr>
          <w:rFonts w:hint="eastAsia"/>
        </w:rPr>
        <w:t>C</w:t>
      </w:r>
      <w:r>
        <w:rPr>
          <w:rFonts w:hint="eastAsia"/>
        </w:rPr>
        <w:t>．②过程需要</w:t>
      </w:r>
      <w:r>
        <w:rPr>
          <w:rFonts w:hint="eastAsia"/>
        </w:rPr>
        <w:t>RNA</w:t>
      </w:r>
      <w:r>
        <w:rPr>
          <w:rFonts w:hint="eastAsia"/>
        </w:rPr>
        <w:t>酶的参与，④过程需要多种</w:t>
      </w:r>
      <w:r>
        <w:rPr>
          <w:rFonts w:hint="eastAsia"/>
        </w:rPr>
        <w:t>RNA</w:t>
      </w:r>
      <w:r>
        <w:rPr>
          <w:rFonts w:hint="eastAsia"/>
        </w:rPr>
        <w:t>参与</w:t>
      </w:r>
    </w:p>
    <w:p w:rsidR="002D2B03">
      <w:r>
        <w:rPr>
          <w:rFonts w:hint="eastAsia"/>
        </w:rPr>
        <w:t>D</w:t>
      </w:r>
      <w:r>
        <w:rPr>
          <w:rFonts w:hint="eastAsia"/>
        </w:rPr>
        <w:t>．原病毒的形成机理和其诱导宿主细胞癌变的机理相同</w:t>
      </w:r>
    </w:p>
    <w:p w:rsidR="002D2B03">
      <w:r>
        <w:rPr>
          <w:rFonts w:hint="eastAsia"/>
        </w:rPr>
        <w:t>5</w:t>
      </w:r>
      <w:r>
        <w:rPr>
          <w:rFonts w:hint="eastAsia"/>
        </w:rPr>
        <w:t>．“移码”是指某些病毒在宿主细胞中合成蛋白质时，核糖体向前或者向后滑动一个或两个核苷酸，导致病毒可以利用一条</w:t>
      </w:r>
      <w:r>
        <w:rPr>
          <w:rFonts w:hint="eastAsia"/>
        </w:rPr>
        <w:t>RNA</w:t>
      </w:r>
      <w:r>
        <w:rPr>
          <w:rFonts w:hint="eastAsia"/>
        </w:rPr>
        <w:t>为模板翻译产生多种蛋白质。下列叙述</w:t>
      </w:r>
      <w:r>
        <w:rPr>
          <w:rFonts w:hint="eastAsia"/>
          <w:em w:val="dot"/>
        </w:rPr>
        <w:t>错误</w:t>
      </w:r>
      <w:r>
        <w:rPr>
          <w:rFonts w:hint="eastAsia"/>
        </w:rPr>
        <w:t>的是（</w:t>
      </w:r>
      <w:r>
        <w:rPr>
          <w:rFonts w:hint="eastAsia"/>
        </w:rPr>
        <w:t xml:space="preserve">    </w:t>
      </w:r>
      <w:r>
        <w:rPr>
          <w:rFonts w:hint="eastAsia"/>
        </w:rPr>
        <w:t>）</w:t>
      </w:r>
    </w:p>
    <w:p w:rsidR="002D2B03">
      <w:r>
        <w:rPr>
          <w:rFonts w:hint="eastAsia"/>
        </w:rPr>
        <w:t>A</w:t>
      </w:r>
      <w:r>
        <w:rPr>
          <w:rFonts w:hint="eastAsia"/>
        </w:rPr>
        <w:t>．核糖体“移码”可降低病毒所携带遗传信息的利用率</w:t>
      </w:r>
    </w:p>
    <w:p w:rsidR="002D2B03">
      <w:r>
        <w:rPr>
          <w:rFonts w:hint="eastAsia"/>
        </w:rPr>
        <w:t>B</w:t>
      </w:r>
      <w:r>
        <w:rPr>
          <w:rFonts w:hint="eastAsia"/>
        </w:rPr>
        <w:t>．“移码”通过调控翻译过程，进而影响蛋白质的合成</w:t>
      </w:r>
    </w:p>
    <w:p w:rsidR="002D2B03">
      <w:r>
        <w:rPr>
          <w:rFonts w:hint="eastAsia"/>
        </w:rPr>
        <w:t>C</w:t>
      </w:r>
      <w:r>
        <w:rPr>
          <w:rFonts w:hint="eastAsia"/>
        </w:rPr>
        <w:t>．病毒的“移码”过程出现异常，可能会导致肽链变长</w:t>
      </w:r>
    </w:p>
    <w:p w:rsidR="002D2B03">
      <w:r>
        <w:rPr>
          <w:rFonts w:hint="eastAsia"/>
        </w:rPr>
        <w:t>D</w:t>
      </w:r>
      <w:r>
        <w:rPr>
          <w:rFonts w:hint="eastAsia"/>
        </w:rPr>
        <w:t>．病毒的“移码”过程出现异常，不会导致病毒基因突变</w:t>
      </w:r>
    </w:p>
    <w:p w:rsidR="002D2B03">
      <w:r>
        <w:rPr>
          <w:rFonts w:hint="eastAsia"/>
        </w:rPr>
        <w:t>6</w:t>
      </w:r>
      <w:r>
        <w:rPr>
          <w:rFonts w:hint="eastAsia"/>
        </w:rPr>
        <w:t>．用</w:t>
      </w:r>
      <w:r>
        <w:rPr>
          <w:rFonts w:hint="eastAsia"/>
        </w:rPr>
        <w:t>3</w:t>
      </w:r>
      <w:r>
        <w:rPr>
          <w:rFonts w:hint="eastAsia"/>
        </w:rPr>
        <w:t>种不同颜色的荧光素分别标记基因型为</w:t>
      </w:r>
      <w:r>
        <w:rPr>
          <w:rFonts w:hint="eastAsia"/>
          <w:position w:val="-6"/>
        </w:rPr>
        <w:object>
          <v:shape id="_x0000_i1027" type="#_x0000_t75" style="width:42.55pt;height:16.35pt" o:oleicon="f" o:ole="">
            <v:imagedata r:id="rId12" o:title=""/>
          </v:shape>
          <o:OLEObject Type="Embed" ProgID="Equation.DSMT4" ShapeID="_x0000_i1027" DrawAspect="Content" ObjectID="_1774964889" r:id="rId13"/>
        </w:object>
      </w:r>
      <w:r>
        <w:rPr>
          <w:rFonts w:hint="eastAsia"/>
        </w:rPr>
        <w:t>果蝇（</w:t>
      </w:r>
      <w:r>
        <w:rPr>
          <w:rFonts w:hint="eastAsia"/>
        </w:rPr>
        <w:t>2n</w:t>
      </w:r>
      <w:r>
        <w:rPr>
          <w:rFonts w:hint="eastAsia"/>
        </w:rPr>
        <w:t>＝</w:t>
      </w:r>
      <w:r>
        <w:rPr>
          <w:rFonts w:hint="eastAsia"/>
        </w:rPr>
        <w:t>8</w:t>
      </w:r>
      <w:r>
        <w:rPr>
          <w:rFonts w:hint="eastAsia"/>
        </w:rPr>
        <w:t>）的一个精原细胞中的</w:t>
      </w:r>
      <w:r>
        <w:rPr>
          <w:rFonts w:hint="eastAsia"/>
        </w:rPr>
        <w:t>A</w:t>
      </w:r>
      <w:r>
        <w:rPr>
          <w:rFonts w:hint="eastAsia"/>
        </w:rPr>
        <w:t>、</w:t>
      </w:r>
      <w:r>
        <w:rPr>
          <w:rFonts w:hint="eastAsia"/>
        </w:rPr>
        <w:t>a</w:t>
      </w:r>
      <w:r>
        <w:rPr>
          <w:rFonts w:hint="eastAsia"/>
        </w:rPr>
        <w:t>、</w:t>
      </w:r>
      <w:r>
        <w:rPr>
          <w:rFonts w:hint="eastAsia"/>
        </w:rPr>
        <w:t>B</w:t>
      </w:r>
      <w:r>
        <w:rPr>
          <w:rFonts w:hint="eastAsia"/>
        </w:rPr>
        <w:t>基因，再检测减数分裂各时期细胞的荧光标记。已知该精原细胞进行减数分裂过程中发生了一次异常分裂，分别检测分裂进行至</w:t>
      </w:r>
      <w:r>
        <w:rPr>
          <w:rFonts w:hint="eastAsia"/>
          <w:position w:val="-12"/>
        </w:rPr>
        <w:object>
          <v:shape id="_x0000_i1028" type="#_x0000_t75" style="width:13.1pt;height:18.55pt" o:oleicon="f" o:ole="">
            <v:imagedata r:id="rId14" o:title=""/>
          </v:shape>
          <o:OLEObject Type="Embed" ProgID="Equation.DSMT4" ShapeID="_x0000_i1028" DrawAspect="Content" ObjectID="_1774964890" r:id="rId15"/>
        </w:object>
      </w:r>
      <w:r>
        <w:rPr>
          <w:rFonts w:hint="eastAsia"/>
        </w:rPr>
        <w:t>、</w:t>
      </w:r>
      <w:r>
        <w:rPr>
          <w:rFonts w:hint="eastAsia"/>
          <w:position w:val="-12"/>
        </w:rPr>
        <w:object>
          <v:shape id="_x0000_i1029" type="#_x0000_t75" style="width:14.2pt;height:18.55pt" o:oleicon="f" o:ole="">
            <v:imagedata r:id="rId16" o:title=""/>
          </v:shape>
          <o:OLEObject Type="Embed" ProgID="Equation.DSMT4" ShapeID="_x0000_i1029" DrawAspect="Content" ObjectID="_1774964891" r:id="rId17"/>
        </w:object>
      </w:r>
      <w:r>
        <w:rPr>
          <w:rFonts w:hint="eastAsia"/>
        </w:rPr>
        <w:t>、</w:t>
      </w:r>
      <w:r>
        <w:rPr>
          <w:rFonts w:hint="eastAsia"/>
          <w:position w:val="-12"/>
        </w:rPr>
        <w:object>
          <v:shape id="_x0000_i1030" type="#_x0000_t75" style="width:13.1pt;height:18.55pt" o:oleicon="f" o:ole="">
            <v:imagedata r:id="rId18" o:title=""/>
          </v:shape>
          <o:OLEObject Type="Embed" ProgID="Equation.DSMT4" ShapeID="_x0000_i1030" DrawAspect="Content" ObjectID="_1774964892" r:id="rId19"/>
        </w:object>
      </w:r>
      <w:r>
        <w:rPr>
          <w:rFonts w:hint="eastAsia"/>
        </w:rPr>
        <w:t>时期的三个细胞中染色体、核</w:t>
      </w:r>
      <w:r>
        <w:rPr>
          <w:rFonts w:hint="eastAsia"/>
        </w:rPr>
        <w:t>DNA</w:t>
      </w:r>
      <w:r>
        <w:rPr>
          <w:rFonts w:hint="eastAsia"/>
        </w:rPr>
        <w:t>、染色单体的数量，结果如右图。下列叙述</w:t>
      </w:r>
      <w:r>
        <w:rPr>
          <w:rFonts w:hint="eastAsia"/>
          <w:em w:val="dot"/>
        </w:rPr>
        <w:t>错误</w:t>
      </w:r>
      <w:r>
        <w:rPr>
          <w:rFonts w:hint="eastAsia"/>
        </w:rPr>
        <w:t>的是（</w:t>
      </w:r>
      <w:r>
        <w:rPr>
          <w:rFonts w:hint="eastAsia"/>
        </w:rPr>
        <w:t xml:space="preserve">    </w:t>
      </w:r>
      <w:r>
        <w:rPr>
          <w:rFonts w:hint="eastAsia"/>
        </w:rPr>
        <w:t>）</w:t>
      </w:r>
    </w:p>
    <w:p w:rsidR="002D2B03">
      <w:r>
        <w:rPr>
          <w:noProof/>
        </w:rPr>
        <w:drawing>
          <wp:inline distT="0" distB="0" distL="114300" distR="114300">
            <wp:extent cx="3401060" cy="1874520"/>
            <wp:effectExtent l="0" t="0" r="1270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xmlns:r="http://schemas.openxmlformats.org/officeDocument/2006/relationships" r:embed="rId20"/>
                    <a:stretch>
                      <a:fillRect/>
                    </a:stretch>
                  </pic:blipFill>
                  <pic:spPr>
                    <a:xfrm>
                      <a:off x="0" y="0"/>
                      <a:ext cx="3401060" cy="1874520"/>
                    </a:xfrm>
                    <a:prstGeom prst="rect">
                      <a:avLst/>
                    </a:prstGeom>
                    <a:noFill/>
                    <a:ln>
                      <a:noFill/>
                    </a:ln>
                  </pic:spPr>
                </pic:pic>
              </a:graphicData>
            </a:graphic>
          </wp:inline>
        </w:drawing>
      </w:r>
    </w:p>
    <w:p w:rsidR="002D2B03">
      <w:r>
        <w:rPr>
          <w:rFonts w:hint="eastAsia"/>
        </w:rPr>
        <w:t>A</w:t>
      </w:r>
      <w:r>
        <w:rPr>
          <w:rFonts w:hint="eastAsia"/>
        </w:rPr>
        <w:t>．</w:t>
      </w:r>
      <w:r>
        <w:rPr>
          <w:rFonts w:hint="eastAsia"/>
          <w:position w:val="-12"/>
        </w:rPr>
        <w:object>
          <v:shape id="_x0000_i1031" type="#_x0000_t75" style="width:13.1pt;height:18.55pt" o:oleicon="f" o:ole="">
            <v:imagedata r:id="rId14" o:title=""/>
          </v:shape>
          <o:OLEObject Type="Embed" ProgID="Equation.DSMT4" ShapeID="_x0000_i1031" DrawAspect="Content" ObjectID="_1774964893" r:id="rId21"/>
        </w:object>
      </w:r>
      <w:r>
        <w:rPr>
          <w:rFonts w:hint="eastAsia"/>
        </w:rPr>
        <w:t>时期的细胞中可出现</w:t>
      </w:r>
      <w:r>
        <w:rPr>
          <w:rFonts w:hint="eastAsia"/>
        </w:rPr>
        <w:t>3</w:t>
      </w:r>
      <w:r>
        <w:rPr>
          <w:rFonts w:hint="eastAsia"/>
        </w:rPr>
        <w:t>种颜色的</w:t>
      </w:r>
      <w:r>
        <w:rPr>
          <w:rFonts w:hint="eastAsia"/>
        </w:rPr>
        <w:t>6</w:t>
      </w:r>
      <w:r>
        <w:rPr>
          <w:rFonts w:hint="eastAsia"/>
        </w:rPr>
        <w:t>个荧光位点</w:t>
      </w:r>
    </w:p>
    <w:p w:rsidR="002D2B03">
      <w:r>
        <w:rPr>
          <w:rFonts w:hint="eastAsia"/>
        </w:rPr>
        <w:t>B</w:t>
      </w:r>
      <w:r>
        <w:rPr>
          <w:rFonts w:hint="eastAsia"/>
        </w:rPr>
        <w:t>．与图中</w:t>
      </w:r>
      <w:r>
        <w:rPr>
          <w:rFonts w:hint="eastAsia"/>
          <w:position w:val="-12"/>
        </w:rPr>
        <w:object>
          <v:shape id="_x0000_i1032" type="#_x0000_t75" style="width:14.2pt;height:18.55pt" o:oleicon="f" o:ole="">
            <v:imagedata r:id="rId16" o:title=""/>
          </v:shape>
          <o:OLEObject Type="Embed" ProgID="Equation.DSMT4" ShapeID="_x0000_i1032" DrawAspect="Content" ObjectID="_1774964894" r:id="rId22"/>
        </w:object>
      </w:r>
      <w:r>
        <w:rPr>
          <w:rFonts w:hint="eastAsia"/>
        </w:rPr>
        <w:t>时期细胞同时产生的另一细胞核</w:t>
      </w:r>
      <w:r>
        <w:rPr>
          <w:rFonts w:hint="eastAsia"/>
        </w:rPr>
        <w:t>DNA</w:t>
      </w:r>
      <w:r>
        <w:rPr>
          <w:rFonts w:hint="eastAsia"/>
        </w:rPr>
        <w:t>含量较少</w:t>
      </w:r>
    </w:p>
    <w:p w:rsidR="002D2B03">
      <w:r>
        <w:rPr>
          <w:rFonts w:hint="eastAsia"/>
        </w:rPr>
        <w:t>C</w:t>
      </w:r>
      <w:r>
        <w:rPr>
          <w:rFonts w:hint="eastAsia"/>
        </w:rPr>
        <w:t>．图中</w:t>
      </w:r>
      <w:r>
        <w:rPr>
          <w:rFonts w:hint="eastAsia"/>
          <w:position w:val="-12"/>
        </w:rPr>
        <w:object>
          <v:shape id="_x0000_i1033" type="#_x0000_t75" style="width:13.1pt;height:18.55pt" o:oleicon="f" o:ole="">
            <v:imagedata r:id="rId18" o:title=""/>
          </v:shape>
          <o:OLEObject Type="Embed" ProgID="Equation.DSMT4" ShapeID="_x0000_i1033" DrawAspect="Content" ObjectID="_1774964895" r:id="rId23"/>
        </w:object>
      </w:r>
      <w:r>
        <w:rPr>
          <w:rFonts w:hint="eastAsia"/>
        </w:rPr>
        <w:t>时期的细胞中不可能含等位基因</w:t>
      </w:r>
    </w:p>
    <w:p w:rsidR="002D2B03">
      <w:r>
        <w:rPr>
          <w:rFonts w:hint="eastAsia"/>
        </w:rPr>
        <w:t>D</w:t>
      </w:r>
      <w:r>
        <w:rPr>
          <w:rFonts w:hint="eastAsia"/>
        </w:rPr>
        <w:t>．最终形成的</w:t>
      </w:r>
      <w:r>
        <w:rPr>
          <w:rFonts w:hint="eastAsia"/>
        </w:rPr>
        <w:t>4</w:t>
      </w:r>
      <w:r>
        <w:rPr>
          <w:rFonts w:hint="eastAsia"/>
        </w:rPr>
        <w:t>个子细胞中染色体数目均异常</w:t>
      </w:r>
    </w:p>
    <w:p w:rsidR="002D2B03">
      <w:r>
        <w:rPr>
          <w:rFonts w:hint="eastAsia"/>
        </w:rPr>
        <w:t>7</w:t>
      </w:r>
      <w:r>
        <w:rPr>
          <w:rFonts w:hint="eastAsia"/>
        </w:rPr>
        <w:t>．褐花</w:t>
      </w:r>
      <w:r>
        <w:rPr>
          <w:rFonts w:hint="eastAsia"/>
        </w:rPr>
        <w:t>杓</w:t>
      </w:r>
      <w:r>
        <w:rPr>
          <w:rFonts w:hint="eastAsia"/>
        </w:rPr>
        <w:t>兰和西藏</w:t>
      </w:r>
      <w:r>
        <w:rPr>
          <w:rFonts w:hint="eastAsia"/>
        </w:rPr>
        <w:t>杓</w:t>
      </w:r>
      <w:r>
        <w:rPr>
          <w:rFonts w:hint="eastAsia"/>
        </w:rPr>
        <w:t>兰二者形态特征相似，分布区存在明显重叠，均由熊蜂传粉，具有相似的传粉机制；调查发现，在两者分布区域内普遍存在两者间的一系列形态过渡类型。褐花</w:t>
      </w:r>
      <w:r>
        <w:rPr>
          <w:rFonts w:hint="eastAsia"/>
        </w:rPr>
        <w:t>杓</w:t>
      </w:r>
      <w:r>
        <w:rPr>
          <w:rFonts w:hint="eastAsia"/>
        </w:rPr>
        <w:t>兰与西藏</w:t>
      </w:r>
      <w:r>
        <w:rPr>
          <w:rFonts w:hint="eastAsia"/>
        </w:rPr>
        <w:t>杓</w:t>
      </w:r>
      <w:r>
        <w:rPr>
          <w:rFonts w:hint="eastAsia"/>
        </w:rPr>
        <w:t>兰的杂交授粉结果如下表所示。下列叙述</w:t>
      </w:r>
      <w:r>
        <w:rPr>
          <w:rFonts w:hint="eastAsia"/>
          <w:em w:val="dot"/>
        </w:rPr>
        <w:t>错误</w:t>
      </w:r>
      <w:r>
        <w:rPr>
          <w:rFonts w:hint="eastAsia"/>
        </w:rPr>
        <w:t>的是（</w:t>
      </w:r>
      <w:r>
        <w:rPr>
          <w:rFonts w:hint="eastAsia"/>
        </w:rPr>
        <w:t xml:space="preserve">    </w:t>
      </w:r>
      <w:r>
        <w:rPr>
          <w:rFonts w:hint="eastAsia"/>
        </w:rPr>
        <w:t>）</w:t>
      </w:r>
    </w:p>
    <w:tbl>
      <w:tblPr>
        <w:tblStyle w:val="TableGrid"/>
        <w:tblW w:w="0" w:type="auto"/>
        <w:tblLook w:val="04A0"/>
      </w:tblPr>
      <w:tblGrid>
        <w:gridCol w:w="2526"/>
        <w:gridCol w:w="1602"/>
        <w:gridCol w:w="1602"/>
        <w:gridCol w:w="1602"/>
      </w:tblGrid>
      <w:tr>
        <w:tblPrEx>
          <w:tblW w:w="0" w:type="auto"/>
          <w:tblLook w:val="04A0"/>
        </w:tblPrEx>
        <w:tc>
          <w:tcPr>
            <w:tcW w:w="0" w:type="auto"/>
            <w:vAlign w:val="center"/>
          </w:tcPr>
          <w:p w:rsidR="002D2B03">
            <w:pPr>
              <w:jc w:val="center"/>
              <w:rPr>
                <w:rFonts w:ascii="楷体" w:eastAsia="楷体" w:hAnsi="楷体" w:cs="楷体"/>
              </w:rPr>
            </w:pPr>
            <w:r>
              <w:rPr>
                <w:rFonts w:ascii="楷体" w:eastAsia="楷体" w:hAnsi="楷体" w:cs="楷体" w:hint="eastAsia"/>
              </w:rPr>
              <w:t>杂交组合</w:t>
            </w:r>
          </w:p>
        </w:tc>
        <w:tc>
          <w:tcPr>
            <w:tcW w:w="1602" w:type="dxa"/>
            <w:vAlign w:val="center"/>
          </w:tcPr>
          <w:p w:rsidR="002D2B03">
            <w:pPr>
              <w:jc w:val="center"/>
              <w:rPr>
                <w:rFonts w:ascii="楷体" w:eastAsia="楷体" w:hAnsi="楷体" w:cs="楷体"/>
              </w:rPr>
            </w:pPr>
            <w:r>
              <w:rPr>
                <w:rFonts w:ascii="楷体" w:eastAsia="楷体" w:hAnsi="楷体" w:cs="楷体" w:hint="eastAsia"/>
              </w:rPr>
              <w:t>花数</w:t>
            </w:r>
          </w:p>
        </w:tc>
        <w:tc>
          <w:tcPr>
            <w:tcW w:w="1602" w:type="dxa"/>
            <w:vAlign w:val="center"/>
          </w:tcPr>
          <w:p w:rsidR="002D2B03">
            <w:pPr>
              <w:jc w:val="center"/>
              <w:rPr>
                <w:rFonts w:ascii="楷体" w:eastAsia="楷体" w:hAnsi="楷体" w:cs="楷体"/>
              </w:rPr>
            </w:pPr>
            <w:r>
              <w:rPr>
                <w:rFonts w:ascii="楷体" w:eastAsia="楷体" w:hAnsi="楷体" w:cs="楷体" w:hint="eastAsia"/>
              </w:rPr>
              <w:t>果数</w:t>
            </w:r>
          </w:p>
        </w:tc>
        <w:tc>
          <w:tcPr>
            <w:tcW w:w="1602" w:type="dxa"/>
            <w:vAlign w:val="center"/>
          </w:tcPr>
          <w:p w:rsidR="002D2B03">
            <w:pPr>
              <w:jc w:val="center"/>
              <w:rPr>
                <w:rFonts w:ascii="楷体" w:eastAsia="楷体" w:hAnsi="楷体" w:cs="楷体"/>
              </w:rPr>
            </w:pPr>
            <w:r>
              <w:rPr>
                <w:rFonts w:ascii="楷体" w:eastAsia="楷体" w:hAnsi="楷体" w:cs="楷体" w:hint="eastAsia"/>
              </w:rPr>
              <w:t>结实率（%）</w:t>
            </w:r>
          </w:p>
        </w:tc>
      </w:tr>
      <w:tr>
        <w:tblPrEx>
          <w:tblW w:w="0" w:type="auto"/>
          <w:tblLook w:val="04A0"/>
        </w:tblPrEx>
        <w:tc>
          <w:tcPr>
            <w:tcW w:w="0" w:type="auto"/>
            <w:vAlign w:val="center"/>
          </w:tcPr>
          <w:p w:rsidR="002D2B03">
            <w:pPr>
              <w:jc w:val="center"/>
              <w:rPr>
                <w:rFonts w:ascii="楷体" w:eastAsia="楷体" w:hAnsi="楷体" w:cs="楷体"/>
              </w:rPr>
            </w:pPr>
            <w:r>
              <w:rPr>
                <w:rFonts w:ascii="楷体" w:eastAsia="楷体" w:hAnsi="楷体" w:cs="楷体" w:hint="eastAsia"/>
              </w:rPr>
              <w:t>褐花</w:t>
            </w:r>
            <w:r>
              <w:rPr>
                <w:rFonts w:ascii="楷体" w:eastAsia="楷体" w:hAnsi="楷体" w:cs="楷体" w:hint="eastAsia"/>
              </w:rPr>
              <w:t>杓</w:t>
            </w:r>
            <w:r>
              <w:rPr>
                <w:rFonts w:ascii="楷体" w:eastAsia="楷体" w:hAnsi="楷体" w:cs="楷体" w:hint="eastAsia"/>
              </w:rPr>
              <w:t>兰♀×西藏</w:t>
            </w:r>
            <w:r>
              <w:rPr>
                <w:rFonts w:ascii="楷体" w:eastAsia="楷体" w:hAnsi="楷体" w:cs="楷体" w:hint="eastAsia"/>
              </w:rPr>
              <w:t>杓</w:t>
            </w:r>
            <w:r>
              <w:rPr>
                <w:rFonts w:ascii="楷体" w:eastAsia="楷体" w:hAnsi="楷体" w:cs="楷体" w:hint="eastAsia"/>
              </w:rPr>
              <w:t>兰♂</w:t>
            </w:r>
          </w:p>
        </w:tc>
        <w:tc>
          <w:tcPr>
            <w:tcW w:w="1602" w:type="dxa"/>
            <w:vAlign w:val="center"/>
          </w:tcPr>
          <w:p w:rsidR="002D2B03">
            <w:pPr>
              <w:jc w:val="center"/>
              <w:rPr>
                <w:rFonts w:ascii="楷体" w:eastAsia="楷体" w:hAnsi="楷体" w:cs="楷体"/>
              </w:rPr>
            </w:pPr>
            <w:r>
              <w:rPr>
                <w:rFonts w:ascii="楷体" w:eastAsia="楷体" w:hAnsi="楷体" w:cs="楷体" w:hint="eastAsia"/>
              </w:rPr>
              <w:t>10</w:t>
            </w:r>
          </w:p>
        </w:tc>
        <w:tc>
          <w:tcPr>
            <w:tcW w:w="1602" w:type="dxa"/>
            <w:vAlign w:val="center"/>
          </w:tcPr>
          <w:p w:rsidR="002D2B03">
            <w:pPr>
              <w:jc w:val="center"/>
              <w:rPr>
                <w:rFonts w:ascii="楷体" w:eastAsia="楷体" w:hAnsi="楷体" w:cs="楷体"/>
              </w:rPr>
            </w:pPr>
            <w:r>
              <w:rPr>
                <w:rFonts w:ascii="楷体" w:eastAsia="楷体" w:hAnsi="楷体" w:cs="楷体" w:hint="eastAsia"/>
              </w:rPr>
              <w:t>8</w:t>
            </w:r>
          </w:p>
        </w:tc>
        <w:tc>
          <w:tcPr>
            <w:tcW w:w="1602" w:type="dxa"/>
            <w:vAlign w:val="center"/>
          </w:tcPr>
          <w:p w:rsidR="002D2B03">
            <w:pPr>
              <w:jc w:val="center"/>
              <w:rPr>
                <w:rFonts w:ascii="楷体" w:eastAsia="楷体" w:hAnsi="楷体" w:cs="楷体"/>
              </w:rPr>
            </w:pPr>
            <w:r>
              <w:rPr>
                <w:rFonts w:ascii="楷体" w:eastAsia="楷体" w:hAnsi="楷体" w:cs="楷体" w:hint="eastAsia"/>
              </w:rPr>
              <w:t>80</w:t>
            </w:r>
          </w:p>
        </w:tc>
      </w:tr>
      <w:tr>
        <w:tblPrEx>
          <w:tblW w:w="0" w:type="auto"/>
          <w:tblLook w:val="04A0"/>
        </w:tblPrEx>
        <w:tc>
          <w:tcPr>
            <w:tcW w:w="0" w:type="auto"/>
            <w:vAlign w:val="center"/>
          </w:tcPr>
          <w:p w:rsidR="002D2B03">
            <w:pPr>
              <w:jc w:val="center"/>
              <w:rPr>
                <w:rFonts w:ascii="楷体" w:eastAsia="楷体" w:hAnsi="楷体" w:cs="楷体"/>
              </w:rPr>
            </w:pPr>
            <w:r>
              <w:rPr>
                <w:rFonts w:ascii="楷体" w:eastAsia="楷体" w:hAnsi="楷体" w:cs="楷体" w:hint="eastAsia"/>
              </w:rPr>
              <w:t>褐花</w:t>
            </w:r>
            <w:r>
              <w:rPr>
                <w:rFonts w:ascii="楷体" w:eastAsia="楷体" w:hAnsi="楷体" w:cs="楷体" w:hint="eastAsia"/>
              </w:rPr>
              <w:t>杓</w:t>
            </w:r>
            <w:r>
              <w:rPr>
                <w:rFonts w:ascii="楷体" w:eastAsia="楷体" w:hAnsi="楷体" w:cs="楷体" w:hint="eastAsia"/>
              </w:rPr>
              <w:t>兰♂×西藏</w:t>
            </w:r>
            <w:r>
              <w:rPr>
                <w:rFonts w:ascii="楷体" w:eastAsia="楷体" w:hAnsi="楷体" w:cs="楷体" w:hint="eastAsia"/>
              </w:rPr>
              <w:t>杓</w:t>
            </w:r>
            <w:r>
              <w:rPr>
                <w:rFonts w:ascii="楷体" w:eastAsia="楷体" w:hAnsi="楷体" w:cs="楷体" w:hint="eastAsia"/>
              </w:rPr>
              <w:t>兰♀</w:t>
            </w:r>
          </w:p>
        </w:tc>
        <w:tc>
          <w:tcPr>
            <w:tcW w:w="1602" w:type="dxa"/>
            <w:vAlign w:val="center"/>
          </w:tcPr>
          <w:p w:rsidR="002D2B03">
            <w:pPr>
              <w:jc w:val="center"/>
              <w:rPr>
                <w:rFonts w:ascii="楷体" w:eastAsia="楷体" w:hAnsi="楷体" w:cs="楷体"/>
              </w:rPr>
            </w:pPr>
            <w:r>
              <w:rPr>
                <w:rFonts w:ascii="楷体" w:eastAsia="楷体" w:hAnsi="楷体" w:cs="楷体" w:hint="eastAsia"/>
              </w:rPr>
              <w:t>10</w:t>
            </w:r>
          </w:p>
        </w:tc>
        <w:tc>
          <w:tcPr>
            <w:tcW w:w="1602" w:type="dxa"/>
            <w:vAlign w:val="center"/>
          </w:tcPr>
          <w:p w:rsidR="002D2B03">
            <w:pPr>
              <w:jc w:val="center"/>
              <w:rPr>
                <w:rFonts w:ascii="楷体" w:eastAsia="楷体" w:hAnsi="楷体" w:cs="楷体"/>
              </w:rPr>
            </w:pPr>
            <w:r>
              <w:rPr>
                <w:rFonts w:ascii="楷体" w:eastAsia="楷体" w:hAnsi="楷体" w:cs="楷体" w:hint="eastAsia"/>
              </w:rPr>
              <w:t>8</w:t>
            </w:r>
          </w:p>
        </w:tc>
        <w:tc>
          <w:tcPr>
            <w:tcW w:w="1602" w:type="dxa"/>
            <w:vAlign w:val="center"/>
          </w:tcPr>
          <w:p w:rsidR="002D2B03">
            <w:pPr>
              <w:jc w:val="center"/>
              <w:rPr>
                <w:rFonts w:ascii="楷体" w:eastAsia="楷体" w:hAnsi="楷体" w:cs="楷体"/>
              </w:rPr>
            </w:pPr>
            <w:r>
              <w:rPr>
                <w:rFonts w:ascii="楷体" w:eastAsia="楷体" w:hAnsi="楷体" w:cs="楷体" w:hint="eastAsia"/>
              </w:rPr>
              <w:t>80</w:t>
            </w:r>
          </w:p>
        </w:tc>
      </w:tr>
    </w:tbl>
    <w:p w:rsidR="002D2B03">
      <w:r>
        <w:rPr>
          <w:rFonts w:hint="eastAsia"/>
        </w:rPr>
        <w:t>A</w:t>
      </w:r>
      <w:r>
        <w:rPr>
          <w:rFonts w:hint="eastAsia"/>
        </w:rPr>
        <w:t>．突变和基因重组能为褐花</w:t>
      </w:r>
      <w:r>
        <w:rPr>
          <w:rFonts w:hint="eastAsia"/>
        </w:rPr>
        <w:t>杓</w:t>
      </w:r>
      <w:r>
        <w:rPr>
          <w:rFonts w:hint="eastAsia"/>
        </w:rPr>
        <w:t>兰和西藏</w:t>
      </w:r>
      <w:r>
        <w:rPr>
          <w:rFonts w:hint="eastAsia"/>
        </w:rPr>
        <w:t>杓</w:t>
      </w:r>
      <w:r>
        <w:rPr>
          <w:rFonts w:hint="eastAsia"/>
        </w:rPr>
        <w:t>兰的进化提供原材料</w:t>
      </w:r>
    </w:p>
    <w:p w:rsidR="002D2B03">
      <w:r>
        <w:rPr>
          <w:rFonts w:hint="eastAsia"/>
        </w:rPr>
        <w:t>B</w:t>
      </w:r>
      <w:r>
        <w:rPr>
          <w:rFonts w:hint="eastAsia"/>
        </w:rPr>
        <w:t>．二者在自然条件下能杂交可能与二者具有相似的传粉机制有关</w:t>
      </w:r>
    </w:p>
    <w:p w:rsidR="002D2B03">
      <w:r>
        <w:rPr>
          <w:rFonts w:hint="eastAsia"/>
        </w:rPr>
        <w:t>C</w:t>
      </w:r>
      <w:r>
        <w:rPr>
          <w:rFonts w:hint="eastAsia"/>
        </w:rPr>
        <w:t>．据表中杂交结果可知，褐花</w:t>
      </w:r>
      <w:r>
        <w:rPr>
          <w:rFonts w:hint="eastAsia"/>
        </w:rPr>
        <w:t>杓</w:t>
      </w:r>
      <w:r>
        <w:rPr>
          <w:rFonts w:hint="eastAsia"/>
        </w:rPr>
        <w:t>兰与西藏</w:t>
      </w:r>
      <w:r>
        <w:rPr>
          <w:rFonts w:hint="eastAsia"/>
        </w:rPr>
        <w:t>杓</w:t>
      </w:r>
      <w:r>
        <w:rPr>
          <w:rFonts w:hint="eastAsia"/>
        </w:rPr>
        <w:t>兰二者不存在生殖隔离</w:t>
      </w:r>
    </w:p>
    <w:p w:rsidR="002D2B03">
      <w:r>
        <w:rPr>
          <w:rFonts w:hint="eastAsia"/>
        </w:rPr>
        <w:t>D</w:t>
      </w:r>
      <w:r>
        <w:rPr>
          <w:rFonts w:hint="eastAsia"/>
        </w:rPr>
        <w:t>．两者间的一系列形态过渡类型的产生可能与</w:t>
      </w:r>
      <w:r>
        <w:rPr>
          <w:rFonts w:hint="eastAsia"/>
        </w:rPr>
        <w:t>二者能</w:t>
      </w:r>
      <w:r>
        <w:rPr>
          <w:rFonts w:hint="eastAsia"/>
        </w:rPr>
        <w:t>杂交结出果实有关</w:t>
      </w:r>
    </w:p>
    <w:p w:rsidR="002D2B03">
      <w:r>
        <w:rPr>
          <w:rFonts w:hint="eastAsia"/>
        </w:rPr>
        <w:t>8</w:t>
      </w:r>
      <w:r>
        <w:rPr>
          <w:rFonts w:hint="eastAsia"/>
        </w:rPr>
        <w:t>．光敏色素是植物接收光信号的分子，具有非活化态（</w:t>
      </w:r>
      <w:r>
        <w:rPr>
          <w:rFonts w:hint="eastAsia"/>
        </w:rPr>
        <w:t>Pr</w:t>
      </w:r>
      <w:r>
        <w:rPr>
          <w:rFonts w:hint="eastAsia"/>
        </w:rPr>
        <w:t>）和活化态（</w:t>
      </w:r>
      <w:r>
        <w:rPr>
          <w:rFonts w:hint="eastAsia"/>
        </w:rPr>
        <w:t>Pfr</w:t>
      </w:r>
      <w:r>
        <w:rPr>
          <w:rFonts w:hint="eastAsia"/>
        </w:rPr>
        <w:t>）两种形式。在农业生产中，作物密植或高低作物间作有时会导致荫蔽胁迫，下图为某种光敏色素和几种重要植物激素响应荫蔽胁迫的信号传递系统示意图。下列叙述正确的是（</w:t>
      </w:r>
      <w:r>
        <w:rPr>
          <w:rFonts w:hint="eastAsia"/>
        </w:rPr>
        <w:t xml:space="preserve">    </w:t>
      </w:r>
      <w:r>
        <w:rPr>
          <w:rFonts w:hint="eastAsia"/>
        </w:rPr>
        <w:t>）</w:t>
      </w:r>
    </w:p>
    <w:p w:rsidR="002D2B03">
      <w:r>
        <w:rPr>
          <w:noProof/>
        </w:rPr>
        <w:drawing>
          <wp:inline distT="0" distB="0" distL="114300" distR="114300">
            <wp:extent cx="6186170" cy="1854200"/>
            <wp:effectExtent l="0" t="0" r="1270" b="508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xmlns:r="http://schemas.openxmlformats.org/officeDocument/2006/relationships" r:embed="rId24"/>
                    <a:stretch>
                      <a:fillRect/>
                    </a:stretch>
                  </pic:blipFill>
                  <pic:spPr>
                    <a:xfrm>
                      <a:off x="0" y="0"/>
                      <a:ext cx="6186170" cy="1854200"/>
                    </a:xfrm>
                    <a:prstGeom prst="rect">
                      <a:avLst/>
                    </a:prstGeom>
                    <a:noFill/>
                    <a:ln>
                      <a:noFill/>
                    </a:ln>
                  </pic:spPr>
                </pic:pic>
              </a:graphicData>
            </a:graphic>
          </wp:inline>
        </w:drawing>
      </w:r>
    </w:p>
    <w:p w:rsidR="002D2B03">
      <w:r>
        <w:rPr>
          <w:rFonts w:hint="eastAsia"/>
        </w:rPr>
        <w:t>注：“＋”表示促进，“－”表示抑制。</w:t>
      </w:r>
    </w:p>
    <w:p w:rsidR="002D2B03">
      <w:r>
        <w:rPr>
          <w:rFonts w:hint="eastAsia"/>
        </w:rPr>
        <w:t>A</w:t>
      </w:r>
      <w:r>
        <w:rPr>
          <w:rFonts w:hint="eastAsia"/>
        </w:rPr>
        <w:t>．图示说明幼苗下胚轴伸长只是由激素调节和环境因素调节二者共同完成的</w:t>
      </w:r>
    </w:p>
    <w:p w:rsidR="002D2B03">
      <w:r>
        <w:rPr>
          <w:rFonts w:hint="eastAsia"/>
        </w:rPr>
        <w:t>B</w:t>
      </w:r>
      <w:r>
        <w:rPr>
          <w:rFonts w:hint="eastAsia"/>
        </w:rPr>
        <w:t>．自然光被高位植物滤过后，其中红光</w:t>
      </w:r>
      <w:r>
        <w:rPr>
          <w:rFonts w:hint="eastAsia"/>
        </w:rPr>
        <w:t>/</w:t>
      </w:r>
      <w:r>
        <w:rPr>
          <w:rFonts w:hint="eastAsia"/>
        </w:rPr>
        <w:t>远红光的比值会上升激活光敏色素</w:t>
      </w:r>
    </w:p>
    <w:p w:rsidR="002D2B03">
      <w:r>
        <w:rPr>
          <w:rFonts w:hint="eastAsia"/>
        </w:rPr>
        <w:t>C</w:t>
      </w:r>
      <w:r>
        <w:rPr>
          <w:rFonts w:hint="eastAsia"/>
        </w:rPr>
        <w:t>．荫蔽胁迫引发低位植物的茎秆等出现明显伸长，有利于植物适应环境变化</w:t>
      </w:r>
    </w:p>
    <w:p w:rsidR="002D2B03">
      <w:r>
        <w:rPr>
          <w:rFonts w:hint="eastAsia"/>
        </w:rPr>
        <w:t>D</w:t>
      </w:r>
      <w:r>
        <w:rPr>
          <w:rFonts w:hint="eastAsia"/>
        </w:rPr>
        <w:t>．图中乙烯与其他三种植物激素在调控下胚轴及茎秆伸长方面表现为相抗衡</w:t>
      </w:r>
    </w:p>
    <w:p w:rsidR="002D2B03">
      <w:r>
        <w:rPr>
          <w:rFonts w:hint="eastAsia"/>
        </w:rPr>
        <w:t>9</w:t>
      </w:r>
      <w:r>
        <w:rPr>
          <w:rFonts w:hint="eastAsia"/>
        </w:rPr>
        <w:t>．习惯性叹气、过度紧张焦虑等可能导致身体排出过多的</w:t>
      </w:r>
      <w:r>
        <w:rPr>
          <w:rFonts w:hint="eastAsia"/>
          <w:position w:val="-12"/>
        </w:rPr>
        <w:object>
          <v:shape id="_x0000_i1034" type="#_x0000_t75" style="width:24pt;height:18.55pt" o:oleicon="f" o:ole="">
            <v:imagedata r:id="rId25" o:title=""/>
          </v:shape>
          <o:OLEObject Type="Embed" ProgID="Equation.DSMT4" ShapeID="_x0000_i1034" DrawAspect="Content" ObjectID="_1774964896" r:id="rId26"/>
        </w:object>
      </w:r>
      <w:r>
        <w:rPr>
          <w:rFonts w:hint="eastAsia"/>
        </w:rPr>
        <w:t>，从而引发“呼吸性碱中毒”，出现肢体麻木、头晕、胸</w:t>
      </w:r>
      <w:r>
        <w:rPr>
          <w:rFonts w:hint="eastAsia"/>
        </w:rPr>
        <w:t>闷甚至</w:t>
      </w:r>
      <w:r>
        <w:rPr>
          <w:rFonts w:hint="eastAsia"/>
        </w:rPr>
        <w:t>抽搐等症状，患者可通过反复屏气控制症状。下列叙述正确的是（</w:t>
      </w:r>
      <w:r>
        <w:rPr>
          <w:rFonts w:hint="eastAsia"/>
        </w:rPr>
        <w:t xml:space="preserve">    </w:t>
      </w:r>
      <w:r>
        <w:rPr>
          <w:rFonts w:hint="eastAsia"/>
        </w:rPr>
        <w:t>）</w:t>
      </w:r>
    </w:p>
    <w:p w:rsidR="002D2B03">
      <w:r>
        <w:rPr>
          <w:rFonts w:hint="eastAsia"/>
        </w:rPr>
        <w:t>A</w:t>
      </w:r>
      <w:r>
        <w:rPr>
          <w:rFonts w:hint="eastAsia"/>
        </w:rPr>
        <w:t>．人体细胞内产生</w:t>
      </w:r>
      <w:r>
        <w:rPr>
          <w:rFonts w:hint="eastAsia"/>
          <w:position w:val="-12"/>
        </w:rPr>
        <w:object>
          <v:shape id="_x0000_i1035" type="#_x0000_t75" style="width:24pt;height:18.55pt" o:oleicon="f" o:ole="">
            <v:imagedata r:id="rId25" o:title=""/>
          </v:shape>
          <o:OLEObject Type="Embed" ProgID="Equation.DSMT4" ShapeID="_x0000_i1035" DrawAspect="Content" ObjectID="_1774964897" r:id="rId27"/>
        </w:object>
      </w:r>
      <w:r>
        <w:rPr>
          <w:rFonts w:hint="eastAsia"/>
        </w:rPr>
        <w:t>的场所是细胞质基质和线粒体基质</w:t>
      </w:r>
    </w:p>
    <w:p w:rsidR="002D2B03">
      <w:r>
        <w:rPr>
          <w:rFonts w:hint="eastAsia"/>
        </w:rPr>
        <w:t>B</w:t>
      </w:r>
      <w:r>
        <w:rPr>
          <w:rFonts w:hint="eastAsia"/>
        </w:rPr>
        <w:t>．</w:t>
      </w:r>
      <w:r>
        <w:rPr>
          <w:rFonts w:hint="eastAsia"/>
          <w:position w:val="-12"/>
        </w:rPr>
        <w:object>
          <v:shape id="_x0000_i1036" type="#_x0000_t75" style="width:24pt;height:18.55pt" o:oleicon="f" o:ole="">
            <v:imagedata r:id="rId25" o:title=""/>
          </v:shape>
          <o:OLEObject Type="Embed" ProgID="Equation.DSMT4" ShapeID="_x0000_i1036" DrawAspect="Content" ObjectID="_1774964898" r:id="rId28"/>
        </w:object>
      </w:r>
      <w:r>
        <w:rPr>
          <w:rFonts w:hint="eastAsia"/>
        </w:rPr>
        <w:t>是人体细胞呼吸产生的废物，对人体无任何作用</w:t>
      </w:r>
    </w:p>
    <w:p w:rsidR="002D2B03">
      <w:r>
        <w:rPr>
          <w:rFonts w:hint="eastAsia"/>
        </w:rPr>
        <w:t>C</w:t>
      </w:r>
      <w:r>
        <w:rPr>
          <w:rFonts w:hint="eastAsia"/>
        </w:rPr>
        <w:t>．患者可通过深呼吸来缓解症状，是神经调节的结果</w:t>
      </w:r>
    </w:p>
    <w:p w:rsidR="002D2B03">
      <w:r>
        <w:rPr>
          <w:rFonts w:hint="eastAsia"/>
        </w:rPr>
        <w:t>D</w:t>
      </w:r>
      <w:r>
        <w:rPr>
          <w:rFonts w:hint="eastAsia"/>
        </w:rPr>
        <w:t>．正常人血浆</w:t>
      </w:r>
      <w:r>
        <w:rPr>
          <w:rFonts w:hint="eastAsia"/>
        </w:rPr>
        <w:t>pH</w:t>
      </w:r>
      <w:r>
        <w:rPr>
          <w:rFonts w:hint="eastAsia"/>
        </w:rPr>
        <w:t>的维持与其所含的</w:t>
      </w:r>
      <w:r>
        <w:rPr>
          <w:rFonts w:hint="eastAsia"/>
          <w:position w:val="-12"/>
        </w:rPr>
        <w:object>
          <v:shape id="_x0000_i1037" type="#_x0000_t75" style="width:37.1pt;height:19.65pt" o:oleicon="f" o:ole="">
            <v:imagedata r:id="rId29" o:title=""/>
          </v:shape>
          <o:OLEObject Type="Embed" ProgID="Equation.DSMT4" ShapeID="_x0000_i1037" DrawAspect="Content" ObjectID="_1774964899" r:id="rId30"/>
        </w:object>
      </w:r>
      <w:r>
        <w:rPr>
          <w:rFonts w:hint="eastAsia"/>
        </w:rPr>
        <w:t>、</w:t>
      </w:r>
      <w:r>
        <w:rPr>
          <w:rFonts w:hint="eastAsia"/>
          <w:position w:val="-12"/>
        </w:rPr>
        <w:object>
          <v:shape id="_x0000_i1038" type="#_x0000_t75" style="width:37.1pt;height:18.55pt" o:oleicon="f" o:ole="">
            <v:imagedata r:id="rId31" o:title=""/>
          </v:shape>
          <o:OLEObject Type="Embed" ProgID="Equation.DSMT4" ShapeID="_x0000_i1038" DrawAspect="Content" ObjectID="_1774964900" r:id="rId32"/>
        </w:object>
      </w:r>
      <w:r>
        <w:rPr>
          <w:rFonts w:hint="eastAsia"/>
        </w:rPr>
        <w:t>等物质有关</w:t>
      </w:r>
    </w:p>
    <w:p w:rsidR="002D2B03">
      <w:r>
        <w:rPr>
          <w:rFonts w:hint="eastAsia"/>
        </w:rPr>
        <w:t>10</w:t>
      </w:r>
      <w:r>
        <w:rPr>
          <w:rFonts w:hint="eastAsia"/>
        </w:rPr>
        <w:t>．交配迷向技术是指人为在茶园中放置性信息素味源，</w:t>
      </w:r>
      <w:r>
        <w:rPr>
          <w:rFonts w:hint="eastAsia"/>
        </w:rPr>
        <w:t>使得茶小卷叶蛾</w:t>
      </w:r>
      <w:r>
        <w:rPr>
          <w:rFonts w:hint="eastAsia"/>
        </w:rPr>
        <w:t>在求偶通讯中获得错误信号，进而延迟、减少或者阻止其顺利找到异性完成交配，从而减少下一代害虫数量。下列叙述正确的是（</w:t>
      </w:r>
      <w:r>
        <w:rPr>
          <w:rFonts w:hint="eastAsia"/>
        </w:rPr>
        <w:t xml:space="preserve">    </w:t>
      </w:r>
      <w:r>
        <w:rPr>
          <w:rFonts w:hint="eastAsia"/>
        </w:rPr>
        <w:t>）</w:t>
      </w:r>
    </w:p>
    <w:p w:rsidR="002D2B03">
      <w:r>
        <w:rPr>
          <w:rFonts w:hint="eastAsia"/>
        </w:rPr>
        <w:t>A</w:t>
      </w:r>
      <w:r>
        <w:rPr>
          <w:rFonts w:hint="eastAsia"/>
        </w:rPr>
        <w:t>．茶园生态系统中的信息传递只发生在生物与生物之间</w:t>
      </w:r>
    </w:p>
    <w:p w:rsidR="002D2B03">
      <w:r>
        <w:rPr>
          <w:rFonts w:hint="eastAsia"/>
        </w:rPr>
        <w:t>B</w:t>
      </w:r>
      <w:r>
        <w:rPr>
          <w:rFonts w:hint="eastAsia"/>
        </w:rPr>
        <w:t>．性信息素属于化学信息，交配迷向技术属于生物防治技术</w:t>
      </w:r>
    </w:p>
    <w:p w:rsidR="002D2B03">
      <w:r>
        <w:rPr>
          <w:rFonts w:hint="eastAsia"/>
        </w:rPr>
        <w:t>C</w:t>
      </w:r>
      <w:r>
        <w:rPr>
          <w:rFonts w:hint="eastAsia"/>
        </w:rPr>
        <w:t>．交配迷向技术通过</w:t>
      </w:r>
      <w:r>
        <w:rPr>
          <w:rFonts w:hint="eastAsia"/>
        </w:rPr>
        <w:t>破坏茶小卷叶蛾</w:t>
      </w:r>
      <w:r>
        <w:rPr>
          <w:rFonts w:hint="eastAsia"/>
        </w:rPr>
        <w:t>种群的性别比例达到防治的目的</w:t>
      </w:r>
    </w:p>
    <w:p w:rsidR="002D2B03">
      <w:r>
        <w:rPr>
          <w:rFonts w:hint="eastAsia"/>
        </w:rPr>
        <w:t>D</w:t>
      </w:r>
      <w:r>
        <w:rPr>
          <w:rFonts w:hint="eastAsia"/>
        </w:rPr>
        <w:t>．性信息素</w:t>
      </w:r>
      <w:r>
        <w:rPr>
          <w:rFonts w:hint="eastAsia"/>
        </w:rPr>
        <w:t>影响茶小卷叶蛾</w:t>
      </w:r>
      <w:r>
        <w:rPr>
          <w:rFonts w:hint="eastAsia"/>
        </w:rPr>
        <w:t>的交配说明生物的生命活动离不开信息的传递</w:t>
      </w:r>
    </w:p>
    <w:p w:rsidR="002D2B03">
      <w:r>
        <w:rPr>
          <w:rFonts w:hint="eastAsia"/>
        </w:rPr>
        <w:t>11</w:t>
      </w:r>
      <w:r>
        <w:rPr>
          <w:rFonts w:hint="eastAsia"/>
        </w:rPr>
        <w:t>．</w:t>
      </w:r>
      <w:r>
        <w:rPr>
          <w:rFonts w:hint="eastAsia"/>
        </w:rPr>
        <w:t>2013</w:t>
      </w:r>
      <w:r>
        <w:rPr>
          <w:rFonts w:hint="eastAsia"/>
        </w:rPr>
        <w:t>年</w:t>
      </w:r>
      <w:r>
        <w:rPr>
          <w:rFonts w:hint="eastAsia"/>
        </w:rPr>
        <w:t>8</w:t>
      </w:r>
      <w:r>
        <w:rPr>
          <w:rFonts w:hint="eastAsia"/>
        </w:rPr>
        <w:t>月，世界上第一个“试管汉堡”问世，其中的“牛肉饼”是科学家通过体外培养牛的细胞而得到的，其基本流程如右图所示。下列叙述正确的是（</w:t>
      </w:r>
      <w:r>
        <w:rPr>
          <w:rFonts w:hint="eastAsia"/>
        </w:rPr>
        <w:t xml:space="preserve">    </w:t>
      </w:r>
      <w:r>
        <w:rPr>
          <w:rFonts w:hint="eastAsia"/>
        </w:rPr>
        <w:t>）</w:t>
      </w:r>
    </w:p>
    <w:p w:rsidR="002D2B03">
      <w:r>
        <w:rPr>
          <w:noProof/>
        </w:rPr>
        <w:drawing>
          <wp:inline distT="0" distB="0" distL="114300" distR="114300">
            <wp:extent cx="2791460" cy="1007745"/>
            <wp:effectExtent l="0" t="0" r="12700" b="1333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xmlns:r="http://schemas.openxmlformats.org/officeDocument/2006/relationships" r:embed="rId33"/>
                    <a:stretch>
                      <a:fillRect/>
                    </a:stretch>
                  </pic:blipFill>
                  <pic:spPr>
                    <a:xfrm>
                      <a:off x="0" y="0"/>
                      <a:ext cx="2791460" cy="1007745"/>
                    </a:xfrm>
                    <a:prstGeom prst="rect">
                      <a:avLst/>
                    </a:prstGeom>
                    <a:noFill/>
                    <a:ln>
                      <a:noFill/>
                    </a:ln>
                  </pic:spPr>
                </pic:pic>
              </a:graphicData>
            </a:graphic>
          </wp:inline>
        </w:drawing>
      </w:r>
    </w:p>
    <w:p w:rsidR="002D2B03">
      <w:r>
        <w:rPr>
          <w:rFonts w:hint="eastAsia"/>
        </w:rPr>
        <w:t>A</w:t>
      </w:r>
      <w:r>
        <w:rPr>
          <w:rFonts w:hint="eastAsia"/>
        </w:rPr>
        <w:t>．过程①应选择幼龄组织以利于全能性表达</w:t>
      </w:r>
    </w:p>
    <w:p w:rsidR="002D2B03">
      <w:r>
        <w:rPr>
          <w:rFonts w:hint="eastAsia"/>
        </w:rPr>
        <w:t>B</w:t>
      </w:r>
      <w:r>
        <w:rPr>
          <w:rFonts w:hint="eastAsia"/>
        </w:rPr>
        <w:t>．过程②需添加高压蒸汽灭菌后的动物血清</w:t>
      </w:r>
    </w:p>
    <w:p w:rsidR="002D2B03">
      <w:r>
        <w:rPr>
          <w:rFonts w:hint="eastAsia"/>
        </w:rPr>
        <w:t>C</w:t>
      </w:r>
      <w:r>
        <w:rPr>
          <w:rFonts w:hint="eastAsia"/>
        </w:rPr>
        <w:t>．过程③应采用开放式培养以满足气体需求</w:t>
      </w:r>
    </w:p>
    <w:p w:rsidR="002D2B03">
      <w:r>
        <w:rPr>
          <w:rFonts w:hint="eastAsia"/>
        </w:rPr>
        <w:t>D</w:t>
      </w:r>
      <w:r>
        <w:rPr>
          <w:rFonts w:hint="eastAsia"/>
        </w:rPr>
        <w:t>．此项技术以期缓解过度放牧导致的环境问题</w:t>
      </w:r>
    </w:p>
    <w:p w:rsidR="002D2B03">
      <w:r>
        <w:rPr>
          <w:rFonts w:hint="eastAsia"/>
        </w:rPr>
        <w:t>12</w:t>
      </w:r>
      <w:r>
        <w:rPr>
          <w:rFonts w:hint="eastAsia"/>
        </w:rPr>
        <w:t>．芽孢杆菌耐高温，是常见的蛋白酶生产菌。培养基中的蛋白质可被蛋白酶降解后在菌落周围形成透明圈。如图是筛选蛋白酶高产菌株的过程，下列叙述</w:t>
      </w:r>
      <w:r>
        <w:rPr>
          <w:rFonts w:hint="eastAsia"/>
          <w:em w:val="dot"/>
        </w:rPr>
        <w:t>错误</w:t>
      </w:r>
      <w:r>
        <w:rPr>
          <w:rFonts w:hint="eastAsia"/>
        </w:rPr>
        <w:t>的是（</w:t>
      </w:r>
      <w:r>
        <w:rPr>
          <w:rFonts w:hint="eastAsia"/>
        </w:rPr>
        <w:t xml:space="preserve">    </w:t>
      </w:r>
      <w:r>
        <w:rPr>
          <w:rFonts w:hint="eastAsia"/>
        </w:rPr>
        <w:t>）</w:t>
      </w:r>
    </w:p>
    <w:p w:rsidR="002D2B03">
      <w:r>
        <w:rPr>
          <w:noProof/>
        </w:rPr>
        <w:drawing>
          <wp:inline distT="0" distB="0" distL="114300" distR="114300">
            <wp:extent cx="2771775" cy="828675"/>
            <wp:effectExtent l="0" t="0" r="9525" b="9525"/>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3"/>
                    <pic:cNvPicPr>
                      <a:picLocks noChangeAspect="1"/>
                    </pic:cNvPicPr>
                  </pic:nvPicPr>
                  <pic:blipFill>
                    <a:blip xmlns:r="http://schemas.openxmlformats.org/officeDocument/2006/relationships" r:embed="rId34"/>
                    <a:stretch>
                      <a:fillRect/>
                    </a:stretch>
                  </pic:blipFill>
                  <pic:spPr>
                    <a:xfrm>
                      <a:off x="0" y="0"/>
                      <a:ext cx="2771775" cy="828675"/>
                    </a:xfrm>
                    <a:prstGeom prst="rect">
                      <a:avLst/>
                    </a:prstGeom>
                    <a:noFill/>
                    <a:ln>
                      <a:noFill/>
                    </a:ln>
                  </pic:spPr>
                </pic:pic>
              </a:graphicData>
            </a:graphic>
          </wp:inline>
        </w:drawing>
      </w:r>
    </w:p>
    <w:p w:rsidR="002D2B03">
      <w:r>
        <w:rPr>
          <w:rFonts w:hint="eastAsia"/>
        </w:rPr>
        <w:t>A</w:t>
      </w:r>
      <w:r>
        <w:rPr>
          <w:rFonts w:hint="eastAsia"/>
        </w:rPr>
        <w:t>．</w:t>
      </w:r>
      <w:r>
        <w:rPr>
          <w:rFonts w:hint="eastAsia"/>
        </w:rPr>
        <w:t>70</w:t>
      </w:r>
      <w:r>
        <w:rPr>
          <w:rFonts w:hint="eastAsia"/>
        </w:rPr>
        <w:t>～</w:t>
      </w:r>
      <w:r>
        <w:rPr>
          <w:rFonts w:hint="eastAsia"/>
        </w:rPr>
        <w:t>80</w:t>
      </w:r>
      <w:r>
        <w:rPr>
          <w:rFonts w:hint="eastAsia"/>
        </w:rPr>
        <w:t>℃水浴</w:t>
      </w:r>
      <w:r>
        <w:rPr>
          <w:rFonts w:hint="eastAsia"/>
        </w:rPr>
        <w:t>10</w:t>
      </w:r>
      <w:r>
        <w:rPr>
          <w:rFonts w:hint="eastAsia"/>
        </w:rPr>
        <w:t>分钟的目的是杀死非芽孢杆菌</w:t>
      </w:r>
    </w:p>
    <w:p w:rsidR="002D2B03">
      <w:r>
        <w:rPr>
          <w:rFonts w:hint="eastAsia"/>
        </w:rPr>
        <w:t>B</w:t>
      </w:r>
      <w:r>
        <w:rPr>
          <w:rFonts w:hint="eastAsia"/>
        </w:rPr>
        <w:t>．在酒精灯火焰旁将样品用无菌水稀释并涂布接种</w:t>
      </w:r>
    </w:p>
    <w:p w:rsidR="002D2B03">
      <w:r>
        <w:rPr>
          <w:rFonts w:hint="eastAsia"/>
        </w:rPr>
        <w:t>C</w:t>
      </w:r>
      <w:r>
        <w:rPr>
          <w:rFonts w:hint="eastAsia"/>
        </w:rPr>
        <w:t>．以奶粉为</w:t>
      </w:r>
      <w:r>
        <w:rPr>
          <w:rFonts w:hint="eastAsia"/>
        </w:rPr>
        <w:t>唯一氮源的</w:t>
      </w:r>
      <w:r>
        <w:rPr>
          <w:rFonts w:hint="eastAsia"/>
        </w:rPr>
        <w:t>培养基能起到选择作用</w:t>
      </w:r>
    </w:p>
    <w:p w:rsidR="002D2B03">
      <w:r>
        <w:rPr>
          <w:rFonts w:hint="eastAsia"/>
        </w:rPr>
        <w:t>D</w:t>
      </w:r>
      <w:r>
        <w:rPr>
          <w:rFonts w:hint="eastAsia"/>
        </w:rPr>
        <w:t>．通过透明圈大小可筛选出蛋白酶高产菌株</w:t>
      </w:r>
    </w:p>
    <w:p w:rsidR="002D2B03">
      <w:r>
        <w:rPr>
          <w:rFonts w:hint="eastAsia"/>
        </w:rPr>
        <w:t>13</w:t>
      </w:r>
      <w:r>
        <w:rPr>
          <w:rFonts w:hint="eastAsia"/>
        </w:rPr>
        <w:t>．在传统的胚胎工程基础之上，我国科研人员利用高密度基因芯片和肉牛全基因组选择育种技术育成新品种“华西牛”。下列相关叙述</w:t>
      </w:r>
      <w:r>
        <w:rPr>
          <w:rFonts w:hint="eastAsia"/>
          <w:em w:val="dot"/>
        </w:rPr>
        <w:t>错误</w:t>
      </w:r>
      <w:r>
        <w:rPr>
          <w:rFonts w:hint="eastAsia"/>
        </w:rPr>
        <w:t>的是（</w:t>
      </w:r>
      <w:r>
        <w:rPr>
          <w:rFonts w:hint="eastAsia"/>
        </w:rPr>
        <w:t xml:space="preserve">    </w:t>
      </w:r>
      <w:r>
        <w:rPr>
          <w:rFonts w:hint="eastAsia"/>
        </w:rPr>
        <w:t>）</w:t>
      </w:r>
    </w:p>
    <w:p w:rsidR="002D2B03">
      <w:r>
        <w:rPr>
          <w:rFonts w:hint="eastAsia"/>
        </w:rPr>
        <w:t>A</w:t>
      </w:r>
      <w:r>
        <w:rPr>
          <w:rFonts w:hint="eastAsia"/>
        </w:rPr>
        <w:t>．可饲喂促性腺激素促使雌性动物超数排卵</w:t>
      </w:r>
    </w:p>
    <w:p w:rsidR="002D2B03">
      <w:r>
        <w:rPr>
          <w:rFonts w:hint="eastAsia"/>
        </w:rPr>
        <w:t>B</w:t>
      </w:r>
      <w:r>
        <w:rPr>
          <w:rFonts w:hint="eastAsia"/>
        </w:rPr>
        <w:t>．可利用高密度基因芯片快速筛选优质胚胎</w:t>
      </w:r>
    </w:p>
    <w:p w:rsidR="002D2B03">
      <w:r>
        <w:rPr>
          <w:rFonts w:hint="eastAsia"/>
        </w:rPr>
        <w:t>C</w:t>
      </w:r>
      <w:r>
        <w:rPr>
          <w:rFonts w:hint="eastAsia"/>
        </w:rPr>
        <w:t>．可选择发育状况良好的囊胚进行胚胎移植</w:t>
      </w:r>
    </w:p>
    <w:p w:rsidR="002D2B03">
      <w:r>
        <w:rPr>
          <w:rFonts w:hint="eastAsia"/>
        </w:rPr>
        <w:t>D</w:t>
      </w:r>
      <w:r>
        <w:rPr>
          <w:rFonts w:hint="eastAsia"/>
        </w:rPr>
        <w:t>．可利用胚胎分割技术进行性别鉴定和遗传检测</w:t>
      </w:r>
    </w:p>
    <w:p w:rsidR="002D2B03">
      <w:r>
        <w:rPr>
          <w:rFonts w:hint="eastAsia"/>
        </w:rPr>
        <w:t>14</w:t>
      </w:r>
      <w:r>
        <w:rPr>
          <w:rFonts w:hint="eastAsia"/>
        </w:rPr>
        <w:t>．下列探究实践活动中，对实验结果出现原因，分析</w:t>
      </w:r>
      <w:r>
        <w:rPr>
          <w:rFonts w:hint="eastAsia"/>
          <w:em w:val="dot"/>
        </w:rPr>
        <w:t>错误</w:t>
      </w:r>
      <w:r>
        <w:rPr>
          <w:rFonts w:hint="eastAsia"/>
        </w:rPr>
        <w:t>的是（</w:t>
      </w:r>
      <w:r>
        <w:rPr>
          <w:rFonts w:hint="eastAsia"/>
        </w:rPr>
        <w:t xml:space="preserve">    </w:t>
      </w:r>
      <w:r>
        <w:rPr>
          <w:rFonts w:hint="eastAsia"/>
        </w:rPr>
        <w:t>）</w:t>
      </w:r>
    </w:p>
    <w:tbl>
      <w:tblPr>
        <w:tblStyle w:val="TableGrid"/>
        <w:tblW w:w="4998" w:type="pct"/>
        <w:tblLook w:val="04A0"/>
      </w:tblPr>
      <w:tblGrid>
        <w:gridCol w:w="639"/>
        <w:gridCol w:w="3187"/>
        <w:gridCol w:w="2330"/>
        <w:gridCol w:w="3808"/>
      </w:tblGrid>
      <w:tr>
        <w:tblPrEx>
          <w:tblW w:w="4998" w:type="pct"/>
          <w:tblLook w:val="04A0"/>
        </w:tblPrEx>
        <w:tc>
          <w:tcPr>
            <w:tcW w:w="320" w:type="pct"/>
            <w:vAlign w:val="center"/>
          </w:tcPr>
          <w:p w:rsidR="002D2B03">
            <w:pPr>
              <w:jc w:val="center"/>
            </w:pPr>
            <w:r>
              <w:rPr>
                <w:rFonts w:hint="eastAsia"/>
              </w:rPr>
              <w:t>选项</w:t>
            </w:r>
          </w:p>
        </w:tc>
        <w:tc>
          <w:tcPr>
            <w:tcW w:w="1599" w:type="pct"/>
            <w:vAlign w:val="center"/>
          </w:tcPr>
          <w:p w:rsidR="002D2B03">
            <w:pPr>
              <w:jc w:val="center"/>
            </w:pPr>
            <w:r>
              <w:rPr>
                <w:rFonts w:hint="eastAsia"/>
              </w:rPr>
              <w:t>实验名称</w:t>
            </w:r>
          </w:p>
        </w:tc>
        <w:tc>
          <w:tcPr>
            <w:tcW w:w="1169" w:type="pct"/>
            <w:vAlign w:val="center"/>
          </w:tcPr>
          <w:p w:rsidR="002D2B03">
            <w:pPr>
              <w:jc w:val="center"/>
            </w:pPr>
            <w:r>
              <w:rPr>
                <w:rFonts w:hint="eastAsia"/>
              </w:rPr>
              <w:t>实验结果</w:t>
            </w:r>
          </w:p>
        </w:tc>
        <w:tc>
          <w:tcPr>
            <w:tcW w:w="1911" w:type="pct"/>
            <w:vAlign w:val="center"/>
          </w:tcPr>
          <w:p w:rsidR="002D2B03">
            <w:pPr>
              <w:jc w:val="center"/>
            </w:pPr>
            <w:r>
              <w:rPr>
                <w:rFonts w:hint="eastAsia"/>
              </w:rPr>
              <w:t>原因分析</w:t>
            </w:r>
          </w:p>
        </w:tc>
      </w:tr>
      <w:tr>
        <w:tblPrEx>
          <w:tblW w:w="4998" w:type="pct"/>
          <w:tblLook w:val="04A0"/>
        </w:tblPrEx>
        <w:tc>
          <w:tcPr>
            <w:tcW w:w="320" w:type="pct"/>
            <w:vAlign w:val="center"/>
          </w:tcPr>
          <w:p w:rsidR="002D2B03">
            <w:pPr>
              <w:jc w:val="center"/>
            </w:pPr>
            <w:r>
              <w:rPr>
                <w:rFonts w:hint="eastAsia"/>
              </w:rPr>
              <w:t>A</w:t>
            </w:r>
          </w:p>
        </w:tc>
        <w:tc>
          <w:tcPr>
            <w:tcW w:w="1599" w:type="pct"/>
            <w:vAlign w:val="center"/>
          </w:tcPr>
          <w:p w:rsidR="002D2B03">
            <w:r>
              <w:rPr>
                <w:rFonts w:hint="eastAsia"/>
              </w:rPr>
              <w:t>用</w:t>
            </w:r>
            <w:r>
              <w:rPr>
                <w:rFonts w:hint="eastAsia"/>
                <w:position w:val="-4"/>
              </w:rPr>
              <w:object>
                <v:shape id="_x0000_i1039" type="#_x0000_t75" style="width:19.65pt;height:15.25pt" o:oleicon="f" o:ole="">
                  <v:imagedata r:id="rId35" o:title=""/>
                </v:shape>
                <o:OLEObject Type="Embed" ProgID="Equation.DSMT4" ShapeID="_x0000_i1039" DrawAspect="Content" ObjectID="_1774964901" r:id="rId36"/>
              </w:object>
            </w:r>
            <w:r>
              <w:rPr>
                <w:rFonts w:hint="eastAsia"/>
              </w:rPr>
              <w:t>标记的噬菌体</w:t>
            </w:r>
            <w:r>
              <w:rPr>
                <w:rFonts w:hint="eastAsia"/>
              </w:rPr>
              <w:t>侵染</w:t>
            </w:r>
            <w:r>
              <w:rPr>
                <w:rFonts w:hint="eastAsia"/>
              </w:rPr>
              <w:t>细菌实验</w:t>
            </w:r>
          </w:p>
        </w:tc>
        <w:tc>
          <w:tcPr>
            <w:tcW w:w="1169" w:type="pct"/>
            <w:vAlign w:val="center"/>
          </w:tcPr>
          <w:p w:rsidR="002D2B03">
            <w:r>
              <w:rPr>
                <w:rFonts w:hint="eastAsia"/>
              </w:rPr>
              <w:t>上清液出现放射性</w:t>
            </w:r>
          </w:p>
        </w:tc>
        <w:tc>
          <w:tcPr>
            <w:tcW w:w="1911" w:type="pct"/>
            <w:vAlign w:val="center"/>
          </w:tcPr>
          <w:p w:rsidR="002D2B03">
            <w:r>
              <w:rPr>
                <w:rFonts w:hint="eastAsia"/>
              </w:rPr>
              <w:t>可能是搅拌不充分</w:t>
            </w:r>
          </w:p>
        </w:tc>
      </w:tr>
      <w:tr>
        <w:tblPrEx>
          <w:tblW w:w="4998" w:type="pct"/>
          <w:tblLook w:val="04A0"/>
        </w:tblPrEx>
        <w:tc>
          <w:tcPr>
            <w:tcW w:w="320" w:type="pct"/>
            <w:vAlign w:val="center"/>
          </w:tcPr>
          <w:p w:rsidR="002D2B03">
            <w:pPr>
              <w:jc w:val="center"/>
            </w:pPr>
            <w:r>
              <w:rPr>
                <w:rFonts w:hint="eastAsia"/>
              </w:rPr>
              <w:t>B</w:t>
            </w:r>
          </w:p>
        </w:tc>
        <w:tc>
          <w:tcPr>
            <w:tcW w:w="1599" w:type="pct"/>
            <w:vAlign w:val="center"/>
          </w:tcPr>
          <w:p w:rsidR="002D2B03">
            <w:r>
              <w:rPr>
                <w:rFonts w:hint="eastAsia"/>
              </w:rPr>
              <w:t>调查人群中红绿色盲的发病率</w:t>
            </w:r>
          </w:p>
        </w:tc>
        <w:tc>
          <w:tcPr>
            <w:tcW w:w="1169" w:type="pct"/>
            <w:vAlign w:val="center"/>
          </w:tcPr>
          <w:p w:rsidR="002D2B03">
            <w:r>
              <w:rPr>
                <w:rFonts w:hint="eastAsia"/>
              </w:rPr>
              <w:t>调查结果比实际值偏高</w:t>
            </w:r>
          </w:p>
        </w:tc>
        <w:tc>
          <w:tcPr>
            <w:tcW w:w="1911" w:type="pct"/>
            <w:vAlign w:val="center"/>
          </w:tcPr>
          <w:p w:rsidR="002D2B03">
            <w:r>
              <w:rPr>
                <w:rFonts w:hint="eastAsia"/>
              </w:rPr>
              <w:t>可能是没有做到随机取样</w:t>
            </w:r>
          </w:p>
        </w:tc>
      </w:tr>
      <w:tr>
        <w:tblPrEx>
          <w:tblW w:w="4998" w:type="pct"/>
          <w:tblLook w:val="04A0"/>
        </w:tblPrEx>
        <w:tc>
          <w:tcPr>
            <w:tcW w:w="320" w:type="pct"/>
            <w:vAlign w:val="center"/>
          </w:tcPr>
          <w:p w:rsidR="002D2B03">
            <w:pPr>
              <w:jc w:val="center"/>
            </w:pPr>
            <w:r>
              <w:rPr>
                <w:rFonts w:hint="eastAsia"/>
              </w:rPr>
              <w:t>C</w:t>
            </w:r>
          </w:p>
        </w:tc>
        <w:tc>
          <w:tcPr>
            <w:tcW w:w="1599" w:type="pct"/>
            <w:vAlign w:val="center"/>
          </w:tcPr>
          <w:p w:rsidR="002D2B03">
            <w:r>
              <w:rPr>
                <w:rFonts w:hint="eastAsia"/>
              </w:rPr>
              <w:t>绿叶中色素的提取和分离实验</w:t>
            </w:r>
          </w:p>
        </w:tc>
        <w:tc>
          <w:tcPr>
            <w:tcW w:w="1169" w:type="pct"/>
            <w:vAlign w:val="center"/>
          </w:tcPr>
          <w:p w:rsidR="002D2B03">
            <w:r>
              <w:rPr>
                <w:rFonts w:hint="eastAsia"/>
              </w:rPr>
              <w:t>滤纸条上无色素带</w:t>
            </w:r>
          </w:p>
        </w:tc>
        <w:tc>
          <w:tcPr>
            <w:tcW w:w="1911" w:type="pct"/>
            <w:vAlign w:val="center"/>
          </w:tcPr>
          <w:p w:rsidR="002D2B03">
            <w:r>
              <w:rPr>
                <w:rFonts w:hint="eastAsia"/>
              </w:rPr>
              <w:t>可能是滤液细线触及了层析液</w:t>
            </w:r>
          </w:p>
        </w:tc>
      </w:tr>
      <w:tr>
        <w:tblPrEx>
          <w:tblW w:w="4998" w:type="pct"/>
          <w:tblLook w:val="04A0"/>
        </w:tblPrEx>
        <w:tc>
          <w:tcPr>
            <w:tcW w:w="320" w:type="pct"/>
            <w:vAlign w:val="center"/>
          </w:tcPr>
          <w:p w:rsidR="002D2B03">
            <w:pPr>
              <w:jc w:val="center"/>
            </w:pPr>
            <w:r>
              <w:rPr>
                <w:rFonts w:hint="eastAsia"/>
              </w:rPr>
              <w:t>D</w:t>
            </w:r>
          </w:p>
        </w:tc>
        <w:tc>
          <w:tcPr>
            <w:tcW w:w="1599" w:type="pct"/>
            <w:vAlign w:val="center"/>
          </w:tcPr>
          <w:p w:rsidR="002D2B03">
            <w:r>
              <w:rPr>
                <w:rFonts w:hint="eastAsia"/>
              </w:rPr>
              <w:t>平板划线法分离细菌实验</w:t>
            </w:r>
          </w:p>
        </w:tc>
        <w:tc>
          <w:tcPr>
            <w:tcW w:w="1169" w:type="pct"/>
            <w:vAlign w:val="center"/>
          </w:tcPr>
          <w:p w:rsidR="002D2B03">
            <w:r>
              <w:rPr>
                <w:rFonts w:hint="eastAsia"/>
              </w:rPr>
              <w:t>培养基上无菌落</w:t>
            </w:r>
          </w:p>
        </w:tc>
        <w:tc>
          <w:tcPr>
            <w:tcW w:w="1911" w:type="pct"/>
            <w:vAlign w:val="center"/>
          </w:tcPr>
          <w:p w:rsidR="002D2B03">
            <w:r>
              <w:rPr>
                <w:rFonts w:hint="eastAsia"/>
              </w:rPr>
              <w:t>可能是接种环灼烧后未冷却就接种划线</w:t>
            </w:r>
          </w:p>
        </w:tc>
      </w:tr>
    </w:tbl>
    <w:p w:rsidR="002D2B03">
      <w:pPr>
        <w:rPr>
          <w:b/>
          <w:bCs/>
          <w:sz w:val="24"/>
          <w:szCs w:val="32"/>
        </w:rPr>
      </w:pPr>
      <w:r>
        <w:rPr>
          <w:rFonts w:hint="eastAsia"/>
          <w:b/>
          <w:bCs/>
          <w:sz w:val="24"/>
          <w:szCs w:val="32"/>
        </w:rPr>
        <w:t>二、多项选择题：本部</w:t>
      </w:r>
      <w:r>
        <w:rPr>
          <w:rFonts w:hint="eastAsia"/>
          <w:b/>
          <w:bCs/>
          <w:sz w:val="24"/>
          <w:szCs w:val="32"/>
        </w:rPr>
        <w:t>分包括</w:t>
      </w:r>
      <w:r>
        <w:rPr>
          <w:rFonts w:hint="eastAsia"/>
          <w:b/>
          <w:bCs/>
          <w:sz w:val="24"/>
          <w:szCs w:val="32"/>
        </w:rPr>
        <w:t>4</w:t>
      </w:r>
      <w:r>
        <w:rPr>
          <w:rFonts w:hint="eastAsia"/>
          <w:b/>
          <w:bCs/>
          <w:sz w:val="24"/>
          <w:szCs w:val="32"/>
        </w:rPr>
        <w:t>题，每题</w:t>
      </w:r>
      <w:r>
        <w:rPr>
          <w:rFonts w:hint="eastAsia"/>
          <w:b/>
          <w:bCs/>
          <w:sz w:val="24"/>
          <w:szCs w:val="32"/>
        </w:rPr>
        <w:t>3</w:t>
      </w:r>
      <w:r>
        <w:rPr>
          <w:rFonts w:hint="eastAsia"/>
          <w:b/>
          <w:bCs/>
          <w:sz w:val="24"/>
          <w:szCs w:val="32"/>
        </w:rPr>
        <w:t>分，共计</w:t>
      </w:r>
      <w:r>
        <w:rPr>
          <w:rFonts w:hint="eastAsia"/>
          <w:b/>
          <w:bCs/>
          <w:sz w:val="24"/>
          <w:szCs w:val="32"/>
        </w:rPr>
        <w:t>12</w:t>
      </w:r>
      <w:r>
        <w:rPr>
          <w:rFonts w:hint="eastAsia"/>
          <w:b/>
          <w:bCs/>
          <w:sz w:val="24"/>
          <w:szCs w:val="32"/>
        </w:rPr>
        <w:t>分。每题有不止一个选项符合题意。每题全部选对者得</w:t>
      </w:r>
      <w:r>
        <w:rPr>
          <w:rFonts w:hint="eastAsia"/>
          <w:b/>
          <w:bCs/>
          <w:sz w:val="24"/>
          <w:szCs w:val="32"/>
        </w:rPr>
        <w:t>3</w:t>
      </w:r>
      <w:r>
        <w:rPr>
          <w:rFonts w:hint="eastAsia"/>
          <w:b/>
          <w:bCs/>
          <w:sz w:val="24"/>
          <w:szCs w:val="32"/>
        </w:rPr>
        <w:t>分，选对但不全的得</w:t>
      </w:r>
      <w:r>
        <w:rPr>
          <w:rFonts w:hint="eastAsia"/>
          <w:b/>
          <w:bCs/>
          <w:sz w:val="24"/>
          <w:szCs w:val="32"/>
        </w:rPr>
        <w:t>1</w:t>
      </w:r>
      <w:r>
        <w:rPr>
          <w:rFonts w:hint="eastAsia"/>
          <w:b/>
          <w:bCs/>
          <w:sz w:val="24"/>
          <w:szCs w:val="32"/>
        </w:rPr>
        <w:t>分，错选或不答的得</w:t>
      </w:r>
      <w:r>
        <w:rPr>
          <w:rFonts w:hint="eastAsia"/>
          <w:b/>
          <w:bCs/>
          <w:sz w:val="24"/>
          <w:szCs w:val="32"/>
        </w:rPr>
        <w:t>0</w:t>
      </w:r>
      <w:r>
        <w:rPr>
          <w:rFonts w:hint="eastAsia"/>
          <w:b/>
          <w:bCs/>
          <w:sz w:val="24"/>
          <w:szCs w:val="32"/>
        </w:rPr>
        <w:t>分。</w:t>
      </w:r>
    </w:p>
    <w:p w:rsidR="002D2B03">
      <w:r>
        <w:rPr>
          <w:rFonts w:hint="eastAsia"/>
        </w:rPr>
        <w:t>15</w:t>
      </w:r>
      <w:r>
        <w:rPr>
          <w:rFonts w:hint="eastAsia"/>
        </w:rPr>
        <w:t>．“奶茶”疫苗是一种国产吸入式新冠疫苗，目前已作为“加强针”投入了使用。该疫苗是一种腺病毒载体疫苗，含有活的有复制缺陷的重组人</w:t>
      </w:r>
      <w:r>
        <w:rPr>
          <w:rFonts w:hint="eastAsia"/>
        </w:rPr>
        <w:t>5</w:t>
      </w:r>
      <w:r>
        <w:rPr>
          <w:rFonts w:hint="eastAsia"/>
        </w:rPr>
        <w:t>型腺病毒。该病毒携带有编码新型冠状病毒抗原分子</w:t>
      </w:r>
      <w:r>
        <w:rPr>
          <w:rFonts w:hint="eastAsia"/>
        </w:rPr>
        <w:t>S</w:t>
      </w:r>
      <w:r>
        <w:rPr>
          <w:rFonts w:hint="eastAsia"/>
        </w:rPr>
        <w:t>蛋白的基因</w:t>
      </w:r>
      <w:r>
        <w:rPr>
          <w:rFonts w:hint="eastAsia"/>
        </w:rPr>
        <w:t>侵染</w:t>
      </w:r>
      <w:r>
        <w:rPr>
          <w:rFonts w:hint="eastAsia"/>
        </w:rPr>
        <w:t>人体细胞，使细胞合成并释放</w:t>
      </w:r>
      <w:r>
        <w:rPr>
          <w:rFonts w:hint="eastAsia"/>
        </w:rPr>
        <w:t>S</w:t>
      </w:r>
      <w:r>
        <w:rPr>
          <w:rFonts w:hint="eastAsia"/>
        </w:rPr>
        <w:t>蛋白，具有良好的安全性。下列叙述正确的是（</w:t>
      </w:r>
      <w:r>
        <w:rPr>
          <w:rFonts w:hint="eastAsia"/>
        </w:rPr>
        <w:t xml:space="preserve">    </w:t>
      </w:r>
      <w:r>
        <w:rPr>
          <w:rFonts w:hint="eastAsia"/>
        </w:rPr>
        <w:t>）</w:t>
      </w:r>
    </w:p>
    <w:p w:rsidR="002D2B03">
      <w:r>
        <w:rPr>
          <w:rFonts w:hint="eastAsia"/>
        </w:rPr>
        <w:t>A</w:t>
      </w:r>
      <w:r>
        <w:rPr>
          <w:rFonts w:hint="eastAsia"/>
        </w:rPr>
        <w:t>．与注射式接种相比，吸入式接种的优点是可激活机体的体液免疫和细胞免疫</w:t>
      </w:r>
    </w:p>
    <w:p w:rsidR="002D2B03">
      <w:r>
        <w:rPr>
          <w:rFonts w:hint="eastAsia"/>
        </w:rPr>
        <w:t>B</w:t>
      </w:r>
      <w:r>
        <w:rPr>
          <w:rFonts w:hint="eastAsia"/>
        </w:rPr>
        <w:t>．“奶茶”疫苗能使人体内针对新型冠状病毒的抗体和记忆细胞数量增加</w:t>
      </w:r>
    </w:p>
    <w:p w:rsidR="002D2B03">
      <w:r>
        <w:rPr>
          <w:rFonts w:hint="eastAsia"/>
        </w:rPr>
        <w:t>C</w:t>
      </w:r>
      <w:r>
        <w:rPr>
          <w:rFonts w:hint="eastAsia"/>
        </w:rPr>
        <w:t>．重组腺病毒在人体细胞中增殖</w:t>
      </w:r>
      <w:r>
        <w:rPr>
          <w:rFonts w:hint="eastAsia"/>
        </w:rPr>
        <w:t>时带着</w:t>
      </w:r>
      <w:r>
        <w:rPr>
          <w:rFonts w:hint="eastAsia"/>
        </w:rPr>
        <w:t>S</w:t>
      </w:r>
      <w:r>
        <w:rPr>
          <w:rFonts w:hint="eastAsia"/>
        </w:rPr>
        <w:t>蛋白基因一起扩增</w:t>
      </w:r>
    </w:p>
    <w:p w:rsidR="002D2B03">
      <w:r>
        <w:rPr>
          <w:rFonts w:hint="eastAsia"/>
        </w:rPr>
        <w:t>D</w:t>
      </w:r>
      <w:r>
        <w:rPr>
          <w:rFonts w:hint="eastAsia"/>
        </w:rPr>
        <w:t>．在接种该疫苗前曾感染人</w:t>
      </w:r>
      <w:r>
        <w:rPr>
          <w:rFonts w:hint="eastAsia"/>
        </w:rPr>
        <w:t>5</w:t>
      </w:r>
      <w:r>
        <w:rPr>
          <w:rFonts w:hint="eastAsia"/>
        </w:rPr>
        <w:t>型腺病毒可能会导致疫苗的预防效果显著下降</w:t>
      </w:r>
    </w:p>
    <w:p w:rsidR="002D2B03">
      <w:r>
        <w:rPr>
          <w:rFonts w:hint="eastAsia"/>
        </w:rPr>
        <w:t>16</w:t>
      </w:r>
      <w:r>
        <w:rPr>
          <w:rFonts w:hint="eastAsia"/>
        </w:rPr>
        <w:t>．甲、乙、丙三种酶参与葡萄糖和糖原之间的转化，过程如图</w:t>
      </w:r>
      <w:r>
        <w:rPr>
          <w:rFonts w:hint="eastAsia"/>
        </w:rPr>
        <w:t>1</w:t>
      </w:r>
      <w:r>
        <w:rPr>
          <w:rFonts w:hint="eastAsia"/>
        </w:rPr>
        <w:t>所示。任</w:t>
      </w:r>
      <w:r>
        <w:rPr>
          <w:rFonts w:hint="eastAsia"/>
        </w:rPr>
        <w:t>一</w:t>
      </w:r>
      <w:r>
        <w:rPr>
          <w:rFonts w:hint="eastAsia"/>
        </w:rPr>
        <w:t>酶的基因发生突变导致相应</w:t>
      </w:r>
      <w:r>
        <w:rPr>
          <w:rFonts w:hint="eastAsia"/>
        </w:rPr>
        <w:t>酶功能</w:t>
      </w:r>
      <w:r>
        <w:rPr>
          <w:rFonts w:hint="eastAsia"/>
        </w:rPr>
        <w:t>缺陷，均会引发</w:t>
      </w:r>
      <w:r>
        <w:rPr>
          <w:rFonts w:hint="eastAsia"/>
        </w:rPr>
        <w:t>GSD</w:t>
      </w:r>
      <w:r>
        <w:rPr>
          <w:rFonts w:hint="eastAsia"/>
        </w:rPr>
        <w:t>病。图</w:t>
      </w:r>
      <w:r>
        <w:rPr>
          <w:rFonts w:hint="eastAsia"/>
        </w:rPr>
        <w:t>2</w:t>
      </w:r>
      <w:r>
        <w:rPr>
          <w:rFonts w:hint="eastAsia"/>
        </w:rPr>
        <w:t>为三种</w:t>
      </w:r>
      <w:r>
        <w:rPr>
          <w:rFonts w:hint="eastAsia"/>
        </w:rPr>
        <w:t>GSD</w:t>
      </w:r>
      <w:r>
        <w:rPr>
          <w:rFonts w:hint="eastAsia"/>
        </w:rPr>
        <w:t>亚型患者家系，其中至少一种是伴性遗传。不考虑新的突变，下列叙述正确的是（</w:t>
      </w:r>
      <w:r>
        <w:rPr>
          <w:rFonts w:hint="eastAsia"/>
        </w:rPr>
        <w:t xml:space="preserve">    </w:t>
      </w:r>
      <w:r>
        <w:rPr>
          <w:rFonts w:hint="eastAsia"/>
        </w:rPr>
        <w:t>）</w:t>
      </w:r>
    </w:p>
    <w:p w:rsidR="002D2B03">
      <w:r>
        <w:rPr>
          <w:noProof/>
        </w:rPr>
        <w:drawing>
          <wp:inline distT="0" distB="0" distL="114300" distR="114300">
            <wp:extent cx="6183630" cy="1251585"/>
            <wp:effectExtent l="0" t="0" r="3810" b="13335"/>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xmlns:r="http://schemas.openxmlformats.org/officeDocument/2006/relationships" r:embed="rId37"/>
                    <a:stretch>
                      <a:fillRect/>
                    </a:stretch>
                  </pic:blipFill>
                  <pic:spPr>
                    <a:xfrm>
                      <a:off x="0" y="0"/>
                      <a:ext cx="6183630" cy="1251585"/>
                    </a:xfrm>
                    <a:prstGeom prst="rect">
                      <a:avLst/>
                    </a:prstGeom>
                    <a:noFill/>
                    <a:ln>
                      <a:noFill/>
                    </a:ln>
                  </pic:spPr>
                </pic:pic>
              </a:graphicData>
            </a:graphic>
          </wp:inline>
        </w:drawing>
      </w:r>
    </w:p>
    <w:p w:rsidR="002D2B03">
      <w:r>
        <w:rPr>
          <w:rFonts w:hint="eastAsia"/>
        </w:rPr>
        <w:t>图</w:t>
      </w:r>
      <w:r>
        <w:rPr>
          <w:rFonts w:hint="eastAsia"/>
        </w:rPr>
        <w:t xml:space="preserve">1                                     </w:t>
      </w:r>
      <w:r>
        <w:rPr>
          <w:rFonts w:hint="eastAsia"/>
        </w:rPr>
        <w:t>图</w:t>
      </w:r>
      <w:r>
        <w:rPr>
          <w:rFonts w:hint="eastAsia"/>
        </w:rPr>
        <w:t>2</w:t>
      </w:r>
    </w:p>
    <w:p w:rsidR="002D2B03">
      <w:r>
        <w:rPr>
          <w:rFonts w:hint="eastAsia"/>
        </w:rPr>
        <w:t>A</w:t>
      </w:r>
      <w:r>
        <w:rPr>
          <w:rFonts w:hint="eastAsia"/>
        </w:rPr>
        <w:t>．若①同时患有红绿色盲，则其父母再生育健康孩子的概率是</w:t>
      </w:r>
      <w:r>
        <w:rPr>
          <w:rFonts w:hint="eastAsia"/>
        </w:rPr>
        <w:t>3/8</w:t>
      </w:r>
    </w:p>
    <w:p w:rsidR="002D2B03">
      <w:r>
        <w:rPr>
          <w:rFonts w:hint="eastAsia"/>
        </w:rPr>
        <w:t>B</w:t>
      </w:r>
      <w:r>
        <w:rPr>
          <w:rFonts w:hint="eastAsia"/>
        </w:rPr>
        <w:t>．若②长期表现为低血糖，则一定不是</w:t>
      </w:r>
      <w:r>
        <w:rPr>
          <w:rFonts w:hint="eastAsia"/>
        </w:rPr>
        <w:t>乙酶功能</w:t>
      </w:r>
      <w:r>
        <w:rPr>
          <w:rFonts w:hint="eastAsia"/>
        </w:rPr>
        <w:t>缺陷所致</w:t>
      </w:r>
    </w:p>
    <w:p w:rsidR="002D2B03">
      <w:r>
        <w:rPr>
          <w:rFonts w:hint="eastAsia"/>
        </w:rPr>
        <w:t>C</w:t>
      </w:r>
      <w:r>
        <w:rPr>
          <w:rFonts w:hint="eastAsia"/>
        </w:rPr>
        <w:t>．若丙酶缺陷</w:t>
      </w:r>
      <w:r>
        <w:rPr>
          <w:rFonts w:hint="eastAsia"/>
        </w:rPr>
        <w:t>GSD</w:t>
      </w:r>
      <w:r>
        <w:rPr>
          <w:rFonts w:hint="eastAsia"/>
        </w:rPr>
        <w:t>发病率是</w:t>
      </w:r>
      <w:r>
        <w:rPr>
          <w:rFonts w:hint="eastAsia"/>
        </w:rPr>
        <w:t>1/10000</w:t>
      </w:r>
      <w:r>
        <w:rPr>
          <w:rFonts w:hint="eastAsia"/>
        </w:rPr>
        <w:t>，则③细胞内不含该病致病基因的概率为</w:t>
      </w:r>
      <w:r>
        <w:rPr>
          <w:rFonts w:hint="eastAsia"/>
        </w:rPr>
        <w:t>50/101</w:t>
      </w:r>
    </w:p>
    <w:p w:rsidR="002D2B03">
      <w:r>
        <w:rPr>
          <w:rFonts w:hint="eastAsia"/>
        </w:rPr>
        <w:t>D</w:t>
      </w:r>
      <w:r>
        <w:rPr>
          <w:rFonts w:hint="eastAsia"/>
        </w:rPr>
        <w:t>．三种</w:t>
      </w:r>
      <w:r>
        <w:rPr>
          <w:rFonts w:hint="eastAsia"/>
        </w:rPr>
        <w:t>GSD</w:t>
      </w:r>
      <w:r>
        <w:rPr>
          <w:rFonts w:hint="eastAsia"/>
        </w:rPr>
        <w:t>亚型患者体内的糖原含量都会异常升高</w:t>
      </w:r>
    </w:p>
    <w:p w:rsidR="002D2B03">
      <w:r>
        <w:rPr>
          <w:rFonts w:hint="eastAsia"/>
        </w:rPr>
        <w:t>17</w:t>
      </w:r>
      <w:r>
        <w:rPr>
          <w:rFonts w:hint="eastAsia"/>
        </w:rPr>
        <w:t>．中药藿香长期种植会出现种质退化、易感染病虫害等问题。为解决这些问题，研究者对组织培养过程中不同阶段的藿香进行了辐射处理（如下图），以期获得性状优良的突变株。下列叙述正确的是（</w:t>
      </w:r>
      <w:r>
        <w:rPr>
          <w:rFonts w:hint="eastAsia"/>
        </w:rPr>
        <w:t xml:space="preserve">    </w:t>
      </w:r>
      <w:r>
        <w:rPr>
          <w:rFonts w:hint="eastAsia"/>
        </w:rPr>
        <w:t>）</w:t>
      </w:r>
    </w:p>
    <w:p w:rsidR="002D2B03">
      <w:r>
        <w:rPr>
          <w:noProof/>
        </w:rPr>
        <w:drawing>
          <wp:inline distT="0" distB="0" distL="114300" distR="114300">
            <wp:extent cx="3964940" cy="1292860"/>
            <wp:effectExtent l="0" t="0" r="12700" b="254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xmlns:r="http://schemas.openxmlformats.org/officeDocument/2006/relationships" r:embed="rId38"/>
                    <a:stretch>
                      <a:fillRect/>
                    </a:stretch>
                  </pic:blipFill>
                  <pic:spPr>
                    <a:xfrm>
                      <a:off x="0" y="0"/>
                      <a:ext cx="3964940" cy="1292860"/>
                    </a:xfrm>
                    <a:prstGeom prst="rect">
                      <a:avLst/>
                    </a:prstGeom>
                    <a:noFill/>
                    <a:ln>
                      <a:noFill/>
                    </a:ln>
                  </pic:spPr>
                </pic:pic>
              </a:graphicData>
            </a:graphic>
          </wp:inline>
        </w:drawing>
      </w:r>
    </w:p>
    <w:p w:rsidR="002D2B03">
      <w:r>
        <w:rPr>
          <w:rFonts w:hint="eastAsia"/>
        </w:rPr>
        <w:t>A</w:t>
      </w:r>
      <w:r>
        <w:rPr>
          <w:rFonts w:hint="eastAsia"/>
        </w:rPr>
        <w:t>．组织培养过程中细胞分裂旺盛，辐射处理易发生</w:t>
      </w:r>
      <w:r>
        <w:rPr>
          <w:rFonts w:hint="eastAsia"/>
        </w:rPr>
        <w:t>不</w:t>
      </w:r>
      <w:r>
        <w:rPr>
          <w:rFonts w:hint="eastAsia"/>
        </w:rPr>
        <w:t>定向突变</w:t>
      </w:r>
    </w:p>
    <w:p w:rsidR="002D2B03">
      <w:r>
        <w:rPr>
          <w:rFonts w:hint="eastAsia"/>
        </w:rPr>
        <w:t>B</w:t>
      </w:r>
      <w:r>
        <w:rPr>
          <w:rFonts w:hint="eastAsia"/>
        </w:rPr>
        <w:t>．过程①中外植体通常用无水乙醇和次氯酸钠溶液进行消毒</w:t>
      </w:r>
    </w:p>
    <w:p w:rsidR="002D2B03">
      <w:r>
        <w:rPr>
          <w:rFonts w:hint="eastAsia"/>
        </w:rPr>
        <w:t>C</w:t>
      </w:r>
      <w:r>
        <w:rPr>
          <w:rFonts w:hint="eastAsia"/>
        </w:rPr>
        <w:t>．过程③④所用的培养基中添加的植物激素的浓度和比例相同</w:t>
      </w:r>
    </w:p>
    <w:p w:rsidR="002D2B03">
      <w:r>
        <w:rPr>
          <w:rFonts w:hint="eastAsia"/>
        </w:rPr>
        <w:t>D</w:t>
      </w:r>
      <w:r>
        <w:rPr>
          <w:rFonts w:hint="eastAsia"/>
        </w:rPr>
        <w:t>．筛选出目标突变株后可利用植物细胞培养技术生产药用成分</w:t>
      </w:r>
    </w:p>
    <w:p w:rsidR="002D2B03">
      <w:r>
        <w:rPr>
          <w:rFonts w:hint="eastAsia"/>
        </w:rPr>
        <w:t>18</w:t>
      </w:r>
      <w:r>
        <w:rPr>
          <w:rFonts w:hint="eastAsia"/>
        </w:rPr>
        <w:t>．在对一草原生态系统中的害虫进行消杀时，工作人员喷施了易在生物体内残留的杀虫剂</w:t>
      </w:r>
      <w:r>
        <w:rPr>
          <w:rFonts w:hint="eastAsia"/>
        </w:rPr>
        <w:t>M</w:t>
      </w:r>
      <w:r>
        <w:rPr>
          <w:rFonts w:hint="eastAsia"/>
        </w:rPr>
        <w:t>。一段时间后，检测到草原土壤，多种草本植物、食草动物、食肉动物体内</w:t>
      </w:r>
      <w:r>
        <w:rPr>
          <w:rFonts w:hint="eastAsia"/>
        </w:rPr>
        <w:t>M</w:t>
      </w:r>
      <w:r>
        <w:rPr>
          <w:rFonts w:hint="eastAsia"/>
        </w:rPr>
        <w:t>的平均值，含量如图所示。下列叙述</w:t>
      </w:r>
      <w:r>
        <w:rPr>
          <w:rFonts w:hint="eastAsia"/>
          <w:em w:val="dot"/>
        </w:rPr>
        <w:t>错误</w:t>
      </w:r>
      <w:r>
        <w:rPr>
          <w:rFonts w:hint="eastAsia"/>
        </w:rPr>
        <w:t>的是（</w:t>
      </w:r>
      <w:r>
        <w:rPr>
          <w:rFonts w:hint="eastAsia"/>
        </w:rPr>
        <w:t xml:space="preserve">    </w:t>
      </w:r>
      <w:r>
        <w:rPr>
          <w:rFonts w:hint="eastAsia"/>
        </w:rPr>
        <w:t>）</w:t>
      </w:r>
    </w:p>
    <w:p w:rsidR="002D2B03">
      <w:r>
        <w:rPr>
          <w:noProof/>
        </w:rPr>
        <w:drawing>
          <wp:inline distT="0" distB="0" distL="114300" distR="114300">
            <wp:extent cx="4925695" cy="829310"/>
            <wp:effectExtent l="0" t="0" r="12065" b="889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xmlns:r="http://schemas.openxmlformats.org/officeDocument/2006/relationships" r:embed="rId39"/>
                    <a:stretch>
                      <a:fillRect/>
                    </a:stretch>
                  </pic:blipFill>
                  <pic:spPr>
                    <a:xfrm>
                      <a:off x="0" y="0"/>
                      <a:ext cx="4925695" cy="829310"/>
                    </a:xfrm>
                    <a:prstGeom prst="rect">
                      <a:avLst/>
                    </a:prstGeom>
                    <a:noFill/>
                    <a:ln>
                      <a:noFill/>
                    </a:ln>
                  </pic:spPr>
                </pic:pic>
              </a:graphicData>
            </a:graphic>
          </wp:inline>
        </w:drawing>
      </w:r>
    </w:p>
    <w:p w:rsidR="002D2B03">
      <w:r>
        <w:rPr>
          <w:rFonts w:hint="eastAsia"/>
        </w:rPr>
        <w:t>A</w:t>
      </w:r>
      <w:r>
        <w:rPr>
          <w:rFonts w:hint="eastAsia"/>
        </w:rPr>
        <w:t>．图中草本植物、食草动物、食肉动物之间只能构成一条食物链</w:t>
      </w:r>
    </w:p>
    <w:p w:rsidR="002D2B03">
      <w:r>
        <w:rPr>
          <w:rFonts w:hint="eastAsia"/>
        </w:rPr>
        <w:t>B</w:t>
      </w:r>
      <w:r>
        <w:rPr>
          <w:rFonts w:hint="eastAsia"/>
        </w:rPr>
        <w:t>．草本植物有一年生和多年生之分，可推测多年生草本植物中</w:t>
      </w:r>
      <w:r>
        <w:rPr>
          <w:rFonts w:hint="eastAsia"/>
        </w:rPr>
        <w:t>M</w:t>
      </w:r>
      <w:r>
        <w:rPr>
          <w:rFonts w:hint="eastAsia"/>
        </w:rPr>
        <w:t>含量可能更多</w:t>
      </w:r>
    </w:p>
    <w:p w:rsidR="002D2B03">
      <w:r>
        <w:rPr>
          <w:rFonts w:hint="eastAsia"/>
        </w:rPr>
        <w:t>C</w:t>
      </w:r>
      <w:r>
        <w:rPr>
          <w:rFonts w:hint="eastAsia"/>
        </w:rPr>
        <w:t>．消杀害</w:t>
      </w:r>
      <w:r>
        <w:rPr>
          <w:rFonts w:hint="eastAsia"/>
        </w:rPr>
        <w:t>虫调整</w:t>
      </w:r>
      <w:r>
        <w:rPr>
          <w:rFonts w:hint="eastAsia"/>
        </w:rPr>
        <w:t>了能量流动的方向，提高了能量传递效率</w:t>
      </w:r>
    </w:p>
    <w:p w:rsidR="002D2B03">
      <w:r>
        <w:rPr>
          <w:rFonts w:hint="eastAsia"/>
        </w:rPr>
        <w:t>D</w:t>
      </w:r>
      <w:r>
        <w:rPr>
          <w:rFonts w:hint="eastAsia"/>
        </w:rPr>
        <w:t>．随着草原群落逐渐演替为森林群落，草原中的优势种占据的生态位变宽</w:t>
      </w:r>
    </w:p>
    <w:p w:rsidR="002D2B03">
      <w:pPr>
        <w:rPr>
          <w:b/>
          <w:bCs/>
          <w:sz w:val="24"/>
          <w:szCs w:val="32"/>
        </w:rPr>
      </w:pPr>
      <w:r>
        <w:rPr>
          <w:rFonts w:hint="eastAsia"/>
          <w:b/>
          <w:bCs/>
          <w:sz w:val="24"/>
          <w:szCs w:val="32"/>
        </w:rPr>
        <w:t>三、非选择题：本部</w:t>
      </w:r>
      <w:r>
        <w:rPr>
          <w:rFonts w:hint="eastAsia"/>
          <w:b/>
          <w:bCs/>
          <w:sz w:val="24"/>
          <w:szCs w:val="32"/>
        </w:rPr>
        <w:t>分包括</w:t>
      </w:r>
      <w:r>
        <w:rPr>
          <w:rFonts w:hint="eastAsia"/>
          <w:b/>
          <w:bCs/>
          <w:sz w:val="24"/>
          <w:szCs w:val="32"/>
        </w:rPr>
        <w:t>5</w:t>
      </w:r>
      <w:r>
        <w:rPr>
          <w:rFonts w:hint="eastAsia"/>
          <w:b/>
          <w:bCs/>
          <w:sz w:val="24"/>
          <w:szCs w:val="32"/>
        </w:rPr>
        <w:t>题，共计</w:t>
      </w:r>
      <w:r>
        <w:rPr>
          <w:rFonts w:hint="eastAsia"/>
          <w:b/>
          <w:bCs/>
          <w:sz w:val="24"/>
          <w:szCs w:val="32"/>
        </w:rPr>
        <w:t>60</w:t>
      </w:r>
      <w:r>
        <w:rPr>
          <w:rFonts w:hint="eastAsia"/>
          <w:b/>
          <w:bCs/>
          <w:sz w:val="24"/>
          <w:szCs w:val="32"/>
        </w:rPr>
        <w:t>分。</w:t>
      </w:r>
    </w:p>
    <w:p w:rsidR="002D2B03">
      <w:r>
        <w:rPr>
          <w:rFonts w:hint="eastAsia"/>
        </w:rPr>
        <w:t>19</w:t>
      </w:r>
      <w:r>
        <w:rPr>
          <w:rFonts w:hint="eastAsia"/>
        </w:rPr>
        <w:t>．（</w:t>
      </w:r>
      <w:r>
        <w:rPr>
          <w:rFonts w:hint="eastAsia"/>
        </w:rPr>
        <w:t>12</w:t>
      </w:r>
      <w:r>
        <w:rPr>
          <w:rFonts w:hint="eastAsia"/>
        </w:rPr>
        <w:t>分）小麦是我国重要的粮食作物之一。旗叶是小麦最后长出、位于最上部的叶片，旗叶麦穗籽粒产量有重要意义。图</w:t>
      </w:r>
      <w:r>
        <w:rPr>
          <w:rFonts w:hint="eastAsia"/>
        </w:rPr>
        <w:t>1</w:t>
      </w:r>
      <w:r>
        <w:rPr>
          <w:rFonts w:hint="eastAsia"/>
        </w:rPr>
        <w:t>为小麦旗叶叶肉细胞中某细胞器的局部放大模式图。回答下列问题。</w:t>
      </w:r>
    </w:p>
    <w:p w:rsidR="002D2B03">
      <w:r>
        <w:rPr>
          <w:noProof/>
        </w:rPr>
        <w:drawing>
          <wp:inline distT="0" distB="0" distL="114300" distR="114300">
            <wp:extent cx="3279775" cy="1602105"/>
            <wp:effectExtent l="0" t="0" r="15875" b="17145"/>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xmlns:r="http://schemas.openxmlformats.org/officeDocument/2006/relationships" r:embed="rId40"/>
                    <a:stretch>
                      <a:fillRect/>
                    </a:stretch>
                  </pic:blipFill>
                  <pic:spPr>
                    <a:xfrm>
                      <a:off x="0" y="0"/>
                      <a:ext cx="3279775" cy="1602105"/>
                    </a:xfrm>
                    <a:prstGeom prst="rect">
                      <a:avLst/>
                    </a:prstGeom>
                    <a:noFill/>
                    <a:ln>
                      <a:noFill/>
                    </a:ln>
                  </pic:spPr>
                </pic:pic>
              </a:graphicData>
            </a:graphic>
          </wp:inline>
        </w:drawing>
      </w:r>
    </w:p>
    <w:p w:rsidR="002D2B03">
      <w:r>
        <w:rPr>
          <w:rFonts w:hint="eastAsia"/>
        </w:rPr>
        <w:t>图</w:t>
      </w:r>
      <w:r>
        <w:rPr>
          <w:rFonts w:hint="eastAsia"/>
        </w:rPr>
        <w:t>1</w:t>
      </w:r>
    </w:p>
    <w:p w:rsidR="002D2B03">
      <w:r>
        <w:rPr>
          <w:rFonts w:hint="eastAsia"/>
        </w:rPr>
        <w:t>（</w:t>
      </w:r>
      <w:r>
        <w:rPr>
          <w:rFonts w:hint="eastAsia"/>
        </w:rPr>
        <w:t>1</w:t>
      </w:r>
      <w:r>
        <w:rPr>
          <w:rFonts w:hint="eastAsia"/>
        </w:rPr>
        <w:t>）与其他叶片相比，旗叶的位置使其能够获得更多的</w:t>
      </w:r>
      <w:r>
        <w:rPr>
          <w:rFonts w:hint="eastAsia"/>
        </w:rPr>
        <w:t>______</w:t>
      </w:r>
      <w:r>
        <w:rPr>
          <w:rFonts w:hint="eastAsia"/>
        </w:rPr>
        <w:t>。旗叶叶肉细胞叶绿体中，</w:t>
      </w:r>
      <w:r>
        <w:rPr>
          <w:rFonts w:hint="eastAsia"/>
        </w:rPr>
        <w:t>______</w:t>
      </w:r>
      <w:r>
        <w:rPr>
          <w:rFonts w:hint="eastAsia"/>
        </w:rPr>
        <w:t>（填结构）的数量较其他位置的叶片明显增多，所以在进行叶绿体中色素的提取和分离实验时，适合选择旗叶作为实验材料。</w:t>
      </w:r>
    </w:p>
    <w:p w:rsidR="002D2B03">
      <w:r>
        <w:rPr>
          <w:rFonts w:hint="eastAsia"/>
        </w:rPr>
        <w:t>（</w:t>
      </w:r>
      <w:r>
        <w:rPr>
          <w:rFonts w:hint="eastAsia"/>
        </w:rPr>
        <w:t>2</w:t>
      </w:r>
      <w:r>
        <w:rPr>
          <w:rFonts w:hint="eastAsia"/>
        </w:rPr>
        <w:t>）图</w:t>
      </w:r>
      <w:r>
        <w:rPr>
          <w:rFonts w:hint="eastAsia"/>
        </w:rPr>
        <w:t>1</w:t>
      </w:r>
      <w:r>
        <w:rPr>
          <w:rFonts w:hint="eastAsia"/>
        </w:rPr>
        <w:t>所示电子传递链中，电子供体是</w:t>
      </w:r>
      <w:r>
        <w:rPr>
          <w:rFonts w:hint="eastAsia"/>
        </w:rPr>
        <w:t>______</w:t>
      </w:r>
      <w:r>
        <w:rPr>
          <w:rFonts w:hint="eastAsia"/>
        </w:rPr>
        <w:t>；电子可经光系统Ⅱ→</w:t>
      </w:r>
      <w:r>
        <w:rPr>
          <w:rFonts w:hint="eastAsia"/>
        </w:rPr>
        <w:t>PQ</w:t>
      </w:r>
      <w:r>
        <w:rPr>
          <w:rFonts w:hint="eastAsia"/>
        </w:rPr>
        <w:t>→</w:t>
      </w:r>
      <w:r>
        <w:rPr>
          <w:rFonts w:hint="eastAsia"/>
        </w:rPr>
        <w:t>______</w:t>
      </w:r>
      <w:r>
        <w:rPr>
          <w:rFonts w:hint="eastAsia"/>
        </w:rPr>
        <w:t>→光系统Ⅰ等最终传递给</w:t>
      </w:r>
      <w:r>
        <w:rPr>
          <w:rFonts w:hint="eastAsia"/>
          <w:position w:val="-6"/>
        </w:rPr>
        <w:object>
          <v:shape id="_x0000_i1040" type="#_x0000_t75" style="width:42.55pt;height:16.35pt" o:oleicon="f" o:ole="">
            <v:imagedata r:id="rId41" o:title=""/>
          </v:shape>
          <o:OLEObject Type="Embed" ProgID="Equation.DSMT4" ShapeID="_x0000_i1040" DrawAspect="Content" ObjectID="_1774964902" r:id="rId42"/>
        </w:object>
      </w:r>
      <w:r>
        <w:rPr>
          <w:rFonts w:hint="eastAsia"/>
        </w:rPr>
        <w:t>，合成</w:t>
      </w:r>
      <w:r>
        <w:rPr>
          <w:rFonts w:hint="eastAsia"/>
        </w:rPr>
        <w:t>NADPH</w:t>
      </w:r>
      <w:r>
        <w:rPr>
          <w:rFonts w:hint="eastAsia"/>
        </w:rPr>
        <w:t>；伴随着电子的传递，</w:t>
      </w:r>
      <w:r>
        <w:rPr>
          <w:rFonts w:hint="eastAsia"/>
          <w:position w:val="-4"/>
        </w:rPr>
        <w:object>
          <v:shape id="_x0000_i1041" type="#_x0000_t75" style="width:18.55pt;height:15.25pt" o:oleicon="f" o:ole="">
            <v:imagedata r:id="rId43" o:title=""/>
          </v:shape>
          <o:OLEObject Type="Embed" ProgID="Equation.DSMT4" ShapeID="_x0000_i1041" DrawAspect="Content" ObjectID="_1774964903" r:id="rId44"/>
        </w:object>
      </w:r>
      <w:r>
        <w:rPr>
          <w:rFonts w:hint="eastAsia"/>
        </w:rPr>
        <w:t>通过</w:t>
      </w:r>
      <w:r>
        <w:rPr>
          <w:rFonts w:hint="eastAsia"/>
        </w:rPr>
        <w:t>______</w:t>
      </w:r>
      <w:r>
        <w:rPr>
          <w:rFonts w:hint="eastAsia"/>
        </w:rPr>
        <w:t>的方式从叶绿体基质转运至</w:t>
      </w:r>
      <w:r>
        <w:rPr>
          <w:rFonts w:hint="eastAsia"/>
        </w:rPr>
        <w:t>类囊体腔并积累</w:t>
      </w:r>
      <w:r>
        <w:rPr>
          <w:rFonts w:hint="eastAsia"/>
        </w:rPr>
        <w:t>，形成一定的</w:t>
      </w:r>
      <w:r>
        <w:rPr>
          <w:rFonts w:hint="eastAsia"/>
          <w:position w:val="-4"/>
        </w:rPr>
        <w:object>
          <v:shape id="_x0000_i1042" type="#_x0000_t75" style="width:18.55pt;height:15.25pt" o:oleicon="f" o:ole="">
            <v:imagedata r:id="rId43" o:title=""/>
          </v:shape>
          <o:OLEObject Type="Embed" ProgID="Equation.DSMT4" ShapeID="_x0000_i1042" DrawAspect="Content" ObjectID="_1774964904" r:id="rId45"/>
        </w:object>
      </w:r>
      <w:r>
        <w:rPr>
          <w:rFonts w:hint="eastAsia"/>
        </w:rPr>
        <w:t>浓度梯度以驱动</w:t>
      </w:r>
      <w:r>
        <w:rPr>
          <w:rFonts w:hint="eastAsia"/>
        </w:rPr>
        <w:t>ATP</w:t>
      </w:r>
      <w:r>
        <w:rPr>
          <w:rFonts w:hint="eastAsia"/>
        </w:rPr>
        <w:t>合成。当植物处于缺乏</w:t>
      </w:r>
      <w:r>
        <w:rPr>
          <w:rFonts w:hint="eastAsia"/>
          <w:position w:val="-6"/>
        </w:rPr>
        <w:object>
          <v:shape id="_x0000_i1043" type="#_x0000_t75" style="width:42.55pt;height:16.35pt" o:oleicon="f" o:ole="">
            <v:imagedata r:id="rId41" o:title=""/>
          </v:shape>
          <o:OLEObject Type="Embed" ProgID="Equation.DSMT4" ShapeID="_x0000_i1043" DrawAspect="Content" ObjectID="_1774964905" r:id="rId46"/>
        </w:object>
      </w:r>
      <w:r>
        <w:rPr>
          <w:rFonts w:hint="eastAsia"/>
        </w:rPr>
        <w:t>的状态时会启动循环电子转运，该过程</w:t>
      </w:r>
      <w:r>
        <w:rPr>
          <w:rFonts w:hint="eastAsia"/>
        </w:rPr>
        <w:t>______</w:t>
      </w:r>
      <w:r>
        <w:rPr>
          <w:rFonts w:hint="eastAsia"/>
        </w:rPr>
        <w:t>（填“会”或“不会”）产生氧气。</w:t>
      </w:r>
    </w:p>
    <w:p w:rsidR="002D2B03">
      <w:r>
        <w:rPr>
          <w:rFonts w:hint="eastAsia"/>
        </w:rPr>
        <w:t>（</w:t>
      </w:r>
      <w:r>
        <w:rPr>
          <w:rFonts w:hint="eastAsia"/>
        </w:rPr>
        <w:t>3</w:t>
      </w:r>
      <w:r>
        <w:rPr>
          <w:rFonts w:hint="eastAsia"/>
        </w:rPr>
        <w:t>）实验小组探究了野生一粒小麦旗叶老化期间，</w:t>
      </w:r>
      <w:r>
        <w:rPr>
          <w:rFonts w:hint="eastAsia"/>
        </w:rPr>
        <w:t>RuBPCase</w:t>
      </w:r>
      <w:r>
        <w:rPr>
          <w:rFonts w:hint="eastAsia"/>
        </w:rPr>
        <w:t>（催化</w:t>
      </w:r>
      <w:r>
        <w:rPr>
          <w:rFonts w:hint="eastAsia"/>
          <w:position w:val="-12"/>
        </w:rPr>
        <w:object>
          <v:shape id="_x0000_i1044" type="#_x0000_t75" style="width:24pt;height:18.55pt" o:oleicon="f" o:ole="">
            <v:imagedata r:id="rId47" o:title=""/>
          </v:shape>
          <o:OLEObject Type="Embed" ProgID="Equation.DSMT4" ShapeID="_x0000_i1044" DrawAspect="Content" ObjectID="_1774964906" r:id="rId48"/>
        </w:object>
      </w:r>
      <w:r>
        <w:rPr>
          <w:rFonts w:hint="eastAsia"/>
        </w:rPr>
        <w:t>和</w:t>
      </w:r>
      <w:r>
        <w:rPr>
          <w:rFonts w:hint="eastAsia"/>
          <w:position w:val="-12"/>
        </w:rPr>
        <w:object>
          <v:shape id="_x0000_i1045" type="#_x0000_t75" style="width:15.25pt;height:18.55pt" o:oleicon="f" o:ole="">
            <v:imagedata r:id="rId49" o:title=""/>
          </v:shape>
          <o:OLEObject Type="Embed" ProgID="Equation.DSMT4" ShapeID="_x0000_i1045" DrawAspect="Content" ObjectID="_1774964907" r:id="rId50"/>
        </w:object>
      </w:r>
      <w:r>
        <w:rPr>
          <w:rFonts w:hint="eastAsia"/>
        </w:rPr>
        <w:t>反应的酶）含量的变化情况，结果如图</w:t>
      </w:r>
      <w:r>
        <w:rPr>
          <w:rFonts w:hint="eastAsia"/>
        </w:rPr>
        <w:t>2</w:t>
      </w:r>
      <w:r>
        <w:rPr>
          <w:rFonts w:hint="eastAsia"/>
        </w:rPr>
        <w:t>所示。</w:t>
      </w:r>
    </w:p>
    <w:p w:rsidR="002D2B03">
      <w:r>
        <w:rPr>
          <w:noProof/>
        </w:rPr>
        <w:drawing>
          <wp:inline distT="0" distB="0" distL="114300" distR="114300">
            <wp:extent cx="1833245" cy="1402715"/>
            <wp:effectExtent l="0" t="0" r="10795" b="1460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xmlns:r="http://schemas.openxmlformats.org/officeDocument/2006/relationships" r:embed="rId51"/>
                    <a:stretch>
                      <a:fillRect/>
                    </a:stretch>
                  </pic:blipFill>
                  <pic:spPr>
                    <a:xfrm>
                      <a:off x="0" y="0"/>
                      <a:ext cx="1833245" cy="1402715"/>
                    </a:xfrm>
                    <a:prstGeom prst="rect">
                      <a:avLst/>
                    </a:prstGeom>
                    <a:noFill/>
                    <a:ln>
                      <a:noFill/>
                    </a:ln>
                  </pic:spPr>
                </pic:pic>
              </a:graphicData>
            </a:graphic>
          </wp:inline>
        </w:drawing>
      </w:r>
    </w:p>
    <w:p w:rsidR="002D2B03">
      <w:r>
        <w:rPr>
          <w:rFonts w:hint="eastAsia"/>
        </w:rPr>
        <w:t>图</w:t>
      </w:r>
      <w:r>
        <w:rPr>
          <w:rFonts w:hint="eastAsia"/>
        </w:rPr>
        <w:t>2</w:t>
      </w:r>
    </w:p>
    <w:p w:rsidR="002D2B03">
      <w:r>
        <w:rPr>
          <w:rFonts w:hint="eastAsia"/>
        </w:rPr>
        <w:t>①</w:t>
      </w:r>
      <w:r>
        <w:rPr>
          <w:rFonts w:hint="eastAsia"/>
        </w:rPr>
        <w:t>RuBPCase</w:t>
      </w:r>
      <w:r>
        <w:rPr>
          <w:rFonts w:hint="eastAsia"/>
        </w:rPr>
        <w:t>分布在</w:t>
      </w:r>
      <w:r>
        <w:rPr>
          <w:rFonts w:hint="eastAsia"/>
        </w:rPr>
        <w:t>______</w:t>
      </w:r>
      <w:r>
        <w:rPr>
          <w:rFonts w:hint="eastAsia"/>
        </w:rPr>
        <w:t>（</w:t>
      </w:r>
      <w:r>
        <w:rPr>
          <w:rFonts w:hint="eastAsia"/>
        </w:rPr>
        <w:t>填具体</w:t>
      </w:r>
      <w:r>
        <w:rPr>
          <w:rFonts w:hint="eastAsia"/>
        </w:rPr>
        <w:t>场所）中，小麦体内的该酶活性主要受</w:t>
      </w:r>
      <w:r>
        <w:rPr>
          <w:rFonts w:hint="eastAsia"/>
        </w:rPr>
        <w:t>______</w:t>
      </w:r>
      <w:r>
        <w:rPr>
          <w:rFonts w:hint="eastAsia"/>
        </w:rPr>
        <w:t>的影响。</w:t>
      </w:r>
    </w:p>
    <w:p w:rsidR="002D2B03">
      <w:r>
        <w:rPr>
          <w:rFonts w:hint="eastAsia"/>
        </w:rPr>
        <w:t>②据图</w:t>
      </w:r>
      <w:r>
        <w:rPr>
          <w:rFonts w:hint="eastAsia"/>
        </w:rPr>
        <w:t>2</w:t>
      </w:r>
      <w:r>
        <w:rPr>
          <w:rFonts w:hint="eastAsia"/>
        </w:rPr>
        <w:t>推测，野生一粒小麦的净光合速率在</w:t>
      </w:r>
      <w:r>
        <w:rPr>
          <w:rFonts w:hint="eastAsia"/>
        </w:rPr>
        <w:t>28</w:t>
      </w:r>
      <w:r>
        <w:rPr>
          <w:rFonts w:hint="eastAsia"/>
        </w:rPr>
        <w:t>～</w:t>
      </w:r>
      <w:r>
        <w:rPr>
          <w:rFonts w:hint="eastAsia"/>
        </w:rPr>
        <w:t>35d</w:t>
      </w:r>
      <w:r>
        <w:rPr>
          <w:rFonts w:hint="eastAsia"/>
        </w:rPr>
        <w:t>内会迅速下降，分析其原因是</w:t>
      </w:r>
      <w:r>
        <w:rPr>
          <w:rFonts w:hint="eastAsia"/>
        </w:rPr>
        <w:t>______</w:t>
      </w:r>
      <w:r>
        <w:rPr>
          <w:rFonts w:hint="eastAsia"/>
        </w:rPr>
        <w:t>（</w:t>
      </w:r>
      <w:r>
        <w:rPr>
          <w:rFonts w:hint="eastAsia"/>
        </w:rPr>
        <w:t>2</w:t>
      </w:r>
      <w:r>
        <w:rPr>
          <w:rFonts w:hint="eastAsia"/>
        </w:rPr>
        <w:t>分）。</w:t>
      </w:r>
    </w:p>
    <w:p w:rsidR="002D2B03">
      <w:r>
        <w:rPr>
          <w:rFonts w:hint="eastAsia"/>
        </w:rPr>
        <w:t>（</w:t>
      </w:r>
      <w:r>
        <w:rPr>
          <w:rFonts w:hint="eastAsia"/>
        </w:rPr>
        <w:t>4</w:t>
      </w:r>
      <w:r>
        <w:rPr>
          <w:rFonts w:hint="eastAsia"/>
        </w:rPr>
        <w:t>）实验小组将绿色小麦置于密闭、透明的容器中，在</w:t>
      </w:r>
      <w:r>
        <w:rPr>
          <w:rFonts w:hint="eastAsia"/>
          <w:position w:val="-12"/>
        </w:rPr>
        <w:object>
          <v:shape id="_x0000_i1046" type="#_x0000_t75" style="width:13.1pt;height:18.55pt" o:oleicon="f" o:ole="">
            <v:imagedata r:id="rId52" o:title=""/>
          </v:shape>
          <o:OLEObject Type="Embed" ProgID="Equation.DSMT4" ShapeID="_x0000_i1046" DrawAspect="Content" ObjectID="_1774964908" r:id="rId53"/>
        </w:object>
      </w:r>
      <w:r>
        <w:rPr>
          <w:rFonts w:hint="eastAsia"/>
        </w:rPr>
        <w:t>时刻前后，分别给予</w:t>
      </w:r>
      <w:r>
        <w:rPr>
          <w:rFonts w:hint="eastAsia"/>
          <w:position w:val="-12"/>
        </w:rPr>
        <w:object>
          <v:shape id="_x0000_i1047" type="#_x0000_t75" style="width:16.35pt;height:18.55pt" o:oleicon="f" o:ole="">
            <v:imagedata r:id="rId54" o:title=""/>
          </v:shape>
          <o:OLEObject Type="Embed" ProgID="Equation.DSMT4" ShapeID="_x0000_i1047" DrawAspect="Content" ObjectID="_1774964909" r:id="rId55"/>
        </w:object>
      </w:r>
      <w:r>
        <w:rPr>
          <w:rFonts w:hint="eastAsia"/>
        </w:rPr>
        <w:t>和</w:t>
      </w:r>
      <w:r>
        <w:rPr>
          <w:rFonts w:hint="eastAsia"/>
          <w:position w:val="-12"/>
        </w:rPr>
        <w:object>
          <v:shape id="_x0000_i1048" type="#_x0000_t75" style="width:17.45pt;height:18.55pt" o:oleicon="f" o:ole="">
            <v:imagedata r:id="rId56" o:title=""/>
          </v:shape>
          <o:OLEObject Type="Embed" ProgID="Equation.DSMT4" ShapeID="_x0000_i1048" DrawAspect="Content" ObjectID="_1774964910" r:id="rId57"/>
        </w:object>
      </w:r>
      <w:r>
        <w:rPr>
          <w:rFonts w:hint="eastAsia"/>
        </w:rPr>
        <w:t>的不同光照强度，容器内</w:t>
      </w:r>
      <w:r>
        <w:rPr>
          <w:rFonts w:hint="eastAsia"/>
          <w:position w:val="-12"/>
        </w:rPr>
        <w:object>
          <v:shape id="_x0000_i1049" type="#_x0000_t75" style="width:24pt;height:18.55pt" o:oleicon="f" o:ole="">
            <v:imagedata r:id="rId47" o:title=""/>
          </v:shape>
          <o:OLEObject Type="Embed" ProgID="Equation.DSMT4" ShapeID="_x0000_i1049" DrawAspect="Content" ObjectID="_1774964911" r:id="rId58"/>
        </w:object>
      </w:r>
      <w:r>
        <w:rPr>
          <w:rFonts w:hint="eastAsia"/>
        </w:rPr>
        <w:t>浓度的变化情况如图</w:t>
      </w:r>
      <w:r>
        <w:rPr>
          <w:rFonts w:hint="eastAsia"/>
        </w:rPr>
        <w:t>3</w:t>
      </w:r>
      <w:r>
        <w:rPr>
          <w:rFonts w:hint="eastAsia"/>
        </w:rPr>
        <w:t>所示。在</w:t>
      </w:r>
      <w:r>
        <w:rPr>
          <w:rFonts w:hint="eastAsia"/>
          <w:position w:val="-12"/>
        </w:rPr>
        <w:object>
          <v:shape id="_x0000_i1050" type="#_x0000_t75" style="width:13.1pt;height:18.55pt" o:oleicon="f" o:ole="">
            <v:imagedata r:id="rId52" o:title=""/>
          </v:shape>
          <o:OLEObject Type="Embed" ProgID="Equation.DSMT4" ShapeID="_x0000_i1050" DrawAspect="Content" ObjectID="_1774964912" r:id="rId59"/>
        </w:object>
      </w:r>
      <w:r>
        <w:rPr>
          <w:rFonts w:hint="eastAsia"/>
        </w:rPr>
        <w:t>时刻后，该绿色植物的光合作用强度的变化趋势</w:t>
      </w:r>
      <w:r>
        <w:rPr>
          <w:rFonts w:hint="eastAsia"/>
        </w:rPr>
        <w:t>______</w:t>
      </w:r>
      <w:r>
        <w:rPr>
          <w:rFonts w:hint="eastAsia"/>
        </w:rPr>
        <w:t>（</w:t>
      </w:r>
      <w:r>
        <w:rPr>
          <w:rFonts w:hint="eastAsia"/>
        </w:rPr>
        <w:t>2</w:t>
      </w:r>
      <w:r>
        <w:rPr>
          <w:rFonts w:hint="eastAsia"/>
        </w:rPr>
        <w:t>分）。</w:t>
      </w:r>
    </w:p>
    <w:p w:rsidR="002D2B03">
      <w:r>
        <w:rPr>
          <w:noProof/>
        </w:rPr>
        <w:drawing>
          <wp:inline distT="0" distB="0" distL="114300" distR="114300">
            <wp:extent cx="1866900" cy="1458595"/>
            <wp:effectExtent l="0" t="0" r="7620" b="4445"/>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pic:cNvPicPr>
                      <a:picLocks noChangeAspect="1"/>
                    </pic:cNvPicPr>
                  </pic:nvPicPr>
                  <pic:blipFill>
                    <a:blip xmlns:r="http://schemas.openxmlformats.org/officeDocument/2006/relationships" r:embed="rId60"/>
                    <a:stretch>
                      <a:fillRect/>
                    </a:stretch>
                  </pic:blipFill>
                  <pic:spPr>
                    <a:xfrm>
                      <a:off x="0" y="0"/>
                      <a:ext cx="1866900" cy="1458595"/>
                    </a:xfrm>
                    <a:prstGeom prst="rect">
                      <a:avLst/>
                    </a:prstGeom>
                    <a:noFill/>
                    <a:ln>
                      <a:noFill/>
                    </a:ln>
                  </pic:spPr>
                </pic:pic>
              </a:graphicData>
            </a:graphic>
          </wp:inline>
        </w:drawing>
      </w:r>
    </w:p>
    <w:p w:rsidR="002D2B03">
      <w:r>
        <w:rPr>
          <w:rFonts w:hint="eastAsia"/>
        </w:rPr>
        <w:t>图</w:t>
      </w:r>
      <w:r>
        <w:rPr>
          <w:rFonts w:hint="eastAsia"/>
        </w:rPr>
        <w:t>3</w:t>
      </w:r>
    </w:p>
    <w:p w:rsidR="002D2B03">
      <w:r>
        <w:rPr>
          <w:rFonts w:hint="eastAsia"/>
        </w:rPr>
        <w:t>20</w:t>
      </w:r>
      <w:r>
        <w:rPr>
          <w:rFonts w:hint="eastAsia"/>
        </w:rPr>
        <w:t>．（</w:t>
      </w:r>
      <w:r>
        <w:rPr>
          <w:rFonts w:hint="eastAsia"/>
        </w:rPr>
        <w:t>12</w:t>
      </w:r>
      <w:r>
        <w:rPr>
          <w:rFonts w:hint="eastAsia"/>
        </w:rPr>
        <w:t>分）小龙虾有挖洞筑巢的习性，可广泛栖息于湖泊、稻田等淡水水域，以植物、浮游生物、底栖生物和遗体残骸等为食，全年均可繁殖。农业技术人员尝试</w:t>
      </w:r>
      <w:r>
        <w:rPr>
          <w:rFonts w:hint="eastAsia"/>
        </w:rPr>
        <w:t>建立稻虾共</w:t>
      </w:r>
      <w:r>
        <w:rPr>
          <w:rFonts w:hint="eastAsia"/>
        </w:rPr>
        <w:t>作的田间生产模式，以期实现增产增收。下表为水稻单作模式和</w:t>
      </w:r>
      <w:r>
        <w:rPr>
          <w:rFonts w:hint="eastAsia"/>
        </w:rPr>
        <w:t>稻虾</w:t>
      </w:r>
      <w:r>
        <w:rPr>
          <w:rFonts w:hint="eastAsia"/>
        </w:rPr>
        <w:t>共作模式的试验统计结果，回答下列问题。</w:t>
      </w:r>
    </w:p>
    <w:tbl>
      <w:tblPr>
        <w:tblStyle w:val="TableGrid"/>
        <w:tblW w:w="0" w:type="auto"/>
        <w:tblLook w:val="04A0"/>
      </w:tblPr>
      <w:tblGrid>
        <w:gridCol w:w="1661"/>
        <w:gridCol w:w="1661"/>
        <w:gridCol w:w="1661"/>
        <w:gridCol w:w="1661"/>
        <w:gridCol w:w="1662"/>
        <w:gridCol w:w="1662"/>
      </w:tblGrid>
      <w:tr>
        <w:tblPrEx>
          <w:tblW w:w="0" w:type="auto"/>
          <w:tblLook w:val="04A0"/>
        </w:tblPrEx>
        <w:tc>
          <w:tcPr>
            <w:tcW w:w="1661" w:type="dxa"/>
            <w:vAlign w:val="center"/>
          </w:tcPr>
          <w:p w:rsidR="002D2B03">
            <w:pPr>
              <w:jc w:val="center"/>
              <w:rPr>
                <w:rFonts w:ascii="楷体" w:eastAsia="楷体" w:hAnsi="楷体" w:cs="楷体"/>
              </w:rPr>
            </w:pPr>
            <w:r>
              <w:rPr>
                <w:rFonts w:ascii="楷体" w:eastAsia="楷体" w:hAnsi="楷体" w:cs="楷体" w:hint="eastAsia"/>
              </w:rPr>
              <w:t>项目</w:t>
            </w:r>
          </w:p>
        </w:tc>
        <w:tc>
          <w:tcPr>
            <w:tcW w:w="1661" w:type="dxa"/>
            <w:vAlign w:val="center"/>
          </w:tcPr>
          <w:p w:rsidR="002D2B03">
            <w:pPr>
              <w:jc w:val="center"/>
              <w:rPr>
                <w:rFonts w:ascii="楷体" w:eastAsia="楷体" w:hAnsi="楷体" w:cs="楷体"/>
              </w:rPr>
            </w:pPr>
            <w:r>
              <w:rPr>
                <w:rFonts w:ascii="楷体" w:eastAsia="楷体" w:hAnsi="楷体" w:cs="楷体" w:hint="eastAsia"/>
              </w:rPr>
              <w:t>物种丰富度</w:t>
            </w:r>
          </w:p>
        </w:tc>
        <w:tc>
          <w:tcPr>
            <w:tcW w:w="1661" w:type="dxa"/>
            <w:vAlign w:val="center"/>
          </w:tcPr>
          <w:p w:rsidR="002D2B03">
            <w:pPr>
              <w:jc w:val="center"/>
              <w:rPr>
                <w:rFonts w:ascii="楷体" w:eastAsia="楷体" w:hAnsi="楷体" w:cs="楷体"/>
              </w:rPr>
            </w:pPr>
            <w:r>
              <w:rPr>
                <w:rFonts w:ascii="楷体" w:eastAsia="楷体" w:hAnsi="楷体" w:cs="楷体" w:hint="eastAsia"/>
              </w:rPr>
              <w:t>杂草存量</w:t>
            </w:r>
          </w:p>
          <w:p w:rsidR="002D2B03">
            <w:pPr>
              <w:jc w:val="center"/>
              <w:rPr>
                <w:rFonts w:ascii="楷体" w:eastAsia="楷体" w:hAnsi="楷体" w:cs="楷体"/>
              </w:rPr>
            </w:pPr>
            <w:r>
              <w:rPr>
                <w:rFonts w:ascii="楷体" w:eastAsia="楷体" w:hAnsi="楷体" w:cs="楷体" w:hint="eastAsia"/>
              </w:rPr>
              <w:t>（kg/亩）</w:t>
            </w:r>
          </w:p>
        </w:tc>
        <w:tc>
          <w:tcPr>
            <w:tcW w:w="1661" w:type="dxa"/>
            <w:vAlign w:val="center"/>
          </w:tcPr>
          <w:p w:rsidR="002D2B03">
            <w:pPr>
              <w:jc w:val="center"/>
              <w:rPr>
                <w:rFonts w:ascii="楷体" w:eastAsia="楷体" w:hAnsi="楷体" w:cs="楷体"/>
              </w:rPr>
            </w:pPr>
            <w:r>
              <w:rPr>
                <w:rFonts w:ascii="楷体" w:eastAsia="楷体" w:hAnsi="楷体" w:cs="楷体" w:hint="eastAsia"/>
              </w:rPr>
              <w:t>化肥使用量</w:t>
            </w:r>
          </w:p>
          <w:p w:rsidR="002D2B03">
            <w:pPr>
              <w:jc w:val="center"/>
              <w:rPr>
                <w:rFonts w:ascii="楷体" w:eastAsia="楷体" w:hAnsi="楷体" w:cs="楷体"/>
              </w:rPr>
            </w:pPr>
            <w:r>
              <w:rPr>
                <w:rFonts w:ascii="楷体" w:eastAsia="楷体" w:hAnsi="楷体" w:cs="楷体" w:hint="eastAsia"/>
              </w:rPr>
              <w:t>（kg/亩）</w:t>
            </w:r>
          </w:p>
        </w:tc>
        <w:tc>
          <w:tcPr>
            <w:tcW w:w="1662" w:type="dxa"/>
            <w:vAlign w:val="center"/>
          </w:tcPr>
          <w:p w:rsidR="002D2B03">
            <w:pPr>
              <w:jc w:val="center"/>
              <w:rPr>
                <w:rFonts w:ascii="楷体" w:eastAsia="楷体" w:hAnsi="楷体" w:cs="楷体"/>
              </w:rPr>
            </w:pPr>
            <w:r>
              <w:rPr>
                <w:rFonts w:ascii="楷体" w:eastAsia="楷体" w:hAnsi="楷体" w:cs="楷体" w:hint="eastAsia"/>
              </w:rPr>
              <w:t>水稻产量</w:t>
            </w:r>
          </w:p>
          <w:p w:rsidR="002D2B03">
            <w:pPr>
              <w:jc w:val="center"/>
              <w:rPr>
                <w:rFonts w:ascii="楷体" w:eastAsia="楷体" w:hAnsi="楷体" w:cs="楷体"/>
              </w:rPr>
            </w:pPr>
            <w:r>
              <w:rPr>
                <w:rFonts w:ascii="楷体" w:eastAsia="楷体" w:hAnsi="楷体" w:cs="楷体" w:hint="eastAsia"/>
              </w:rPr>
              <w:t>（kg/亩）</w:t>
            </w:r>
          </w:p>
        </w:tc>
        <w:tc>
          <w:tcPr>
            <w:tcW w:w="1662" w:type="dxa"/>
            <w:vAlign w:val="center"/>
          </w:tcPr>
          <w:p w:rsidR="002D2B03">
            <w:pPr>
              <w:jc w:val="center"/>
              <w:rPr>
                <w:rFonts w:ascii="楷体" w:eastAsia="楷体" w:hAnsi="楷体" w:cs="楷体"/>
              </w:rPr>
            </w:pPr>
            <w:r>
              <w:rPr>
                <w:rFonts w:ascii="楷体" w:eastAsia="楷体" w:hAnsi="楷体" w:cs="楷体" w:hint="eastAsia"/>
              </w:rPr>
              <w:t>利润</w:t>
            </w:r>
          </w:p>
          <w:p w:rsidR="002D2B03">
            <w:pPr>
              <w:jc w:val="center"/>
              <w:rPr>
                <w:rFonts w:ascii="楷体" w:eastAsia="楷体" w:hAnsi="楷体" w:cs="楷体"/>
              </w:rPr>
            </w:pPr>
            <w:r>
              <w:rPr>
                <w:rFonts w:ascii="楷体" w:eastAsia="楷体" w:hAnsi="楷体" w:cs="楷体" w:hint="eastAsia"/>
              </w:rPr>
              <w:t>（元/亩）</w:t>
            </w:r>
          </w:p>
        </w:tc>
      </w:tr>
      <w:tr>
        <w:tblPrEx>
          <w:tblW w:w="0" w:type="auto"/>
          <w:tblLook w:val="04A0"/>
        </w:tblPrEx>
        <w:tc>
          <w:tcPr>
            <w:tcW w:w="1661" w:type="dxa"/>
            <w:vAlign w:val="center"/>
          </w:tcPr>
          <w:p w:rsidR="002D2B03">
            <w:pPr>
              <w:jc w:val="center"/>
              <w:rPr>
                <w:rFonts w:ascii="楷体" w:eastAsia="楷体" w:hAnsi="楷体" w:cs="楷体"/>
              </w:rPr>
            </w:pPr>
            <w:r>
              <w:rPr>
                <w:rFonts w:ascii="楷体" w:eastAsia="楷体" w:hAnsi="楷体" w:cs="楷体" w:hint="eastAsia"/>
              </w:rPr>
              <w:t>水稻单作模式</w:t>
            </w:r>
          </w:p>
        </w:tc>
        <w:tc>
          <w:tcPr>
            <w:tcW w:w="1661" w:type="dxa"/>
            <w:vAlign w:val="center"/>
          </w:tcPr>
          <w:p w:rsidR="002D2B03">
            <w:pPr>
              <w:jc w:val="center"/>
              <w:rPr>
                <w:rFonts w:ascii="楷体" w:eastAsia="楷体" w:hAnsi="楷体" w:cs="楷体"/>
              </w:rPr>
            </w:pPr>
            <w:r>
              <w:rPr>
                <w:rFonts w:ascii="楷体" w:eastAsia="楷体" w:hAnsi="楷体" w:cs="楷体" w:hint="eastAsia"/>
              </w:rPr>
              <w:t>35</w:t>
            </w:r>
          </w:p>
        </w:tc>
        <w:tc>
          <w:tcPr>
            <w:tcW w:w="1661" w:type="dxa"/>
            <w:vAlign w:val="center"/>
          </w:tcPr>
          <w:p w:rsidR="002D2B03">
            <w:pPr>
              <w:jc w:val="center"/>
              <w:rPr>
                <w:rFonts w:ascii="楷体" w:eastAsia="楷体" w:hAnsi="楷体" w:cs="楷体"/>
              </w:rPr>
            </w:pPr>
            <w:r>
              <w:rPr>
                <w:rFonts w:ascii="楷体" w:eastAsia="楷体" w:hAnsi="楷体" w:cs="楷体" w:hint="eastAsia"/>
              </w:rPr>
              <w:t>250</w:t>
            </w:r>
          </w:p>
        </w:tc>
        <w:tc>
          <w:tcPr>
            <w:tcW w:w="1661" w:type="dxa"/>
            <w:vAlign w:val="center"/>
          </w:tcPr>
          <w:p w:rsidR="002D2B03">
            <w:pPr>
              <w:jc w:val="center"/>
              <w:rPr>
                <w:rFonts w:ascii="楷体" w:eastAsia="楷体" w:hAnsi="楷体" w:cs="楷体"/>
              </w:rPr>
            </w:pPr>
            <w:r>
              <w:rPr>
                <w:rFonts w:ascii="楷体" w:eastAsia="楷体" w:hAnsi="楷体" w:cs="楷体" w:hint="eastAsia"/>
              </w:rPr>
              <w:t>62.9</w:t>
            </w:r>
          </w:p>
        </w:tc>
        <w:tc>
          <w:tcPr>
            <w:tcW w:w="1662" w:type="dxa"/>
            <w:vAlign w:val="center"/>
          </w:tcPr>
          <w:p w:rsidR="002D2B03">
            <w:pPr>
              <w:jc w:val="center"/>
              <w:rPr>
                <w:rFonts w:ascii="楷体" w:eastAsia="楷体" w:hAnsi="楷体" w:cs="楷体"/>
              </w:rPr>
            </w:pPr>
            <w:r>
              <w:rPr>
                <w:rFonts w:ascii="楷体" w:eastAsia="楷体" w:hAnsi="楷体" w:cs="楷体" w:hint="eastAsia"/>
              </w:rPr>
              <w:t>477.8</w:t>
            </w:r>
          </w:p>
        </w:tc>
        <w:tc>
          <w:tcPr>
            <w:tcW w:w="1662" w:type="dxa"/>
            <w:vAlign w:val="center"/>
          </w:tcPr>
          <w:p w:rsidR="002D2B03">
            <w:pPr>
              <w:jc w:val="center"/>
              <w:rPr>
                <w:rFonts w:ascii="楷体" w:eastAsia="楷体" w:hAnsi="楷体" w:cs="楷体"/>
              </w:rPr>
            </w:pPr>
            <w:r>
              <w:rPr>
                <w:rFonts w:ascii="楷体" w:eastAsia="楷体" w:hAnsi="楷体" w:cs="楷体" w:hint="eastAsia"/>
              </w:rPr>
              <w:t>1386.2</w:t>
            </w:r>
          </w:p>
        </w:tc>
      </w:tr>
      <w:tr>
        <w:tblPrEx>
          <w:tblW w:w="0" w:type="auto"/>
          <w:tblLook w:val="04A0"/>
        </w:tblPrEx>
        <w:tc>
          <w:tcPr>
            <w:tcW w:w="1661" w:type="dxa"/>
            <w:vAlign w:val="center"/>
          </w:tcPr>
          <w:p w:rsidR="002D2B03">
            <w:pPr>
              <w:jc w:val="center"/>
              <w:rPr>
                <w:rFonts w:ascii="楷体" w:eastAsia="楷体" w:hAnsi="楷体" w:cs="楷体"/>
              </w:rPr>
            </w:pPr>
            <w:r>
              <w:rPr>
                <w:rFonts w:ascii="楷体" w:eastAsia="楷体" w:hAnsi="楷体" w:cs="楷体" w:hint="eastAsia"/>
              </w:rPr>
              <w:t>稻虾共</w:t>
            </w:r>
            <w:r>
              <w:rPr>
                <w:rFonts w:ascii="楷体" w:eastAsia="楷体" w:hAnsi="楷体" w:cs="楷体" w:hint="eastAsia"/>
              </w:rPr>
              <w:t>作模式</w:t>
            </w:r>
          </w:p>
        </w:tc>
        <w:tc>
          <w:tcPr>
            <w:tcW w:w="1661" w:type="dxa"/>
            <w:vAlign w:val="center"/>
          </w:tcPr>
          <w:p w:rsidR="002D2B03">
            <w:pPr>
              <w:jc w:val="center"/>
              <w:rPr>
                <w:rFonts w:ascii="楷体" w:eastAsia="楷体" w:hAnsi="楷体" w:cs="楷体"/>
              </w:rPr>
            </w:pPr>
            <w:r>
              <w:rPr>
                <w:rFonts w:ascii="楷体" w:eastAsia="楷体" w:hAnsi="楷体" w:cs="楷体" w:hint="eastAsia"/>
              </w:rPr>
              <w:t>22</w:t>
            </w:r>
          </w:p>
        </w:tc>
        <w:tc>
          <w:tcPr>
            <w:tcW w:w="1661" w:type="dxa"/>
            <w:vAlign w:val="center"/>
          </w:tcPr>
          <w:p w:rsidR="002D2B03">
            <w:pPr>
              <w:jc w:val="center"/>
              <w:rPr>
                <w:rFonts w:ascii="楷体" w:eastAsia="楷体" w:hAnsi="楷体" w:cs="楷体"/>
              </w:rPr>
            </w:pPr>
            <w:r>
              <w:rPr>
                <w:rFonts w:ascii="楷体" w:eastAsia="楷体" w:hAnsi="楷体" w:cs="楷体" w:hint="eastAsia"/>
              </w:rPr>
              <w:t>5</w:t>
            </w:r>
          </w:p>
        </w:tc>
        <w:tc>
          <w:tcPr>
            <w:tcW w:w="1661" w:type="dxa"/>
            <w:vAlign w:val="center"/>
          </w:tcPr>
          <w:p w:rsidR="002D2B03">
            <w:pPr>
              <w:jc w:val="center"/>
              <w:rPr>
                <w:rFonts w:ascii="楷体" w:eastAsia="楷体" w:hAnsi="楷体" w:cs="楷体"/>
              </w:rPr>
            </w:pPr>
            <w:r>
              <w:rPr>
                <w:rFonts w:ascii="楷体" w:eastAsia="楷体" w:hAnsi="楷体" w:cs="楷体" w:hint="eastAsia"/>
              </w:rPr>
              <w:t>32.4</w:t>
            </w:r>
          </w:p>
        </w:tc>
        <w:tc>
          <w:tcPr>
            <w:tcW w:w="1662" w:type="dxa"/>
            <w:vAlign w:val="center"/>
          </w:tcPr>
          <w:p w:rsidR="002D2B03">
            <w:pPr>
              <w:jc w:val="center"/>
              <w:rPr>
                <w:rFonts w:ascii="楷体" w:eastAsia="楷体" w:hAnsi="楷体" w:cs="楷体"/>
              </w:rPr>
            </w:pPr>
            <w:r>
              <w:rPr>
                <w:rFonts w:ascii="楷体" w:eastAsia="楷体" w:hAnsi="楷体" w:cs="楷体" w:hint="eastAsia"/>
              </w:rPr>
              <w:t>540.8</w:t>
            </w:r>
          </w:p>
        </w:tc>
        <w:tc>
          <w:tcPr>
            <w:tcW w:w="1662" w:type="dxa"/>
            <w:vAlign w:val="center"/>
          </w:tcPr>
          <w:p w:rsidR="002D2B03">
            <w:pPr>
              <w:jc w:val="center"/>
              <w:rPr>
                <w:rFonts w:ascii="楷体" w:eastAsia="楷体" w:hAnsi="楷体" w:cs="楷体"/>
              </w:rPr>
            </w:pPr>
            <w:r>
              <w:rPr>
                <w:rFonts w:ascii="楷体" w:eastAsia="楷体" w:hAnsi="楷体" w:cs="楷体" w:hint="eastAsia"/>
              </w:rPr>
              <w:t>6058.3</w:t>
            </w:r>
          </w:p>
        </w:tc>
      </w:tr>
    </w:tbl>
    <w:p w:rsidR="002D2B03">
      <w:r>
        <w:rPr>
          <w:rFonts w:hint="eastAsia"/>
        </w:rPr>
        <w:t>（</w:t>
      </w:r>
      <w:r>
        <w:rPr>
          <w:rFonts w:hint="eastAsia"/>
        </w:rPr>
        <w:t>1</w:t>
      </w:r>
      <w:r>
        <w:rPr>
          <w:rFonts w:hint="eastAsia"/>
        </w:rPr>
        <w:t>）小龙虾属于生态系统中的</w:t>
      </w:r>
      <w:r>
        <w:rPr>
          <w:rFonts w:hint="eastAsia"/>
        </w:rPr>
        <w:t>______</w:t>
      </w:r>
      <w:r>
        <w:rPr>
          <w:rFonts w:hint="eastAsia"/>
        </w:rPr>
        <w:t>（组成成分，</w:t>
      </w:r>
      <w:r>
        <w:rPr>
          <w:rFonts w:hint="eastAsia"/>
        </w:rPr>
        <w:t>2</w:t>
      </w:r>
      <w:r>
        <w:rPr>
          <w:rFonts w:hint="eastAsia"/>
        </w:rPr>
        <w:t>分），引入某地后的最初一段时间内种群数量会迅速上升的直接原因是</w:t>
      </w:r>
      <w:r>
        <w:rPr>
          <w:rFonts w:hint="eastAsia"/>
        </w:rPr>
        <w:t>______</w:t>
      </w:r>
      <w:r>
        <w:rPr>
          <w:rFonts w:hint="eastAsia"/>
        </w:rPr>
        <w:t>。</w:t>
      </w:r>
    </w:p>
    <w:p w:rsidR="002D2B03">
      <w:r>
        <w:rPr>
          <w:rFonts w:hint="eastAsia"/>
        </w:rPr>
        <w:t>（</w:t>
      </w:r>
      <w:r>
        <w:rPr>
          <w:rFonts w:hint="eastAsia"/>
        </w:rPr>
        <w:t>2</w:t>
      </w:r>
      <w:r>
        <w:rPr>
          <w:rFonts w:hint="eastAsia"/>
        </w:rPr>
        <w:t>）小龙虾在含有高污染性毒素的水质中依然可以存活，利用该特点可用来净化水质，小龙虾肉质鲜美成为餐桌上的美味佳肴，分别体现了生物多样性的</w:t>
      </w:r>
      <w:r>
        <w:rPr>
          <w:rFonts w:hint="eastAsia"/>
        </w:rPr>
        <w:t>______</w:t>
      </w:r>
      <w:r>
        <w:rPr>
          <w:rFonts w:hint="eastAsia"/>
        </w:rPr>
        <w:t>价值，但小龙虾不可多食，有害物质通过食物链的</w:t>
      </w:r>
      <w:r>
        <w:rPr>
          <w:rFonts w:hint="eastAsia"/>
        </w:rPr>
        <w:t>______</w:t>
      </w:r>
      <w:r>
        <w:rPr>
          <w:rFonts w:hint="eastAsia"/>
        </w:rPr>
        <w:t>作用对人类会造成危害。</w:t>
      </w:r>
    </w:p>
    <w:p w:rsidR="002D2B03">
      <w:r>
        <w:rPr>
          <w:rFonts w:hint="eastAsia"/>
        </w:rPr>
        <w:t>（</w:t>
      </w:r>
      <w:r>
        <w:rPr>
          <w:rFonts w:hint="eastAsia"/>
        </w:rPr>
        <w:t>3</w:t>
      </w:r>
      <w:r>
        <w:rPr>
          <w:rFonts w:hint="eastAsia"/>
        </w:rPr>
        <w:t>）根据表中数据分析，</w:t>
      </w:r>
      <w:r>
        <w:rPr>
          <w:rFonts w:hint="eastAsia"/>
        </w:rPr>
        <w:t>稻虾共</w:t>
      </w:r>
      <w:r>
        <w:rPr>
          <w:rFonts w:hint="eastAsia"/>
        </w:rPr>
        <w:t>作模式中，小龙虾的引入会</w:t>
      </w:r>
      <w:r>
        <w:rPr>
          <w:rFonts w:hint="eastAsia"/>
        </w:rPr>
        <w:t>______</w:t>
      </w:r>
      <w:r>
        <w:rPr>
          <w:rFonts w:hint="eastAsia"/>
        </w:rPr>
        <w:t>物种丰富度，其主要食用稻田中的杂草，因此有利于能量</w:t>
      </w:r>
      <w:r>
        <w:rPr>
          <w:rFonts w:hint="eastAsia"/>
        </w:rPr>
        <w:t>______</w:t>
      </w:r>
      <w:r>
        <w:rPr>
          <w:rFonts w:hint="eastAsia"/>
        </w:rPr>
        <w:t>；但是小龙虾也食用幼苗期的水稻，所以在投放小龙虾时应尤其注意</w:t>
      </w:r>
      <w:r>
        <w:rPr>
          <w:rFonts w:hint="eastAsia"/>
        </w:rPr>
        <w:t>______</w:t>
      </w:r>
      <w:r>
        <w:rPr>
          <w:rFonts w:hint="eastAsia"/>
        </w:rPr>
        <w:t>。</w:t>
      </w:r>
    </w:p>
    <w:p w:rsidR="002D2B03">
      <w:r>
        <w:rPr>
          <w:rFonts w:hint="eastAsia"/>
        </w:rPr>
        <w:t>（</w:t>
      </w:r>
      <w:r>
        <w:rPr>
          <w:rFonts w:hint="eastAsia"/>
        </w:rPr>
        <w:t>4</w:t>
      </w:r>
      <w:r>
        <w:rPr>
          <w:rFonts w:hint="eastAsia"/>
        </w:rPr>
        <w:t>）与水稻单作模式相比，</w:t>
      </w:r>
      <w:r>
        <w:rPr>
          <w:rFonts w:hint="eastAsia"/>
        </w:rPr>
        <w:t>稻虾共</w:t>
      </w:r>
      <w:r>
        <w:rPr>
          <w:rFonts w:hint="eastAsia"/>
        </w:rPr>
        <w:t>作模式使农民增收的原因有</w:t>
      </w:r>
      <w:r>
        <w:rPr>
          <w:rFonts w:hint="eastAsia"/>
        </w:rPr>
        <w:t>______</w:t>
      </w:r>
      <w:r>
        <w:rPr>
          <w:rFonts w:hint="eastAsia"/>
        </w:rPr>
        <w:t>（</w:t>
      </w:r>
      <w:r>
        <w:rPr>
          <w:rFonts w:hint="eastAsia"/>
        </w:rPr>
        <w:t>2</w:t>
      </w:r>
      <w:r>
        <w:rPr>
          <w:rFonts w:hint="eastAsia"/>
        </w:rPr>
        <w:t>分）。</w:t>
      </w:r>
    </w:p>
    <w:p w:rsidR="002D2B03">
      <w:r>
        <w:rPr>
          <w:rFonts w:hint="eastAsia"/>
        </w:rPr>
        <w:t>（</w:t>
      </w:r>
      <w:r>
        <w:rPr>
          <w:rFonts w:hint="eastAsia"/>
        </w:rPr>
        <w:t>5</w:t>
      </w:r>
      <w:r>
        <w:rPr>
          <w:rFonts w:hint="eastAsia"/>
        </w:rPr>
        <w:t>）</w:t>
      </w:r>
      <w:r>
        <w:rPr>
          <w:rFonts w:hint="eastAsia"/>
        </w:rPr>
        <w:t>稻虾共</w:t>
      </w:r>
      <w:r>
        <w:rPr>
          <w:rFonts w:hint="eastAsia"/>
        </w:rPr>
        <w:t>作模式</w:t>
      </w:r>
      <w:r>
        <w:rPr>
          <w:rFonts w:hint="eastAsia"/>
        </w:rPr>
        <w:t>不</w:t>
      </w:r>
      <w:r>
        <w:rPr>
          <w:rFonts w:hint="eastAsia"/>
        </w:rPr>
        <w:t>松土耕田也可以防止水稻烂根，原因是</w:t>
      </w:r>
      <w:r>
        <w:rPr>
          <w:rFonts w:hint="eastAsia"/>
        </w:rPr>
        <w:t>______</w:t>
      </w:r>
      <w:r>
        <w:rPr>
          <w:rFonts w:hint="eastAsia"/>
        </w:rPr>
        <w:t>（</w:t>
      </w:r>
      <w:r>
        <w:rPr>
          <w:rFonts w:hint="eastAsia"/>
        </w:rPr>
        <w:t>2</w:t>
      </w:r>
      <w:r>
        <w:rPr>
          <w:rFonts w:hint="eastAsia"/>
        </w:rPr>
        <w:t>分）。</w:t>
      </w:r>
    </w:p>
    <w:p w:rsidR="002D2B03">
      <w:r>
        <w:rPr>
          <w:rFonts w:hint="eastAsia"/>
        </w:rPr>
        <w:t>21</w:t>
      </w:r>
      <w:r>
        <w:rPr>
          <w:rFonts w:hint="eastAsia"/>
        </w:rPr>
        <w:t>．（</w:t>
      </w:r>
      <w:r>
        <w:rPr>
          <w:rFonts w:hint="eastAsia"/>
        </w:rPr>
        <w:t>12</w:t>
      </w:r>
      <w:r>
        <w:rPr>
          <w:rFonts w:hint="eastAsia"/>
        </w:rPr>
        <w:t>分）某种蟹（</w:t>
      </w:r>
      <w:r>
        <w:rPr>
          <w:rFonts w:hint="eastAsia"/>
        </w:rPr>
        <w:t>XY</w:t>
      </w:r>
      <w:r>
        <w:rPr>
          <w:rFonts w:hint="eastAsia"/>
        </w:rPr>
        <w:t>型性别决定）有三种体色：浅体色、中间体色和深体色，由一组复等位基因</w:t>
      </w:r>
      <w:r>
        <w:rPr>
          <w:rFonts w:hint="eastAsia"/>
          <w:position w:val="-4"/>
        </w:rPr>
        <w:object>
          <v:shape id="_x0000_i1051" type="#_x0000_t75" style="width:15.25pt;height:15.25pt" o:oleicon="f" o:ole="">
            <v:imagedata r:id="rId61" o:title=""/>
          </v:shape>
          <o:OLEObject Type="Embed" ProgID="Equation.DSMT4" ShapeID="_x0000_i1051" DrawAspect="Content" ObjectID="_1774964913" r:id="rId62"/>
        </w:object>
      </w:r>
      <w:r>
        <w:rPr>
          <w:rFonts w:hint="eastAsia"/>
        </w:rPr>
        <w:t>、</w:t>
      </w:r>
      <w:r>
        <w:rPr>
          <w:rFonts w:hint="eastAsia"/>
          <w:position w:val="-4"/>
        </w:rPr>
        <w:object>
          <v:shape id="_x0000_i1052" type="#_x0000_t75" style="width:16.35pt;height:15.25pt" o:oleicon="f" o:ole="">
            <v:imagedata r:id="rId63" o:title=""/>
          </v:shape>
          <o:OLEObject Type="Embed" ProgID="Equation.DSMT4" ShapeID="_x0000_i1052" DrawAspect="Content" ObjectID="_1774964914" r:id="rId64"/>
        </w:object>
      </w:r>
      <w:r>
        <w:rPr>
          <w:rFonts w:hint="eastAsia"/>
        </w:rPr>
        <w:t>、</w:t>
      </w:r>
      <w:r>
        <w:rPr>
          <w:rFonts w:hint="eastAsia"/>
          <w:position w:val="-4"/>
        </w:rPr>
        <w:object>
          <v:shape id="_x0000_i1053" type="#_x0000_t75" style="width:17.45pt;height:15.25pt" o:oleicon="f" o:ole="">
            <v:imagedata r:id="rId65" o:title=""/>
          </v:shape>
          <o:OLEObject Type="Embed" ProgID="Equation.DSMT4" ShapeID="_x0000_i1053" DrawAspect="Content" ObjectID="_1774964915" r:id="rId66"/>
        </w:object>
      </w:r>
      <w:r>
        <w:rPr>
          <w:rFonts w:hint="eastAsia"/>
        </w:rPr>
        <w:t>决定，另一对等位基因</w:t>
      </w:r>
      <w:r>
        <w:rPr>
          <w:rFonts w:hint="eastAsia"/>
        </w:rPr>
        <w:t>B/b</w:t>
      </w:r>
      <w:r>
        <w:rPr>
          <w:rFonts w:hint="eastAsia"/>
        </w:rPr>
        <w:t>对蟹的存活有影响，这两对等位基因均不位于</w:t>
      </w:r>
      <w:r>
        <w:rPr>
          <w:rFonts w:hint="eastAsia"/>
        </w:rPr>
        <w:t>Y</w:t>
      </w:r>
      <w:r>
        <w:rPr>
          <w:rFonts w:hint="eastAsia"/>
        </w:rPr>
        <w:t>染色体上。相关性状与基因的关系如下图。</w:t>
      </w:r>
    </w:p>
    <w:p w:rsidR="002D2B03">
      <w:r>
        <w:rPr>
          <w:noProof/>
        </w:rPr>
        <w:drawing>
          <wp:inline distT="0" distB="0" distL="114300" distR="114300">
            <wp:extent cx="5215255" cy="1458595"/>
            <wp:effectExtent l="0" t="0" r="12065" b="4445"/>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xmlns:r="http://schemas.openxmlformats.org/officeDocument/2006/relationships" r:embed="rId67"/>
                    <a:stretch>
                      <a:fillRect/>
                    </a:stretch>
                  </pic:blipFill>
                  <pic:spPr>
                    <a:xfrm>
                      <a:off x="0" y="0"/>
                      <a:ext cx="5215255" cy="1458595"/>
                    </a:xfrm>
                    <a:prstGeom prst="rect">
                      <a:avLst/>
                    </a:prstGeom>
                    <a:noFill/>
                    <a:ln>
                      <a:noFill/>
                    </a:ln>
                  </pic:spPr>
                </pic:pic>
              </a:graphicData>
            </a:graphic>
          </wp:inline>
        </w:drawing>
      </w:r>
    </w:p>
    <w:p w:rsidR="002D2B03">
      <w:r>
        <w:rPr>
          <w:rFonts w:hint="eastAsia"/>
        </w:rPr>
        <w:t>某兴趣</w:t>
      </w:r>
      <w:r>
        <w:rPr>
          <w:rFonts w:hint="eastAsia"/>
        </w:rPr>
        <w:t>小组用甲（深体色雌性）、乙（中间体色雄性）、丙（浅体色雄性）为亲本进行如下杂交实验，回答下列问题。</w:t>
      </w:r>
    </w:p>
    <w:tbl>
      <w:tblPr>
        <w:tblStyle w:val="TableGrid"/>
        <w:tblW w:w="5000" w:type="pct"/>
        <w:tblLook w:val="04A0"/>
      </w:tblPr>
      <w:tblGrid>
        <w:gridCol w:w="988"/>
        <w:gridCol w:w="4122"/>
        <w:gridCol w:w="4858"/>
      </w:tblGrid>
      <w:tr>
        <w:tblPrEx>
          <w:tblW w:w="5000" w:type="pct"/>
          <w:tblLook w:val="04A0"/>
        </w:tblPrEx>
        <w:tc>
          <w:tcPr>
            <w:tcW w:w="495" w:type="pct"/>
            <w:vAlign w:val="center"/>
          </w:tcPr>
          <w:p w:rsidR="002D2B03">
            <w:pPr>
              <w:jc w:val="center"/>
              <w:rPr>
                <w:rFonts w:ascii="楷体" w:eastAsia="楷体" w:hAnsi="楷体" w:cs="楷体"/>
              </w:rPr>
            </w:pPr>
            <w:r>
              <w:rPr>
                <w:rFonts w:ascii="楷体" w:eastAsia="楷体" w:hAnsi="楷体" w:cs="楷体" w:hint="eastAsia"/>
              </w:rPr>
              <w:t>组别</w:t>
            </w:r>
          </w:p>
        </w:tc>
        <w:tc>
          <w:tcPr>
            <w:tcW w:w="2067" w:type="pct"/>
            <w:vAlign w:val="center"/>
          </w:tcPr>
          <w:p w:rsidR="002D2B03">
            <w:pPr>
              <w:jc w:val="center"/>
              <w:rPr>
                <w:rFonts w:ascii="楷体" w:eastAsia="楷体" w:hAnsi="楷体" w:cs="楷体"/>
              </w:rPr>
            </w:pPr>
            <w:r>
              <w:rPr>
                <w:rFonts w:ascii="楷体" w:eastAsia="楷体" w:hAnsi="楷体" w:cs="楷体" w:hint="eastAsia"/>
              </w:rPr>
              <w:t>亲本</w:t>
            </w:r>
          </w:p>
        </w:tc>
        <w:tc>
          <w:tcPr>
            <w:tcW w:w="2437" w:type="pct"/>
            <w:vAlign w:val="center"/>
          </w:tcPr>
          <w:p w:rsidR="002D2B03">
            <w:pPr>
              <w:jc w:val="center"/>
              <w:rPr>
                <w:rFonts w:ascii="楷体" w:eastAsia="楷体" w:hAnsi="楷体" w:cs="楷体"/>
              </w:rPr>
            </w:pPr>
            <w:r>
              <w:rPr>
                <w:rFonts w:ascii="楷体" w:eastAsia="楷体" w:hAnsi="楷体" w:cs="楷体" w:hint="eastAsia"/>
              </w:rPr>
              <w:t>子代表型及比例</w:t>
            </w:r>
          </w:p>
        </w:tc>
      </w:tr>
      <w:tr>
        <w:tblPrEx>
          <w:tblW w:w="5000" w:type="pct"/>
          <w:tblLook w:val="04A0"/>
        </w:tblPrEx>
        <w:tc>
          <w:tcPr>
            <w:tcW w:w="495" w:type="pct"/>
            <w:vAlign w:val="center"/>
          </w:tcPr>
          <w:p w:rsidR="002D2B03">
            <w:pPr>
              <w:jc w:val="center"/>
              <w:rPr>
                <w:rFonts w:ascii="楷体" w:eastAsia="楷体" w:hAnsi="楷体" w:cs="楷体"/>
              </w:rPr>
            </w:pPr>
            <w:r>
              <w:rPr>
                <w:rFonts w:ascii="楷体" w:eastAsia="楷体" w:hAnsi="楷体" w:cs="楷体" w:hint="eastAsia"/>
              </w:rPr>
              <w:t>实验</w:t>
            </w:r>
            <w:r>
              <w:rPr>
                <w:rFonts w:ascii="楷体" w:eastAsia="楷体" w:hAnsi="楷体" w:cs="楷体" w:hint="eastAsia"/>
              </w:rPr>
              <w:t>一</w:t>
            </w:r>
          </w:p>
        </w:tc>
        <w:tc>
          <w:tcPr>
            <w:tcW w:w="2067" w:type="pct"/>
            <w:vAlign w:val="center"/>
          </w:tcPr>
          <w:p w:rsidR="002D2B03">
            <w:pPr>
              <w:rPr>
                <w:rFonts w:ascii="楷体" w:eastAsia="楷体" w:hAnsi="楷体" w:cs="楷体"/>
              </w:rPr>
            </w:pPr>
            <w:r>
              <w:rPr>
                <w:rFonts w:ascii="楷体" w:eastAsia="楷体" w:hAnsi="楷体" w:cs="楷体" w:hint="eastAsia"/>
              </w:rPr>
              <w:t>甲（深体色雌性）×乙（中间体色雄性）</w:t>
            </w:r>
          </w:p>
        </w:tc>
        <w:tc>
          <w:tcPr>
            <w:tcW w:w="2437" w:type="pct"/>
            <w:vAlign w:val="center"/>
          </w:tcPr>
          <w:p w:rsidR="002D2B03">
            <w:pPr>
              <w:rPr>
                <w:rFonts w:ascii="楷体" w:eastAsia="楷体" w:hAnsi="楷体" w:cs="楷体"/>
              </w:rPr>
            </w:pPr>
            <w:r>
              <w:rPr>
                <w:rFonts w:ascii="楷体" w:eastAsia="楷体" w:hAnsi="楷体" w:cs="楷体" w:hint="eastAsia"/>
              </w:rPr>
              <w:t>深体色雌性∶深体色雄性＝2∶1</w:t>
            </w:r>
          </w:p>
        </w:tc>
      </w:tr>
      <w:tr>
        <w:tblPrEx>
          <w:tblW w:w="5000" w:type="pct"/>
          <w:tblLook w:val="04A0"/>
        </w:tblPrEx>
        <w:tc>
          <w:tcPr>
            <w:tcW w:w="495" w:type="pct"/>
            <w:vAlign w:val="center"/>
          </w:tcPr>
          <w:p w:rsidR="002D2B03">
            <w:pPr>
              <w:jc w:val="center"/>
              <w:rPr>
                <w:rFonts w:ascii="楷体" w:eastAsia="楷体" w:hAnsi="楷体" w:cs="楷体"/>
              </w:rPr>
            </w:pPr>
            <w:r>
              <w:rPr>
                <w:rFonts w:ascii="楷体" w:eastAsia="楷体" w:hAnsi="楷体" w:cs="楷体" w:hint="eastAsia"/>
              </w:rPr>
              <w:t>实验二</w:t>
            </w:r>
          </w:p>
        </w:tc>
        <w:tc>
          <w:tcPr>
            <w:tcW w:w="2067" w:type="pct"/>
            <w:vAlign w:val="center"/>
          </w:tcPr>
          <w:p w:rsidR="002D2B03">
            <w:pPr>
              <w:rPr>
                <w:rFonts w:ascii="楷体" w:eastAsia="楷体" w:hAnsi="楷体" w:cs="楷体"/>
              </w:rPr>
            </w:pPr>
            <w:r>
              <w:rPr>
                <w:rFonts w:ascii="楷体" w:eastAsia="楷体" w:hAnsi="楷体" w:cs="楷体" w:hint="eastAsia"/>
              </w:rPr>
              <w:t>甲（深体色雌性）×丙（浅体色雄性）</w:t>
            </w:r>
          </w:p>
        </w:tc>
        <w:tc>
          <w:tcPr>
            <w:tcW w:w="2437" w:type="pct"/>
            <w:vAlign w:val="center"/>
          </w:tcPr>
          <w:p w:rsidR="002D2B03">
            <w:pPr>
              <w:rPr>
                <w:rFonts w:ascii="楷体" w:eastAsia="楷体" w:hAnsi="楷体" w:cs="楷体"/>
              </w:rPr>
            </w:pPr>
            <w:r>
              <w:rPr>
                <w:rFonts w:ascii="楷体" w:eastAsia="楷体" w:hAnsi="楷体" w:cs="楷体" w:hint="eastAsia"/>
              </w:rPr>
              <w:t>深体色雌性∶深体色雄性＝2∶1</w:t>
            </w:r>
          </w:p>
        </w:tc>
      </w:tr>
      <w:tr>
        <w:tblPrEx>
          <w:tblW w:w="5000" w:type="pct"/>
          <w:tblLook w:val="04A0"/>
        </w:tblPrEx>
        <w:tc>
          <w:tcPr>
            <w:tcW w:w="495" w:type="pct"/>
            <w:vAlign w:val="center"/>
          </w:tcPr>
          <w:p w:rsidR="002D2B03">
            <w:pPr>
              <w:jc w:val="center"/>
              <w:rPr>
                <w:rFonts w:ascii="楷体" w:eastAsia="楷体" w:hAnsi="楷体" w:cs="楷体"/>
              </w:rPr>
            </w:pPr>
            <w:r>
              <w:rPr>
                <w:rFonts w:ascii="楷体" w:eastAsia="楷体" w:hAnsi="楷体" w:cs="楷体" w:hint="eastAsia"/>
              </w:rPr>
              <w:t>实验三</w:t>
            </w:r>
          </w:p>
        </w:tc>
        <w:tc>
          <w:tcPr>
            <w:tcW w:w="2067" w:type="pct"/>
            <w:vAlign w:val="center"/>
          </w:tcPr>
          <w:p w:rsidR="002D2B03">
            <w:pPr>
              <w:rPr>
                <w:rFonts w:ascii="楷体" w:eastAsia="楷体" w:hAnsi="楷体" w:cs="楷体"/>
              </w:rPr>
            </w:pPr>
            <w:r>
              <w:rPr>
                <w:rFonts w:ascii="楷体" w:eastAsia="楷体" w:hAnsi="楷体" w:cs="楷体" w:hint="eastAsia"/>
              </w:rPr>
              <w:t>实验</w:t>
            </w:r>
            <w:r>
              <w:rPr>
                <w:rFonts w:ascii="楷体" w:eastAsia="楷体" w:hAnsi="楷体" w:cs="楷体" w:hint="eastAsia"/>
              </w:rPr>
              <w:t>一</w:t>
            </w:r>
            <w:r>
              <w:rPr>
                <w:rFonts w:ascii="楷体" w:eastAsia="楷体" w:hAnsi="楷体" w:cs="楷体" w:hint="eastAsia"/>
              </w:rPr>
              <w:t>子代深体色雌性×实验二子代深体色雄性</w:t>
            </w:r>
          </w:p>
        </w:tc>
        <w:tc>
          <w:tcPr>
            <w:tcW w:w="2437" w:type="pct"/>
            <w:vAlign w:val="center"/>
          </w:tcPr>
          <w:p w:rsidR="002D2B03">
            <w:pPr>
              <w:rPr>
                <w:rFonts w:ascii="楷体" w:eastAsia="楷体" w:hAnsi="楷体" w:cs="楷体"/>
              </w:rPr>
            </w:pPr>
            <w:r>
              <w:rPr>
                <w:rFonts w:ascii="楷体" w:eastAsia="楷体" w:hAnsi="楷体" w:cs="楷体" w:hint="eastAsia"/>
              </w:rPr>
              <w:t>深体色雌性：中间体色雌性∶深体色雄性∶中间体色雄性＝12∶4∶9∶3</w:t>
            </w:r>
          </w:p>
        </w:tc>
      </w:tr>
    </w:tbl>
    <w:p w:rsidR="002D2B03">
      <w:r>
        <w:rPr>
          <w:rFonts w:hint="eastAsia"/>
        </w:rPr>
        <w:t>（</w:t>
      </w:r>
      <w:r>
        <w:rPr>
          <w:rFonts w:hint="eastAsia"/>
        </w:rPr>
        <w:t>1</w:t>
      </w:r>
      <w:r>
        <w:rPr>
          <w:rFonts w:hint="eastAsia"/>
        </w:rPr>
        <w:t>）控制螃蟹体色的三个复等位基因的形成，体现了基因突变具有</w:t>
      </w:r>
      <w:r>
        <w:rPr>
          <w:rFonts w:hint="eastAsia"/>
        </w:rPr>
        <w:t>______</w:t>
      </w:r>
      <w:r>
        <w:rPr>
          <w:rFonts w:hint="eastAsia"/>
        </w:rPr>
        <w:t>的特点，它们之间的显隐性关系是</w:t>
      </w:r>
      <w:r>
        <w:rPr>
          <w:rFonts w:hint="eastAsia"/>
        </w:rPr>
        <w:t>______</w:t>
      </w:r>
      <w:r>
        <w:rPr>
          <w:rFonts w:hint="eastAsia"/>
        </w:rPr>
        <w:t>。据上图可知，基因通过控制</w:t>
      </w:r>
      <w:r>
        <w:rPr>
          <w:rFonts w:hint="eastAsia"/>
        </w:rPr>
        <w:t>______</w:t>
      </w:r>
      <w:r>
        <w:rPr>
          <w:rFonts w:hint="eastAsia"/>
        </w:rPr>
        <w:t>，进而螃蟹的体色。</w:t>
      </w:r>
    </w:p>
    <w:p w:rsidR="002D2B03">
      <w:r>
        <w:rPr>
          <w:rFonts w:hint="eastAsia"/>
        </w:rPr>
        <w:t>（</w:t>
      </w:r>
      <w:r>
        <w:rPr>
          <w:rFonts w:hint="eastAsia"/>
        </w:rPr>
        <w:t>2</w:t>
      </w:r>
      <w:r>
        <w:rPr>
          <w:rFonts w:hint="eastAsia"/>
        </w:rPr>
        <w:t>）亲本甲、乙的基因型分别为</w:t>
      </w:r>
      <w:r>
        <w:rPr>
          <w:rFonts w:hint="eastAsia"/>
        </w:rPr>
        <w:t>______</w:t>
      </w:r>
      <w:r>
        <w:rPr>
          <w:rFonts w:hint="eastAsia"/>
        </w:rPr>
        <w:t>；成年螃蟹体色的基因型共有</w:t>
      </w:r>
      <w:r>
        <w:rPr>
          <w:rFonts w:hint="eastAsia"/>
        </w:rPr>
        <w:t>______</w:t>
      </w:r>
      <w:r>
        <w:rPr>
          <w:rFonts w:hint="eastAsia"/>
        </w:rPr>
        <w:t>种。</w:t>
      </w:r>
    </w:p>
    <w:p w:rsidR="002D2B03">
      <w:r>
        <w:rPr>
          <w:rFonts w:hint="eastAsia"/>
        </w:rPr>
        <w:t>（</w:t>
      </w:r>
      <w:r>
        <w:rPr>
          <w:rFonts w:hint="eastAsia"/>
        </w:rPr>
        <w:t>3</w:t>
      </w:r>
      <w:r>
        <w:rPr>
          <w:rFonts w:hint="eastAsia"/>
        </w:rPr>
        <w:t>）实验一中，子代随机交配后代表型及比例为</w:t>
      </w:r>
      <w:r>
        <w:rPr>
          <w:rFonts w:hint="eastAsia"/>
        </w:rPr>
        <w:t>______</w:t>
      </w:r>
      <w:r>
        <w:rPr>
          <w:rFonts w:hint="eastAsia"/>
        </w:rPr>
        <w:t>（</w:t>
      </w:r>
      <w:r>
        <w:rPr>
          <w:rFonts w:hint="eastAsia"/>
        </w:rPr>
        <w:t>2</w:t>
      </w:r>
      <w:r>
        <w:rPr>
          <w:rFonts w:hint="eastAsia"/>
        </w:rPr>
        <w:t>分）；实验三中，子代深体色个体中纯合子占</w:t>
      </w:r>
      <w:r>
        <w:rPr>
          <w:rFonts w:hint="eastAsia"/>
        </w:rPr>
        <w:t>______</w:t>
      </w:r>
      <w:r>
        <w:rPr>
          <w:rFonts w:hint="eastAsia"/>
        </w:rPr>
        <w:t>（</w:t>
      </w:r>
      <w:r>
        <w:rPr>
          <w:rFonts w:hint="eastAsia"/>
        </w:rPr>
        <w:t>2</w:t>
      </w:r>
      <w:r>
        <w:rPr>
          <w:rFonts w:hint="eastAsia"/>
        </w:rPr>
        <w:t>分）。</w:t>
      </w:r>
    </w:p>
    <w:p w:rsidR="002D2B03">
      <w:r>
        <w:rPr>
          <w:rFonts w:hint="eastAsia"/>
        </w:rPr>
        <w:t>（</w:t>
      </w:r>
      <w:r>
        <w:rPr>
          <w:rFonts w:hint="eastAsia"/>
        </w:rPr>
        <w:t>4</w:t>
      </w:r>
      <w:r>
        <w:rPr>
          <w:rFonts w:hint="eastAsia"/>
        </w:rPr>
        <w:t>）若有一只深体色雌性蟹，能否用测交的方法判断其基因型？</w:t>
      </w:r>
      <w:r>
        <w:rPr>
          <w:rFonts w:hint="eastAsia"/>
        </w:rPr>
        <w:t>______</w:t>
      </w:r>
      <w:r>
        <w:rPr>
          <w:rFonts w:hint="eastAsia"/>
        </w:rPr>
        <w:t>，原因是</w:t>
      </w:r>
      <w:r>
        <w:rPr>
          <w:rFonts w:hint="eastAsia"/>
        </w:rPr>
        <w:t>______</w:t>
      </w:r>
      <w:r>
        <w:rPr>
          <w:rFonts w:hint="eastAsia"/>
        </w:rPr>
        <w:t>。</w:t>
      </w:r>
    </w:p>
    <w:p w:rsidR="002D2B03">
      <w:r>
        <w:rPr>
          <w:rFonts w:hint="eastAsia"/>
        </w:rPr>
        <w:t>（</w:t>
      </w:r>
      <w:r>
        <w:rPr>
          <w:rFonts w:hint="eastAsia"/>
        </w:rPr>
        <w:t>5</w:t>
      </w:r>
      <w:r>
        <w:rPr>
          <w:rFonts w:hint="eastAsia"/>
        </w:rPr>
        <w:t>）通过调查发现，在有天敌的水体中该螃蟹种群</w:t>
      </w:r>
      <w:r>
        <w:rPr>
          <w:rFonts w:hint="eastAsia"/>
          <w:position w:val="-4"/>
        </w:rPr>
        <w:object>
          <v:shape id="_x0000_i1054" type="#_x0000_t75" style="width:16.35pt;height:15.25pt" o:oleicon="f" o:ole="">
            <v:imagedata r:id="rId68" o:title=""/>
          </v:shape>
          <o:OLEObject Type="Embed" ProgID="Equation.DSMT4" ShapeID="_x0000_i1054" DrawAspect="Content" ObjectID="_1774964916" r:id="rId69"/>
        </w:object>
      </w:r>
      <w:r>
        <w:rPr>
          <w:rFonts w:hint="eastAsia"/>
        </w:rPr>
        <w:t>基因频率上升，其原因可能是</w:t>
      </w:r>
      <w:r>
        <w:rPr>
          <w:rFonts w:hint="eastAsia"/>
        </w:rPr>
        <w:t>______</w:t>
      </w:r>
      <w:r>
        <w:rPr>
          <w:rFonts w:hint="eastAsia"/>
        </w:rPr>
        <w:t>。</w:t>
      </w:r>
    </w:p>
    <w:p w:rsidR="002D2B03">
      <w:r>
        <w:rPr>
          <w:rFonts w:hint="eastAsia"/>
        </w:rPr>
        <w:t>22</w:t>
      </w:r>
      <w:r>
        <w:rPr>
          <w:rFonts w:hint="eastAsia"/>
        </w:rPr>
        <w:t>．（</w:t>
      </w:r>
      <w:r>
        <w:rPr>
          <w:rFonts w:hint="eastAsia"/>
        </w:rPr>
        <w:t>12</w:t>
      </w:r>
      <w:r>
        <w:rPr>
          <w:rFonts w:hint="eastAsia"/>
        </w:rPr>
        <w:t>分）人体受到感染时，免疫细胞会</w:t>
      </w:r>
      <w:r>
        <w:rPr>
          <w:rFonts w:hint="eastAsia"/>
        </w:rPr>
        <w:t>释放促炎因子</w:t>
      </w:r>
      <w:r>
        <w:rPr>
          <w:rFonts w:hint="eastAsia"/>
        </w:rPr>
        <w:t>来清除病原体，</w:t>
      </w:r>
      <w:r>
        <w:rPr>
          <w:rFonts w:hint="eastAsia"/>
        </w:rPr>
        <w:t>若促炎</w:t>
      </w:r>
      <w:r>
        <w:rPr>
          <w:rFonts w:hint="eastAsia"/>
        </w:rPr>
        <w:t>因子过量会导致正常组织损伤，如类风湿性关节炎。人体会通过“炎症反射”</w:t>
      </w:r>
      <w:r>
        <w:rPr>
          <w:rFonts w:hint="eastAsia"/>
        </w:rPr>
        <w:t>防止促炎因子</w:t>
      </w:r>
      <w:r>
        <w:rPr>
          <w:rFonts w:hint="eastAsia"/>
        </w:rPr>
        <w:t>的过量产生，其机理如图</w:t>
      </w:r>
      <w:r>
        <w:rPr>
          <w:rFonts w:hint="eastAsia"/>
        </w:rPr>
        <w:t>1</w:t>
      </w:r>
      <w:r>
        <w:rPr>
          <w:rFonts w:hint="eastAsia"/>
        </w:rPr>
        <w:t>所示。人体还可通过一系列内分泌调节来降低组织损伤，其过程如图</w:t>
      </w:r>
      <w:r>
        <w:rPr>
          <w:rFonts w:hint="eastAsia"/>
        </w:rPr>
        <w:t>2</w:t>
      </w:r>
      <w:r>
        <w:rPr>
          <w:rFonts w:hint="eastAsia"/>
        </w:rPr>
        <w:t>所示。回答下列问题。</w:t>
      </w:r>
    </w:p>
    <w:p w:rsidR="002D2B03">
      <w:r>
        <w:rPr>
          <w:noProof/>
        </w:rPr>
        <w:drawing>
          <wp:inline distT="0" distB="0" distL="114300" distR="114300">
            <wp:extent cx="5208270" cy="2294255"/>
            <wp:effectExtent l="0" t="0" r="3810" b="6985"/>
            <wp:docPr id="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pic:cNvPicPr>
                      <a:picLocks noChangeAspect="1"/>
                    </pic:cNvPicPr>
                  </pic:nvPicPr>
                  <pic:blipFill>
                    <a:blip xmlns:r="http://schemas.openxmlformats.org/officeDocument/2006/relationships" r:embed="rId70"/>
                    <a:stretch>
                      <a:fillRect/>
                    </a:stretch>
                  </pic:blipFill>
                  <pic:spPr>
                    <a:xfrm>
                      <a:off x="0" y="0"/>
                      <a:ext cx="5208270" cy="2294255"/>
                    </a:xfrm>
                    <a:prstGeom prst="rect">
                      <a:avLst/>
                    </a:prstGeom>
                    <a:noFill/>
                    <a:ln>
                      <a:noFill/>
                    </a:ln>
                  </pic:spPr>
                </pic:pic>
              </a:graphicData>
            </a:graphic>
          </wp:inline>
        </w:drawing>
      </w:r>
    </w:p>
    <w:p w:rsidR="002D2B03">
      <w:r>
        <w:rPr>
          <w:rFonts w:hint="eastAsia"/>
        </w:rPr>
        <w:t>图</w:t>
      </w:r>
      <w:r>
        <w:rPr>
          <w:rFonts w:hint="eastAsia"/>
        </w:rPr>
        <w:t xml:space="preserve">1                                   </w:t>
      </w:r>
      <w:r>
        <w:rPr>
          <w:rFonts w:hint="eastAsia"/>
        </w:rPr>
        <w:t>图</w:t>
      </w:r>
      <w:r>
        <w:rPr>
          <w:rFonts w:hint="eastAsia"/>
        </w:rPr>
        <w:t>2</w:t>
      </w:r>
    </w:p>
    <w:p w:rsidR="002D2B03">
      <w:r>
        <w:rPr>
          <w:rFonts w:hint="eastAsia"/>
        </w:rPr>
        <w:t>（</w:t>
      </w:r>
      <w:r>
        <w:rPr>
          <w:rFonts w:hint="eastAsia"/>
        </w:rPr>
        <w:t>1</w:t>
      </w:r>
      <w:r>
        <w:rPr>
          <w:rFonts w:hint="eastAsia"/>
        </w:rPr>
        <w:t>）据图</w:t>
      </w:r>
      <w:r>
        <w:rPr>
          <w:rFonts w:hint="eastAsia"/>
        </w:rPr>
        <w:t>1</w:t>
      </w:r>
      <w:r>
        <w:rPr>
          <w:rFonts w:hint="eastAsia"/>
        </w:rPr>
        <w:t>分析，在“炎症反射”反射弧中结构③属于</w:t>
      </w:r>
      <w:r>
        <w:rPr>
          <w:rFonts w:hint="eastAsia"/>
        </w:rPr>
        <w:t>_______</w:t>
      </w:r>
      <w:r>
        <w:rPr>
          <w:rFonts w:hint="eastAsia"/>
        </w:rPr>
        <w:t>，下列关于“类风湿性关节炎”可能的发病机理，推断合理的有</w:t>
      </w:r>
      <w:r>
        <w:rPr>
          <w:rFonts w:hint="eastAsia"/>
        </w:rPr>
        <w:t>______</w:t>
      </w:r>
      <w:r>
        <w:rPr>
          <w:rFonts w:hint="eastAsia"/>
        </w:rPr>
        <w:t>（</w:t>
      </w:r>
      <w:r>
        <w:rPr>
          <w:rFonts w:hint="eastAsia"/>
        </w:rPr>
        <w:t>2</w:t>
      </w:r>
      <w:r>
        <w:rPr>
          <w:rFonts w:hint="eastAsia"/>
        </w:rPr>
        <w:t>分）。</w:t>
      </w:r>
    </w:p>
    <w:p w:rsidR="002D2B03">
      <w:r>
        <w:rPr>
          <w:rFonts w:hint="eastAsia"/>
        </w:rPr>
        <w:t>①物质</w:t>
      </w:r>
      <w:r>
        <w:rPr>
          <w:rFonts w:hint="eastAsia"/>
        </w:rPr>
        <w:t>B</w:t>
      </w:r>
      <w:r>
        <w:rPr>
          <w:rFonts w:hint="eastAsia"/>
        </w:rPr>
        <w:t>的释放量增大</w:t>
      </w:r>
      <w:r>
        <w:rPr>
          <w:rFonts w:hint="eastAsia"/>
        </w:rPr>
        <w:tab/>
      </w:r>
      <w:r>
        <w:rPr>
          <w:rFonts w:hint="eastAsia"/>
        </w:rPr>
        <w:tab/>
      </w:r>
      <w:r>
        <w:rPr>
          <w:rFonts w:hint="eastAsia"/>
        </w:rPr>
        <w:t>②物质</w:t>
      </w:r>
      <w:r>
        <w:rPr>
          <w:rFonts w:hint="eastAsia"/>
        </w:rPr>
        <w:t>A</w:t>
      </w:r>
      <w:r>
        <w:rPr>
          <w:rFonts w:hint="eastAsia"/>
        </w:rPr>
        <w:t>的数量过多</w:t>
      </w:r>
    </w:p>
    <w:p w:rsidR="002D2B03">
      <w:r>
        <w:rPr>
          <w:rFonts w:hint="eastAsia"/>
        </w:rPr>
        <w:t>③</w:t>
      </w:r>
      <w:r>
        <w:rPr>
          <w:rFonts w:hint="eastAsia"/>
        </w:rPr>
        <w:t>促炎因子</w:t>
      </w:r>
      <w:r>
        <w:rPr>
          <w:rFonts w:hint="eastAsia"/>
        </w:rPr>
        <w:t>基因的转录过程加快</w:t>
      </w:r>
      <w:r>
        <w:rPr>
          <w:rFonts w:hint="eastAsia"/>
        </w:rPr>
        <w:tab/>
      </w:r>
      <w:r>
        <w:rPr>
          <w:rFonts w:hint="eastAsia"/>
        </w:rPr>
        <w:t>④受病毒感染激活了</w:t>
      </w:r>
      <w:r>
        <w:rPr>
          <w:rFonts w:hint="eastAsia"/>
        </w:rPr>
        <w:t>NF</w:t>
      </w:r>
      <w:r>
        <w:rPr>
          <w:rFonts w:hint="eastAsia"/>
        </w:rPr>
        <w:t>－</w:t>
      </w:r>
      <w:r>
        <w:rPr>
          <w:rFonts w:hint="eastAsia"/>
        </w:rPr>
        <w:t>KB</w:t>
      </w:r>
    </w:p>
    <w:p w:rsidR="002D2B03">
      <w:r>
        <w:rPr>
          <w:rFonts w:hint="eastAsia"/>
        </w:rPr>
        <w:t>（</w:t>
      </w:r>
      <w:r>
        <w:rPr>
          <w:rFonts w:hint="eastAsia"/>
        </w:rPr>
        <w:t>2</w:t>
      </w:r>
      <w:r>
        <w:rPr>
          <w:rFonts w:hint="eastAsia"/>
        </w:rPr>
        <w:t>）图</w:t>
      </w:r>
      <w:r>
        <w:rPr>
          <w:rFonts w:hint="eastAsia"/>
        </w:rPr>
        <w:t>2</w:t>
      </w:r>
      <w:r>
        <w:rPr>
          <w:rFonts w:hint="eastAsia"/>
        </w:rPr>
        <w:t>中的Ⅰ表示的器官是</w:t>
      </w:r>
      <w:r>
        <w:rPr>
          <w:rFonts w:hint="eastAsia"/>
        </w:rPr>
        <w:t>______</w:t>
      </w:r>
      <w:r>
        <w:rPr>
          <w:rFonts w:hint="eastAsia"/>
        </w:rPr>
        <w:t>。据图</w:t>
      </w:r>
      <w:r>
        <w:rPr>
          <w:rFonts w:hint="eastAsia"/>
        </w:rPr>
        <w:t>2</w:t>
      </w:r>
      <w:r>
        <w:rPr>
          <w:rFonts w:hint="eastAsia"/>
        </w:rPr>
        <w:t>分析可用</w:t>
      </w:r>
      <w:r>
        <w:rPr>
          <w:rFonts w:hint="eastAsia"/>
        </w:rPr>
        <w:t>______</w:t>
      </w:r>
      <w:r>
        <w:rPr>
          <w:rFonts w:hint="eastAsia"/>
        </w:rPr>
        <w:t>类药物治疗类风湿关节炎，据图</w:t>
      </w:r>
      <w:r>
        <w:rPr>
          <w:rFonts w:hint="eastAsia"/>
        </w:rPr>
        <w:t>1</w:t>
      </w:r>
      <w:r>
        <w:rPr>
          <w:rFonts w:hint="eastAsia"/>
        </w:rPr>
        <w:t>分析，该类药物的作用机理可能是</w:t>
      </w:r>
      <w:r>
        <w:rPr>
          <w:rFonts w:hint="eastAsia"/>
        </w:rPr>
        <w:t>______</w:t>
      </w:r>
      <w:r>
        <w:rPr>
          <w:rFonts w:hint="eastAsia"/>
        </w:rPr>
        <w:t>（</w:t>
      </w:r>
      <w:r>
        <w:rPr>
          <w:rFonts w:hint="eastAsia"/>
        </w:rPr>
        <w:t>2</w:t>
      </w:r>
      <w:r>
        <w:rPr>
          <w:rFonts w:hint="eastAsia"/>
        </w:rPr>
        <w:t>分）；但医生建议，不能长期大剂量使用该类药物，原因是</w:t>
      </w:r>
      <w:r>
        <w:rPr>
          <w:rFonts w:hint="eastAsia"/>
        </w:rPr>
        <w:t>______</w:t>
      </w:r>
      <w:r>
        <w:rPr>
          <w:rFonts w:hint="eastAsia"/>
        </w:rPr>
        <w:t>。</w:t>
      </w:r>
    </w:p>
    <w:p w:rsidR="002D2B03">
      <w:r>
        <w:rPr>
          <w:rFonts w:hint="eastAsia"/>
        </w:rPr>
        <w:t>（</w:t>
      </w:r>
      <w:r>
        <w:rPr>
          <w:rFonts w:hint="eastAsia"/>
        </w:rPr>
        <w:t>3</w:t>
      </w:r>
      <w:r>
        <w:rPr>
          <w:rFonts w:hint="eastAsia"/>
        </w:rPr>
        <w:t>）激素类药物治疗副作用往往较大，为了探究中药“防风”对大鼠的类风湿关节炎治疗效果，研究人员进行了以下实验：</w:t>
      </w:r>
    </w:p>
    <w:tbl>
      <w:tblPr>
        <w:tblStyle w:val="TableGrid"/>
        <w:tblW w:w="0" w:type="auto"/>
        <w:tblLook w:val="04A0"/>
      </w:tblPr>
      <w:tblGrid>
        <w:gridCol w:w="1356"/>
        <w:gridCol w:w="8612"/>
      </w:tblGrid>
      <w:tr>
        <w:tblPrEx>
          <w:tblW w:w="0" w:type="auto"/>
          <w:tblLook w:val="04A0"/>
        </w:tblPrEx>
        <w:tc>
          <w:tcPr>
            <w:tcW w:w="1356" w:type="dxa"/>
            <w:vAlign w:val="center"/>
          </w:tcPr>
          <w:p w:rsidR="002D2B03">
            <w:pPr>
              <w:jc w:val="center"/>
              <w:rPr>
                <w:rFonts w:ascii="楷体" w:eastAsia="楷体" w:hAnsi="楷体" w:cs="楷体"/>
              </w:rPr>
            </w:pPr>
            <w:r>
              <w:rPr>
                <w:rFonts w:ascii="楷体" w:eastAsia="楷体" w:hAnsi="楷体" w:cs="楷体" w:hint="eastAsia"/>
              </w:rPr>
              <w:t>实验步骤</w:t>
            </w:r>
          </w:p>
        </w:tc>
        <w:tc>
          <w:tcPr>
            <w:tcW w:w="8612" w:type="dxa"/>
            <w:vAlign w:val="center"/>
          </w:tcPr>
          <w:p w:rsidR="002D2B03">
            <w:pPr>
              <w:jc w:val="center"/>
              <w:rPr>
                <w:rFonts w:ascii="楷体" w:eastAsia="楷体" w:hAnsi="楷体" w:cs="楷体"/>
              </w:rPr>
            </w:pPr>
            <w:r>
              <w:rPr>
                <w:rFonts w:ascii="楷体" w:eastAsia="楷体" w:hAnsi="楷体" w:cs="楷体" w:hint="eastAsia"/>
              </w:rPr>
              <w:t>实验操作</w:t>
            </w:r>
          </w:p>
        </w:tc>
      </w:tr>
      <w:tr>
        <w:tblPrEx>
          <w:tblW w:w="0" w:type="auto"/>
          <w:tblLook w:val="04A0"/>
        </w:tblPrEx>
        <w:tc>
          <w:tcPr>
            <w:tcW w:w="1356" w:type="dxa"/>
            <w:vAlign w:val="center"/>
          </w:tcPr>
          <w:p w:rsidR="002D2B03">
            <w:pPr>
              <w:jc w:val="center"/>
              <w:rPr>
                <w:rFonts w:ascii="楷体" w:eastAsia="楷体" w:hAnsi="楷体" w:cs="楷体"/>
              </w:rPr>
            </w:pPr>
            <w:r>
              <w:rPr>
                <w:rFonts w:ascii="楷体" w:eastAsia="楷体" w:hAnsi="楷体" w:cs="楷体" w:hint="eastAsia"/>
              </w:rPr>
              <w:t>材料准备</w:t>
            </w:r>
          </w:p>
        </w:tc>
        <w:tc>
          <w:tcPr>
            <w:tcW w:w="8612" w:type="dxa"/>
            <w:vAlign w:val="center"/>
          </w:tcPr>
          <w:p w:rsidR="002D2B03">
            <w:pPr>
              <w:rPr>
                <w:rFonts w:ascii="楷体" w:eastAsia="楷体" w:hAnsi="楷体" w:cs="楷体"/>
              </w:rPr>
            </w:pPr>
            <w:r>
              <w:rPr>
                <w:rFonts w:ascii="楷体" w:eastAsia="楷体" w:hAnsi="楷体" w:cs="楷体" w:hint="eastAsia"/>
              </w:rPr>
              <w:t>健康大鼠、类风湿性关节炎模型鼠、生理盐水、一定浓度的地塞米松（糖皮质激素类药物）、一定浓度的“防风”溶液。</w:t>
            </w:r>
          </w:p>
        </w:tc>
      </w:tr>
      <w:tr>
        <w:tblPrEx>
          <w:tblW w:w="0" w:type="auto"/>
          <w:tblLook w:val="04A0"/>
        </w:tblPrEx>
        <w:tc>
          <w:tcPr>
            <w:tcW w:w="1356" w:type="dxa"/>
            <w:vAlign w:val="center"/>
          </w:tcPr>
          <w:p w:rsidR="002D2B03">
            <w:pPr>
              <w:jc w:val="center"/>
              <w:rPr>
                <w:rFonts w:ascii="楷体" w:eastAsia="楷体" w:hAnsi="楷体" w:cs="楷体"/>
              </w:rPr>
            </w:pPr>
            <w:r>
              <w:rPr>
                <w:rFonts w:ascii="楷体" w:eastAsia="楷体" w:hAnsi="楷体" w:cs="楷体" w:hint="eastAsia"/>
              </w:rPr>
              <w:t>分组</w:t>
            </w:r>
          </w:p>
        </w:tc>
        <w:tc>
          <w:tcPr>
            <w:tcW w:w="8612" w:type="dxa"/>
            <w:vAlign w:val="center"/>
          </w:tcPr>
          <w:p w:rsidR="002D2B03">
            <w:pPr>
              <w:rPr>
                <w:rFonts w:ascii="楷体" w:eastAsia="楷体" w:hAnsi="楷体" w:cs="楷体"/>
              </w:rPr>
            </w:pPr>
            <w:r>
              <w:rPr>
                <w:rFonts w:ascii="楷体" w:eastAsia="楷体" w:hAnsi="楷体" w:cs="楷体" w:hint="eastAsia"/>
              </w:rPr>
              <w:t>第1组：取10只健康</w:t>
            </w:r>
            <w:r>
              <w:rPr>
                <w:rFonts w:ascii="楷体" w:eastAsia="楷体" w:hAnsi="楷体" w:cs="楷体" w:hint="eastAsia"/>
              </w:rPr>
              <w:t>大鼠灌胃</w:t>
            </w:r>
            <w:r>
              <w:rPr>
                <w:rFonts w:ascii="楷体" w:eastAsia="楷体" w:hAnsi="楷体" w:cs="楷体" w:hint="eastAsia"/>
              </w:rPr>
              <w:t>一定量的生理盐水作为对照组；第2组：______；第3组：</w:t>
            </w:r>
            <w:r>
              <w:rPr>
                <w:rFonts w:ascii="楷体" w:eastAsia="楷体" w:hAnsi="楷体" w:cs="楷体" w:hint="eastAsia"/>
              </w:rPr>
              <w:t>取10只类风湿性关节炎模型</w:t>
            </w:r>
            <w:r>
              <w:rPr>
                <w:rFonts w:ascii="楷体" w:eastAsia="楷体" w:hAnsi="楷体" w:cs="楷体" w:hint="eastAsia"/>
              </w:rPr>
              <w:t>鼠灌胃相同</w:t>
            </w:r>
            <w:r>
              <w:rPr>
                <w:rFonts w:ascii="楷体" w:eastAsia="楷体" w:hAnsi="楷体" w:cs="楷体" w:hint="eastAsia"/>
              </w:rPr>
              <w:t>体积一定浓度的地塞米松；第4组：取10只类风湿性关节炎模型</w:t>
            </w:r>
            <w:r>
              <w:rPr>
                <w:rFonts w:ascii="楷体" w:eastAsia="楷体" w:hAnsi="楷体" w:cs="楷体" w:hint="eastAsia"/>
              </w:rPr>
              <w:t>鼠灌胃相同</w:t>
            </w:r>
            <w:r>
              <w:rPr>
                <w:rFonts w:ascii="楷体" w:eastAsia="楷体" w:hAnsi="楷体" w:cs="楷体" w:hint="eastAsia"/>
              </w:rPr>
              <w:t>体积一定浓度的“防风”溶液。</w:t>
            </w:r>
          </w:p>
        </w:tc>
      </w:tr>
      <w:tr>
        <w:tblPrEx>
          <w:tblW w:w="0" w:type="auto"/>
          <w:tblLook w:val="04A0"/>
        </w:tblPrEx>
        <w:tc>
          <w:tcPr>
            <w:tcW w:w="1356" w:type="dxa"/>
            <w:vAlign w:val="center"/>
          </w:tcPr>
          <w:p w:rsidR="002D2B03">
            <w:pPr>
              <w:rPr>
                <w:rFonts w:ascii="楷体" w:eastAsia="楷体" w:hAnsi="楷体" w:cs="楷体"/>
              </w:rPr>
            </w:pPr>
            <w:r>
              <w:rPr>
                <w:rFonts w:ascii="楷体" w:eastAsia="楷体" w:hAnsi="楷体" w:cs="楷体" w:hint="eastAsia"/>
              </w:rPr>
              <w:t>实验处理</w:t>
            </w:r>
          </w:p>
        </w:tc>
        <w:tc>
          <w:tcPr>
            <w:tcW w:w="8612" w:type="dxa"/>
            <w:vAlign w:val="center"/>
          </w:tcPr>
          <w:p w:rsidR="002D2B03">
            <w:pPr>
              <w:rPr>
                <w:rFonts w:ascii="楷体" w:eastAsia="楷体" w:hAnsi="楷体" w:cs="楷体"/>
              </w:rPr>
            </w:pPr>
            <w:r>
              <w:rPr>
                <w:rFonts w:ascii="楷体" w:eastAsia="楷体" w:hAnsi="楷体" w:cs="楷体" w:hint="eastAsia"/>
              </w:rPr>
              <w:t>将各组大鼠在相同且适宜的条件下培养，连续进行灌胃处理，14天后采用_______技术筛选并检测3种蛋白质</w:t>
            </w:r>
            <w:r>
              <w:rPr>
                <w:rFonts w:ascii="楷体" w:eastAsia="楷体" w:hAnsi="楷体" w:cs="楷体" w:hint="eastAsia"/>
              </w:rPr>
              <w:t>类促炎</w:t>
            </w:r>
            <w:r>
              <w:rPr>
                <w:rFonts w:ascii="楷体" w:eastAsia="楷体" w:hAnsi="楷体" w:cs="楷体" w:hint="eastAsia"/>
              </w:rPr>
              <w:t>因子的含量。</w:t>
            </w:r>
          </w:p>
        </w:tc>
      </w:tr>
      <w:tr>
        <w:tblPrEx>
          <w:tblW w:w="0" w:type="auto"/>
          <w:tblLook w:val="04A0"/>
        </w:tblPrEx>
        <w:tc>
          <w:tcPr>
            <w:tcW w:w="1356" w:type="dxa"/>
            <w:vAlign w:val="center"/>
          </w:tcPr>
          <w:p w:rsidR="002D2B03">
            <w:pPr>
              <w:rPr>
                <w:rFonts w:ascii="楷体" w:eastAsia="楷体" w:hAnsi="楷体" w:cs="楷体"/>
              </w:rPr>
            </w:pPr>
            <w:r>
              <w:rPr>
                <w:rFonts w:ascii="楷体" w:eastAsia="楷体" w:hAnsi="楷体" w:cs="楷体" w:hint="eastAsia"/>
              </w:rPr>
              <w:t>分析与讨论</w:t>
            </w:r>
          </w:p>
        </w:tc>
        <w:tc>
          <w:tcPr>
            <w:tcW w:w="8612" w:type="dxa"/>
            <w:vAlign w:val="center"/>
          </w:tcPr>
          <w:tbl>
            <w:tblPr>
              <w:tblStyle w:val="TableGrid"/>
              <w:tblW w:w="0" w:type="auto"/>
              <w:tblLook w:val="04A0"/>
            </w:tblPr>
            <w:tblGrid>
              <w:gridCol w:w="636"/>
              <w:gridCol w:w="1581"/>
              <w:gridCol w:w="1686"/>
              <w:gridCol w:w="1476"/>
            </w:tblGrid>
            <w:tr>
              <w:tblPrEx>
                <w:tblW w:w="0" w:type="auto"/>
                <w:tblLook w:val="04A0"/>
              </w:tblPrEx>
              <w:tc>
                <w:tcPr>
                  <w:tcW w:w="0" w:type="auto"/>
                  <w:vAlign w:val="bottom"/>
                </w:tcPr>
                <w:p w:rsidR="002D2B03">
                  <w:pPr>
                    <w:jc w:val="center"/>
                    <w:rPr>
                      <w:rFonts w:ascii="楷体" w:eastAsia="楷体" w:hAnsi="楷体" w:cs="楷体"/>
                    </w:rPr>
                  </w:pPr>
                  <w:r>
                    <w:rPr>
                      <w:rFonts w:ascii="楷体" w:eastAsia="楷体" w:hAnsi="楷体" w:cs="楷体" w:hint="eastAsia"/>
                    </w:rPr>
                    <w:t>分组</w:t>
                  </w:r>
                </w:p>
              </w:tc>
              <w:tc>
                <w:tcPr>
                  <w:tcW w:w="0" w:type="auto"/>
                  <w:vAlign w:val="bottom"/>
                </w:tcPr>
                <w:p w:rsidR="002D2B03">
                  <w:pPr>
                    <w:jc w:val="center"/>
                    <w:rPr>
                      <w:rFonts w:ascii="楷体" w:eastAsia="楷体" w:hAnsi="楷体" w:cs="楷体"/>
                    </w:rPr>
                  </w:pPr>
                  <w:r>
                    <w:rPr>
                      <w:rFonts w:ascii="楷体" w:eastAsia="楷体" w:hAnsi="楷体" w:cs="楷体" w:hint="eastAsia"/>
                    </w:rPr>
                    <w:t>TNF-C（ng/L）</w:t>
                  </w:r>
                </w:p>
              </w:tc>
              <w:tc>
                <w:tcPr>
                  <w:tcW w:w="0" w:type="auto"/>
                  <w:vAlign w:val="bottom"/>
                </w:tcPr>
                <w:p w:rsidR="002D2B03">
                  <w:pPr>
                    <w:jc w:val="center"/>
                    <w:rPr>
                      <w:rFonts w:ascii="楷体" w:eastAsia="楷体" w:hAnsi="楷体" w:cs="楷体"/>
                    </w:rPr>
                  </w:pPr>
                  <w:r>
                    <w:rPr>
                      <w:rFonts w:ascii="楷体" w:eastAsia="楷体" w:hAnsi="楷体" w:cs="楷体" w:hint="eastAsia"/>
                    </w:rPr>
                    <w:t>IL-1β（ng/L）</w:t>
                  </w:r>
                </w:p>
              </w:tc>
              <w:tc>
                <w:tcPr>
                  <w:tcW w:w="0" w:type="auto"/>
                  <w:vAlign w:val="bottom"/>
                </w:tcPr>
                <w:p w:rsidR="002D2B03">
                  <w:pPr>
                    <w:jc w:val="center"/>
                    <w:rPr>
                      <w:rFonts w:ascii="楷体" w:eastAsia="楷体" w:hAnsi="楷体" w:cs="楷体"/>
                    </w:rPr>
                  </w:pPr>
                  <w:r>
                    <w:rPr>
                      <w:rFonts w:ascii="楷体" w:eastAsia="楷体" w:hAnsi="楷体" w:cs="楷体" w:hint="eastAsia"/>
                    </w:rPr>
                    <w:t>IL-6（ng/L）</w:t>
                  </w:r>
                </w:p>
              </w:tc>
            </w:tr>
            <w:tr>
              <w:tblPrEx>
                <w:tblW w:w="0" w:type="auto"/>
                <w:tblLook w:val="04A0"/>
              </w:tblPrEx>
              <w:tc>
                <w:tcPr>
                  <w:tcW w:w="0" w:type="auto"/>
                  <w:vAlign w:val="bottom"/>
                </w:tcPr>
                <w:p w:rsidR="002D2B03">
                  <w:pPr>
                    <w:jc w:val="center"/>
                    <w:rPr>
                      <w:rFonts w:ascii="楷体" w:eastAsia="楷体" w:hAnsi="楷体" w:cs="楷体"/>
                    </w:rPr>
                  </w:pPr>
                  <w:r>
                    <w:rPr>
                      <w:rFonts w:ascii="楷体" w:eastAsia="楷体" w:hAnsi="楷体" w:cs="楷体" w:hint="eastAsia"/>
                    </w:rPr>
                    <w:t>1</w:t>
                  </w:r>
                </w:p>
              </w:tc>
              <w:tc>
                <w:tcPr>
                  <w:tcW w:w="0" w:type="auto"/>
                  <w:vAlign w:val="bottom"/>
                </w:tcPr>
                <w:p w:rsidR="002D2B03">
                  <w:pPr>
                    <w:jc w:val="center"/>
                    <w:rPr>
                      <w:rFonts w:ascii="楷体" w:eastAsia="楷体" w:hAnsi="楷体" w:cs="楷体"/>
                    </w:rPr>
                  </w:pPr>
                  <w:r>
                    <w:rPr>
                      <w:rFonts w:ascii="楷体" w:eastAsia="楷体" w:hAnsi="楷体" w:cs="楷体" w:hint="eastAsia"/>
                    </w:rPr>
                    <w:t>30.46</w:t>
                  </w:r>
                </w:p>
              </w:tc>
              <w:tc>
                <w:tcPr>
                  <w:tcW w:w="0" w:type="auto"/>
                  <w:vAlign w:val="bottom"/>
                </w:tcPr>
                <w:p w:rsidR="002D2B03">
                  <w:pPr>
                    <w:jc w:val="center"/>
                    <w:rPr>
                      <w:rFonts w:ascii="楷体" w:eastAsia="楷体" w:hAnsi="楷体" w:cs="楷体"/>
                    </w:rPr>
                  </w:pPr>
                  <w:r>
                    <w:rPr>
                      <w:rFonts w:ascii="楷体" w:eastAsia="楷体" w:hAnsi="楷体" w:cs="楷体" w:hint="eastAsia"/>
                    </w:rPr>
                    <w:t>48.36</w:t>
                  </w:r>
                </w:p>
              </w:tc>
              <w:tc>
                <w:tcPr>
                  <w:tcW w:w="0" w:type="auto"/>
                  <w:vAlign w:val="bottom"/>
                </w:tcPr>
                <w:p w:rsidR="002D2B03">
                  <w:pPr>
                    <w:jc w:val="center"/>
                    <w:rPr>
                      <w:rFonts w:ascii="楷体" w:eastAsia="楷体" w:hAnsi="楷体" w:cs="楷体"/>
                    </w:rPr>
                  </w:pPr>
                  <w:r>
                    <w:rPr>
                      <w:rFonts w:ascii="楷体" w:eastAsia="楷体" w:hAnsi="楷体" w:cs="楷体" w:hint="eastAsia"/>
                    </w:rPr>
                    <w:t>23.85</w:t>
                  </w:r>
                </w:p>
              </w:tc>
            </w:tr>
            <w:tr>
              <w:tblPrEx>
                <w:tblW w:w="0" w:type="auto"/>
                <w:tblLook w:val="04A0"/>
              </w:tblPrEx>
              <w:tc>
                <w:tcPr>
                  <w:tcW w:w="0" w:type="auto"/>
                  <w:vAlign w:val="bottom"/>
                </w:tcPr>
                <w:p w:rsidR="002D2B03">
                  <w:pPr>
                    <w:jc w:val="center"/>
                    <w:rPr>
                      <w:rFonts w:ascii="楷体" w:eastAsia="楷体" w:hAnsi="楷体" w:cs="楷体"/>
                    </w:rPr>
                  </w:pPr>
                  <w:r>
                    <w:rPr>
                      <w:rFonts w:ascii="楷体" w:eastAsia="楷体" w:hAnsi="楷体" w:cs="楷体" w:hint="eastAsia"/>
                    </w:rPr>
                    <w:t>2</w:t>
                  </w:r>
                </w:p>
              </w:tc>
              <w:tc>
                <w:tcPr>
                  <w:tcW w:w="0" w:type="auto"/>
                  <w:vAlign w:val="bottom"/>
                </w:tcPr>
                <w:p w:rsidR="002D2B03">
                  <w:pPr>
                    <w:jc w:val="center"/>
                    <w:rPr>
                      <w:rFonts w:ascii="楷体" w:eastAsia="楷体" w:hAnsi="楷体" w:cs="楷体"/>
                    </w:rPr>
                  </w:pPr>
                  <w:r>
                    <w:rPr>
                      <w:rFonts w:ascii="楷体" w:eastAsia="楷体" w:hAnsi="楷体" w:cs="楷体" w:hint="eastAsia"/>
                    </w:rPr>
                    <w:t>85.67</w:t>
                  </w:r>
                </w:p>
              </w:tc>
              <w:tc>
                <w:tcPr>
                  <w:tcW w:w="0" w:type="auto"/>
                  <w:vAlign w:val="bottom"/>
                </w:tcPr>
                <w:p w:rsidR="002D2B03">
                  <w:pPr>
                    <w:jc w:val="center"/>
                    <w:rPr>
                      <w:rFonts w:ascii="楷体" w:eastAsia="楷体" w:hAnsi="楷体" w:cs="楷体"/>
                    </w:rPr>
                  </w:pPr>
                  <w:r>
                    <w:rPr>
                      <w:rFonts w:ascii="楷体" w:eastAsia="楷体" w:hAnsi="楷体" w:cs="楷体" w:hint="eastAsia"/>
                    </w:rPr>
                    <w:t>105.62</w:t>
                  </w:r>
                </w:p>
              </w:tc>
              <w:tc>
                <w:tcPr>
                  <w:tcW w:w="0" w:type="auto"/>
                  <w:vAlign w:val="bottom"/>
                </w:tcPr>
                <w:p w:rsidR="002D2B03">
                  <w:pPr>
                    <w:jc w:val="center"/>
                    <w:rPr>
                      <w:rFonts w:ascii="楷体" w:eastAsia="楷体" w:hAnsi="楷体" w:cs="楷体"/>
                    </w:rPr>
                  </w:pPr>
                  <w:r>
                    <w:rPr>
                      <w:rFonts w:ascii="楷体" w:eastAsia="楷体" w:hAnsi="楷体" w:cs="楷体" w:hint="eastAsia"/>
                    </w:rPr>
                    <w:t>70.93</w:t>
                  </w:r>
                </w:p>
              </w:tc>
            </w:tr>
            <w:tr>
              <w:tblPrEx>
                <w:tblW w:w="0" w:type="auto"/>
                <w:tblLook w:val="04A0"/>
              </w:tblPrEx>
              <w:tc>
                <w:tcPr>
                  <w:tcW w:w="0" w:type="auto"/>
                  <w:vAlign w:val="bottom"/>
                </w:tcPr>
                <w:p w:rsidR="002D2B03">
                  <w:pPr>
                    <w:jc w:val="center"/>
                    <w:rPr>
                      <w:rFonts w:ascii="楷体" w:eastAsia="楷体" w:hAnsi="楷体" w:cs="楷体"/>
                    </w:rPr>
                  </w:pPr>
                  <w:r>
                    <w:rPr>
                      <w:rFonts w:ascii="楷体" w:eastAsia="楷体" w:hAnsi="楷体" w:cs="楷体" w:hint="eastAsia"/>
                    </w:rPr>
                    <w:t>3</w:t>
                  </w:r>
                </w:p>
              </w:tc>
              <w:tc>
                <w:tcPr>
                  <w:tcW w:w="0" w:type="auto"/>
                  <w:vAlign w:val="bottom"/>
                </w:tcPr>
                <w:p w:rsidR="002D2B03">
                  <w:pPr>
                    <w:jc w:val="center"/>
                    <w:rPr>
                      <w:rFonts w:ascii="楷体" w:eastAsia="楷体" w:hAnsi="楷体" w:cs="楷体"/>
                    </w:rPr>
                  </w:pPr>
                  <w:r>
                    <w:rPr>
                      <w:rFonts w:ascii="楷体" w:eastAsia="楷体" w:hAnsi="楷体" w:cs="楷体" w:hint="eastAsia"/>
                    </w:rPr>
                    <w:t>45.58</w:t>
                  </w:r>
                </w:p>
              </w:tc>
              <w:tc>
                <w:tcPr>
                  <w:tcW w:w="0" w:type="auto"/>
                  <w:vAlign w:val="bottom"/>
                </w:tcPr>
                <w:p w:rsidR="002D2B03">
                  <w:pPr>
                    <w:jc w:val="center"/>
                    <w:rPr>
                      <w:rFonts w:ascii="楷体" w:eastAsia="楷体" w:hAnsi="楷体" w:cs="楷体"/>
                    </w:rPr>
                  </w:pPr>
                  <w:r>
                    <w:rPr>
                      <w:rFonts w:ascii="楷体" w:eastAsia="楷体" w:hAnsi="楷体" w:cs="楷体" w:hint="eastAsia"/>
                    </w:rPr>
                    <w:t>60.92</w:t>
                  </w:r>
                </w:p>
              </w:tc>
              <w:tc>
                <w:tcPr>
                  <w:tcW w:w="0" w:type="auto"/>
                  <w:vAlign w:val="bottom"/>
                </w:tcPr>
                <w:p w:rsidR="002D2B03">
                  <w:pPr>
                    <w:jc w:val="center"/>
                    <w:rPr>
                      <w:rFonts w:ascii="楷体" w:eastAsia="楷体" w:hAnsi="楷体" w:cs="楷体"/>
                    </w:rPr>
                  </w:pPr>
                  <w:r>
                    <w:rPr>
                      <w:rFonts w:ascii="楷体" w:eastAsia="楷体" w:hAnsi="楷体" w:cs="楷体" w:hint="eastAsia"/>
                    </w:rPr>
                    <w:t>38.10</w:t>
                  </w:r>
                </w:p>
              </w:tc>
            </w:tr>
            <w:tr>
              <w:tblPrEx>
                <w:tblW w:w="0" w:type="auto"/>
                <w:tblLook w:val="04A0"/>
              </w:tblPrEx>
              <w:tc>
                <w:tcPr>
                  <w:tcW w:w="0" w:type="auto"/>
                  <w:vAlign w:val="bottom"/>
                </w:tcPr>
                <w:p w:rsidR="002D2B03">
                  <w:pPr>
                    <w:jc w:val="center"/>
                    <w:rPr>
                      <w:rFonts w:ascii="楷体" w:eastAsia="楷体" w:hAnsi="楷体" w:cs="楷体"/>
                    </w:rPr>
                  </w:pPr>
                  <w:r>
                    <w:rPr>
                      <w:rFonts w:ascii="楷体" w:eastAsia="楷体" w:hAnsi="楷体" w:cs="楷体" w:hint="eastAsia"/>
                    </w:rPr>
                    <w:t>4</w:t>
                  </w:r>
                </w:p>
              </w:tc>
              <w:tc>
                <w:tcPr>
                  <w:tcW w:w="0" w:type="auto"/>
                  <w:vAlign w:val="bottom"/>
                </w:tcPr>
                <w:p w:rsidR="002D2B03">
                  <w:pPr>
                    <w:jc w:val="center"/>
                    <w:rPr>
                      <w:rFonts w:ascii="楷体" w:eastAsia="楷体" w:hAnsi="楷体" w:cs="楷体"/>
                    </w:rPr>
                  </w:pPr>
                  <w:r>
                    <w:rPr>
                      <w:rFonts w:ascii="楷体" w:eastAsia="楷体" w:hAnsi="楷体" w:cs="楷体" w:hint="eastAsia"/>
                    </w:rPr>
                    <w:t>65.72</w:t>
                  </w:r>
                </w:p>
              </w:tc>
              <w:tc>
                <w:tcPr>
                  <w:tcW w:w="0" w:type="auto"/>
                  <w:vAlign w:val="bottom"/>
                </w:tcPr>
                <w:p w:rsidR="002D2B03">
                  <w:pPr>
                    <w:jc w:val="center"/>
                    <w:rPr>
                      <w:rFonts w:ascii="楷体" w:eastAsia="楷体" w:hAnsi="楷体" w:cs="楷体"/>
                    </w:rPr>
                  </w:pPr>
                  <w:r>
                    <w:rPr>
                      <w:rFonts w:ascii="楷体" w:eastAsia="楷体" w:hAnsi="楷体" w:cs="楷体" w:hint="eastAsia"/>
                    </w:rPr>
                    <w:t>77.23</w:t>
                  </w:r>
                </w:p>
              </w:tc>
              <w:tc>
                <w:tcPr>
                  <w:tcW w:w="0" w:type="auto"/>
                  <w:vAlign w:val="bottom"/>
                </w:tcPr>
                <w:p w:rsidR="002D2B03">
                  <w:pPr>
                    <w:jc w:val="center"/>
                    <w:rPr>
                      <w:rFonts w:ascii="楷体" w:eastAsia="楷体" w:hAnsi="楷体" w:cs="楷体"/>
                    </w:rPr>
                  </w:pPr>
                  <w:r>
                    <w:rPr>
                      <w:rFonts w:ascii="楷体" w:eastAsia="楷体" w:hAnsi="楷体" w:cs="楷体" w:hint="eastAsia"/>
                    </w:rPr>
                    <w:t>59.34</w:t>
                  </w:r>
                </w:p>
              </w:tc>
            </w:tr>
          </w:tbl>
          <w:p w:rsidR="002D2B03">
            <w:pPr>
              <w:rPr>
                <w:rFonts w:ascii="楷体" w:eastAsia="楷体" w:hAnsi="楷体" w:cs="楷体"/>
              </w:rPr>
            </w:pPr>
            <w:r>
              <w:rPr>
                <w:rFonts w:ascii="楷体" w:eastAsia="楷体" w:hAnsi="楷体" w:cs="楷体" w:hint="eastAsia"/>
              </w:rPr>
              <w:t>由实验结果可知，“防风”对类风湿关节炎仅具有部分疗效，依据是______（2分）。</w:t>
            </w:r>
          </w:p>
        </w:tc>
      </w:tr>
    </w:tbl>
    <w:p w:rsidR="002D2B03">
      <w:r>
        <w:rPr>
          <w:rFonts w:hint="eastAsia"/>
        </w:rPr>
        <w:t>23</w:t>
      </w:r>
      <w:r>
        <w:rPr>
          <w:rFonts w:hint="eastAsia"/>
        </w:rPr>
        <w:t>．（</w:t>
      </w:r>
      <w:r>
        <w:rPr>
          <w:rFonts w:hint="eastAsia"/>
        </w:rPr>
        <w:t>12</w:t>
      </w:r>
      <w:r>
        <w:rPr>
          <w:rFonts w:hint="eastAsia"/>
        </w:rPr>
        <w:t>分）虾青素可由</w:t>
      </w:r>
      <w:r>
        <w:t>β</w:t>
      </w:r>
      <w:r>
        <w:rPr>
          <w:rFonts w:hint="eastAsia"/>
        </w:rPr>
        <w:t>-</w:t>
      </w:r>
      <w:r>
        <w:rPr>
          <w:rFonts w:hint="eastAsia"/>
        </w:rPr>
        <w:t>胡萝卜素在</w:t>
      </w:r>
      <w:r>
        <w:t>β</w:t>
      </w:r>
      <w:r>
        <w:rPr>
          <w:rFonts w:hint="eastAsia"/>
        </w:rPr>
        <w:t>-</w:t>
      </w:r>
      <w:r>
        <w:rPr>
          <w:rFonts w:hint="eastAsia"/>
        </w:rPr>
        <w:t>胡萝卜素酮化酶</w:t>
      </w:r>
      <w:r>
        <w:rPr>
          <w:rFonts w:hint="eastAsia"/>
        </w:rPr>
        <w:t>（</w:t>
      </w:r>
      <w:r>
        <w:rPr>
          <w:rFonts w:hint="eastAsia"/>
        </w:rPr>
        <w:t>BKT</w:t>
      </w:r>
      <w:r>
        <w:rPr>
          <w:rFonts w:hint="eastAsia"/>
        </w:rPr>
        <w:t>）和</w:t>
      </w:r>
      <w:r>
        <w:t>β</w:t>
      </w:r>
      <w:r>
        <w:rPr>
          <w:rFonts w:hint="eastAsia"/>
        </w:rPr>
        <w:t>-</w:t>
      </w:r>
      <w:r>
        <w:rPr>
          <w:rFonts w:hint="eastAsia"/>
        </w:rPr>
        <w:t>胡萝卜素羟化酶（</w:t>
      </w:r>
      <w:r>
        <w:rPr>
          <w:rFonts w:hint="eastAsia"/>
        </w:rPr>
        <w:t>CRTR-B</w:t>
      </w:r>
      <w:r>
        <w:rPr>
          <w:rFonts w:hint="eastAsia"/>
        </w:rPr>
        <w:t>）的作用下转化而来，具有抗衰老、增强免疫、保护心血管等功能。杜氏盐藻是单细胞浮游植物，生长快，易培养，能大量合成</w:t>
      </w:r>
      <w:r>
        <w:t>β</w:t>
      </w:r>
      <w:r>
        <w:rPr>
          <w:rFonts w:hint="eastAsia"/>
        </w:rPr>
        <w:t>-</w:t>
      </w:r>
      <w:r>
        <w:rPr>
          <w:rFonts w:hint="eastAsia"/>
        </w:rPr>
        <w:t>胡萝卜素。科研人员利用“无缝克隆技术”（如图</w:t>
      </w:r>
      <w:r>
        <w:rPr>
          <w:rFonts w:hint="eastAsia"/>
        </w:rPr>
        <w:t>1</w:t>
      </w:r>
      <w:r>
        <w:rPr>
          <w:rFonts w:hint="eastAsia"/>
        </w:rPr>
        <w:t>）构建含</w:t>
      </w:r>
      <w:r>
        <w:rPr>
          <w:rFonts w:hint="eastAsia"/>
        </w:rPr>
        <w:t>BKT</w:t>
      </w:r>
      <w:r>
        <w:rPr>
          <w:rFonts w:hint="eastAsia"/>
        </w:rPr>
        <w:t>基因和</w:t>
      </w:r>
      <w:r>
        <w:rPr>
          <w:rFonts w:hint="eastAsia"/>
        </w:rPr>
        <w:t>CRTR-B</w:t>
      </w:r>
      <w:r>
        <w:rPr>
          <w:rFonts w:hint="eastAsia"/>
        </w:rPr>
        <w:t>基因的表达载体（如图</w:t>
      </w:r>
      <w:r>
        <w:rPr>
          <w:rFonts w:hint="eastAsia"/>
        </w:rPr>
        <w:t>2</w:t>
      </w:r>
      <w:r>
        <w:rPr>
          <w:rFonts w:hint="eastAsia"/>
        </w:rPr>
        <w:t>，</w:t>
      </w:r>
      <w:r>
        <w:rPr>
          <w:rFonts w:hint="eastAsia"/>
        </w:rPr>
        <w:t>3</w:t>
      </w:r>
      <w:r>
        <w:rPr>
          <w:rFonts w:hint="eastAsia"/>
        </w:rPr>
        <w:t>），导入杜氏盐藻，以实现虾青素的工厂化生产，回答下列问题。</w:t>
      </w:r>
    </w:p>
    <w:p w:rsidR="002D2B03">
      <w:r>
        <w:rPr>
          <w:noProof/>
        </w:rPr>
        <w:drawing>
          <wp:inline distT="0" distB="0" distL="114300" distR="114300">
            <wp:extent cx="2579370" cy="2481580"/>
            <wp:effectExtent l="0" t="0" r="11430" b="2540"/>
            <wp:docPr id="1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7"/>
                    <pic:cNvPicPr>
                      <a:picLocks noChangeAspect="1"/>
                    </pic:cNvPicPr>
                  </pic:nvPicPr>
                  <pic:blipFill>
                    <a:blip xmlns:r="http://schemas.openxmlformats.org/officeDocument/2006/relationships" r:embed="rId71"/>
                    <a:stretch>
                      <a:fillRect/>
                    </a:stretch>
                  </pic:blipFill>
                  <pic:spPr>
                    <a:xfrm>
                      <a:off x="0" y="0"/>
                      <a:ext cx="2579370" cy="2481580"/>
                    </a:xfrm>
                    <a:prstGeom prst="rect">
                      <a:avLst/>
                    </a:prstGeom>
                    <a:noFill/>
                    <a:ln>
                      <a:noFill/>
                    </a:ln>
                  </pic:spPr>
                </pic:pic>
              </a:graphicData>
            </a:graphic>
          </wp:inline>
        </w:drawing>
      </w:r>
    </w:p>
    <w:p w:rsidR="002D2B03">
      <w:r>
        <w:rPr>
          <w:rFonts w:hint="eastAsia"/>
        </w:rPr>
        <w:t>图</w:t>
      </w:r>
      <w:r>
        <w:rPr>
          <w:rFonts w:hint="eastAsia"/>
        </w:rPr>
        <w:t>1</w:t>
      </w:r>
    </w:p>
    <w:p w:rsidR="002D2B03">
      <w:r>
        <w:rPr>
          <w:noProof/>
        </w:rPr>
        <w:drawing>
          <wp:inline distT="0" distB="0" distL="114300" distR="114300">
            <wp:extent cx="3535680" cy="859790"/>
            <wp:effectExtent l="0" t="0" r="0" b="8890"/>
            <wp:docPr id="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pic:cNvPicPr>
                      <a:picLocks noChangeAspect="1"/>
                    </pic:cNvPicPr>
                  </pic:nvPicPr>
                  <pic:blipFill>
                    <a:blip xmlns:r="http://schemas.openxmlformats.org/officeDocument/2006/relationships" r:embed="rId72"/>
                    <a:stretch>
                      <a:fillRect/>
                    </a:stretch>
                  </pic:blipFill>
                  <pic:spPr>
                    <a:xfrm>
                      <a:off x="0" y="0"/>
                      <a:ext cx="3535680" cy="859790"/>
                    </a:xfrm>
                    <a:prstGeom prst="rect">
                      <a:avLst/>
                    </a:prstGeom>
                    <a:noFill/>
                    <a:ln>
                      <a:noFill/>
                    </a:ln>
                  </pic:spPr>
                </pic:pic>
              </a:graphicData>
            </a:graphic>
          </wp:inline>
        </w:drawing>
      </w:r>
    </w:p>
    <w:p w:rsidR="002D2B03">
      <w:r>
        <w:rPr>
          <w:rFonts w:hint="eastAsia"/>
        </w:rPr>
        <w:t>图</w:t>
      </w:r>
      <w:r>
        <w:rPr>
          <w:rFonts w:hint="eastAsia"/>
        </w:rPr>
        <w:t>2</w:t>
      </w:r>
    </w:p>
    <w:p w:rsidR="002D2B03">
      <w:r>
        <w:rPr>
          <w:noProof/>
        </w:rPr>
        <w:drawing>
          <wp:inline distT="0" distB="0" distL="114300" distR="114300">
            <wp:extent cx="2191385" cy="1720215"/>
            <wp:effectExtent l="0" t="0" r="3175" b="1905"/>
            <wp:docPr id="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pic:cNvPicPr>
                      <a:picLocks noChangeAspect="1"/>
                    </pic:cNvPicPr>
                  </pic:nvPicPr>
                  <pic:blipFill>
                    <a:blip xmlns:r="http://schemas.openxmlformats.org/officeDocument/2006/relationships" r:embed="rId73"/>
                    <a:stretch>
                      <a:fillRect/>
                    </a:stretch>
                  </pic:blipFill>
                  <pic:spPr>
                    <a:xfrm>
                      <a:off x="0" y="0"/>
                      <a:ext cx="2191385" cy="1720215"/>
                    </a:xfrm>
                    <a:prstGeom prst="rect">
                      <a:avLst/>
                    </a:prstGeom>
                    <a:noFill/>
                    <a:ln>
                      <a:noFill/>
                    </a:ln>
                  </pic:spPr>
                </pic:pic>
              </a:graphicData>
            </a:graphic>
          </wp:inline>
        </w:drawing>
      </w:r>
    </w:p>
    <w:p w:rsidR="002D2B03">
      <w:r>
        <w:rPr>
          <w:rFonts w:hint="eastAsia"/>
        </w:rPr>
        <w:t>图</w:t>
      </w:r>
      <w:r>
        <w:rPr>
          <w:rFonts w:hint="eastAsia"/>
        </w:rPr>
        <w:t>3</w:t>
      </w:r>
    </w:p>
    <w:p w:rsidR="002D2B03">
      <w:r>
        <w:rPr>
          <w:rFonts w:hint="eastAsia"/>
        </w:rPr>
        <w:t>（</w:t>
      </w:r>
      <w:r>
        <w:rPr>
          <w:rFonts w:hint="eastAsia"/>
        </w:rPr>
        <w:t>1</w:t>
      </w:r>
      <w:r>
        <w:rPr>
          <w:rFonts w:hint="eastAsia"/>
        </w:rPr>
        <w:t>）获取目的基因：雨生红球藻是天然虾青素重要来源，提取雨生红球藻的总</w:t>
      </w:r>
      <w:r>
        <w:rPr>
          <w:rFonts w:hint="eastAsia"/>
        </w:rPr>
        <w:t>DNA</w:t>
      </w:r>
      <w:r>
        <w:rPr>
          <w:rFonts w:hint="eastAsia"/>
        </w:rPr>
        <w:t>为</w:t>
      </w:r>
      <w:r>
        <w:rPr>
          <w:rFonts w:hint="eastAsia"/>
        </w:rPr>
        <w:t>______</w:t>
      </w:r>
      <w:r>
        <w:rPr>
          <w:rFonts w:hint="eastAsia"/>
        </w:rPr>
        <w:t>，设计特异性引物扩增</w:t>
      </w:r>
      <w:r>
        <w:rPr>
          <w:rFonts w:hint="eastAsia"/>
        </w:rPr>
        <w:t>BKT</w:t>
      </w:r>
      <w:r>
        <w:rPr>
          <w:rFonts w:hint="eastAsia"/>
        </w:rPr>
        <w:t>基因和</w:t>
      </w:r>
      <w:r>
        <w:rPr>
          <w:rFonts w:hint="eastAsia"/>
        </w:rPr>
        <w:t>CRTR-B</w:t>
      </w:r>
      <w:r>
        <w:rPr>
          <w:rFonts w:hint="eastAsia"/>
        </w:rPr>
        <w:t>基因，此过程需要</w:t>
      </w:r>
      <w:r>
        <w:rPr>
          <w:rFonts w:hint="eastAsia"/>
        </w:rPr>
        <w:t>______</w:t>
      </w:r>
      <w:r>
        <w:rPr>
          <w:rFonts w:hint="eastAsia"/>
        </w:rPr>
        <w:t>酶的催化。</w:t>
      </w:r>
    </w:p>
    <w:p w:rsidR="002D2B03">
      <w:r>
        <w:rPr>
          <w:rFonts w:hint="eastAsia"/>
        </w:rPr>
        <w:t>（</w:t>
      </w:r>
      <w:r>
        <w:rPr>
          <w:rFonts w:hint="eastAsia"/>
        </w:rPr>
        <w:t>2</w:t>
      </w:r>
      <w:r>
        <w:rPr>
          <w:rFonts w:hint="eastAsia"/>
        </w:rPr>
        <w:t>）构建转化载体：</w:t>
      </w:r>
    </w:p>
    <w:p w:rsidR="002D2B03">
      <w:r>
        <w:rPr>
          <w:rFonts w:hint="eastAsia"/>
        </w:rPr>
        <w:t>①</w:t>
      </w:r>
      <w:r>
        <w:rPr>
          <w:rFonts w:hint="eastAsia"/>
        </w:rPr>
        <w:t>PCR</w:t>
      </w:r>
      <w:r>
        <w:rPr>
          <w:rFonts w:hint="eastAsia"/>
        </w:rPr>
        <w:t>获取抗除草剂基因过程中，为确保基因两端具有所需同源序列，需在引物的一端添加对应的同源序列。若将来需要将抗除草剂基因能够从重组质粒中切除，还需要在基因两侧加入限制酶识别序列，则扩增抗除草剂基因时，设计的引物序列（</w:t>
      </w:r>
      <w:r>
        <w:rPr>
          <w:rFonts w:hint="eastAsia"/>
          <w:position w:val="-6"/>
        </w:rPr>
        <w:object>
          <v:shape id="_x0000_i1055" type="#_x0000_t75" style="width:10.9pt;height:14.2pt" o:oleicon="f" o:ole="">
            <v:imagedata r:id="rId74" o:title=""/>
          </v:shape>
          <o:OLEObject Type="Embed" ProgID="Equation.DSMT4" ShapeID="_x0000_i1055" DrawAspect="Content" ObjectID="_1774964917" r:id="rId75"/>
        </w:object>
      </w:r>
      <w:r>
        <w:rPr>
          <w:rFonts w:hint="eastAsia"/>
        </w:rPr>
        <w:t>→</w:t>
      </w:r>
      <w:r>
        <w:rPr>
          <w:rFonts w:hint="eastAsia"/>
          <w:position w:val="-6"/>
        </w:rPr>
        <w:object>
          <v:shape id="_x0000_i1056" type="#_x0000_t75" style="width:10.9pt;height:14.2pt" o:oleicon="f" o:ole="">
            <v:imagedata r:id="rId76" o:title=""/>
          </v:shape>
          <o:OLEObject Type="Embed" ProgID="Equation.DSMT4" ShapeID="_x0000_i1056" DrawAspect="Content" ObjectID="_1774964918" r:id="rId77"/>
        </w:object>
      </w:r>
      <w:r>
        <w:rPr>
          <w:rFonts w:hint="eastAsia"/>
        </w:rPr>
        <w:t>）为</w:t>
      </w:r>
      <w:r>
        <w:rPr>
          <w:rFonts w:hint="eastAsia"/>
        </w:rPr>
        <w:t>______</w:t>
      </w:r>
      <w:r>
        <w:rPr>
          <w:rFonts w:hint="eastAsia"/>
        </w:rPr>
        <w:t>。</w:t>
      </w:r>
    </w:p>
    <w:p w:rsidR="002D2B03">
      <w:r>
        <w:rPr>
          <w:rFonts w:hint="eastAsia"/>
        </w:rPr>
        <w:t>A</w:t>
      </w:r>
      <w:r>
        <w:rPr>
          <w:rFonts w:hint="eastAsia"/>
        </w:rPr>
        <w:t>．同源序列＋抗除草剂基因部分序列＋限制酶识别序列</w:t>
      </w:r>
    </w:p>
    <w:p w:rsidR="002D2B03">
      <w:r>
        <w:rPr>
          <w:rFonts w:hint="eastAsia"/>
        </w:rPr>
        <w:t>B</w:t>
      </w:r>
      <w:r>
        <w:rPr>
          <w:rFonts w:hint="eastAsia"/>
        </w:rPr>
        <w:t>．同源序列＋限制酶识别序列＋抗除草剂基因部分序列</w:t>
      </w:r>
    </w:p>
    <w:p w:rsidR="002D2B03">
      <w:r>
        <w:rPr>
          <w:rFonts w:hint="eastAsia"/>
        </w:rPr>
        <w:t>C</w:t>
      </w:r>
      <w:r>
        <w:rPr>
          <w:rFonts w:hint="eastAsia"/>
        </w:rPr>
        <w:t>．抗除草剂基因部分序列＋限制酶识别序列＋同源序列</w:t>
      </w:r>
    </w:p>
    <w:p w:rsidR="002D2B03">
      <w:r>
        <w:rPr>
          <w:rFonts w:hint="eastAsia"/>
        </w:rPr>
        <w:t>②科研人员利用“无缝克隆技术”同时将</w:t>
      </w:r>
      <w:r>
        <w:rPr>
          <w:rFonts w:hint="eastAsia"/>
        </w:rPr>
        <w:t>BKT</w:t>
      </w:r>
      <w:r>
        <w:rPr>
          <w:rFonts w:hint="eastAsia"/>
        </w:rPr>
        <w:t>基因和</w:t>
      </w:r>
      <w:r>
        <w:rPr>
          <w:rFonts w:hint="eastAsia"/>
        </w:rPr>
        <w:t>CRTR-B</w:t>
      </w:r>
      <w:r>
        <w:rPr>
          <w:rFonts w:hint="eastAsia"/>
        </w:rPr>
        <w:t>基因插入质粒，形成的重组质粒对应部位如图</w:t>
      </w:r>
      <w:r>
        <w:rPr>
          <w:rFonts w:hint="eastAsia"/>
        </w:rPr>
        <w:t>2</w:t>
      </w:r>
      <w:r>
        <w:rPr>
          <w:rFonts w:hint="eastAsia"/>
        </w:rPr>
        <w:t>所示，推测此过程扩增</w:t>
      </w:r>
      <w:r>
        <w:rPr>
          <w:rFonts w:hint="eastAsia"/>
        </w:rPr>
        <w:t>BKT</w:t>
      </w:r>
      <w:r>
        <w:rPr>
          <w:rFonts w:hint="eastAsia"/>
        </w:rPr>
        <w:t>基因所用的引物为</w:t>
      </w:r>
      <w:r>
        <w:rPr>
          <w:rFonts w:hint="eastAsia"/>
        </w:rPr>
        <w:t>______</w:t>
      </w:r>
      <w:r>
        <w:rPr>
          <w:rFonts w:hint="eastAsia"/>
        </w:rPr>
        <w:t>；扩增</w:t>
      </w:r>
      <w:r>
        <w:rPr>
          <w:rFonts w:hint="eastAsia"/>
        </w:rPr>
        <w:t>CRTR-B</w:t>
      </w:r>
      <w:r>
        <w:rPr>
          <w:rFonts w:hint="eastAsia"/>
        </w:rPr>
        <w:t>基因所用的引物为</w:t>
      </w:r>
      <w:r>
        <w:rPr>
          <w:rFonts w:hint="eastAsia"/>
        </w:rPr>
        <w:t>______</w:t>
      </w:r>
      <w:r>
        <w:rPr>
          <w:rFonts w:hint="eastAsia"/>
        </w:rPr>
        <w:t>。</w:t>
      </w:r>
    </w:p>
    <w:p w:rsidR="002D2B03">
      <w:r>
        <w:rPr>
          <w:rFonts w:hint="eastAsia"/>
        </w:rPr>
        <w:t>③最终形成的重组质粒如图</w:t>
      </w:r>
      <w:r>
        <w:rPr>
          <w:rFonts w:hint="eastAsia"/>
        </w:rPr>
        <w:t>3</w:t>
      </w:r>
      <w:r>
        <w:rPr>
          <w:rFonts w:hint="eastAsia"/>
        </w:rPr>
        <w:t>所示，其中</w:t>
      </w:r>
      <w:r>
        <w:rPr>
          <w:rFonts w:hint="eastAsia"/>
        </w:rPr>
        <w:t>atpA</w:t>
      </w:r>
      <w:r>
        <w:rPr>
          <w:rFonts w:hint="eastAsia"/>
        </w:rPr>
        <w:t>启动子和</w:t>
      </w:r>
      <w:r>
        <w:rPr>
          <w:rFonts w:hint="eastAsia"/>
        </w:rPr>
        <w:t>psbA</w:t>
      </w:r>
      <w:r>
        <w:rPr>
          <w:rFonts w:hint="eastAsia"/>
        </w:rPr>
        <w:t>启动子均为杜氏盐藻叶绿体启动子，选用内源性启动子的目的是</w:t>
      </w:r>
      <w:r>
        <w:rPr>
          <w:rFonts w:hint="eastAsia"/>
        </w:rPr>
        <w:t>______</w:t>
      </w:r>
      <w:r>
        <w:rPr>
          <w:rFonts w:hint="eastAsia"/>
        </w:rPr>
        <w:t>。</w:t>
      </w:r>
    </w:p>
    <w:p w:rsidR="002D2B03">
      <w:r>
        <w:rPr>
          <w:rFonts w:hint="eastAsia"/>
        </w:rPr>
        <w:t>（</w:t>
      </w:r>
      <w:r>
        <w:rPr>
          <w:rFonts w:hint="eastAsia"/>
        </w:rPr>
        <w:t>3</w:t>
      </w:r>
      <w:r>
        <w:rPr>
          <w:rFonts w:hint="eastAsia"/>
        </w:rPr>
        <w:t>）准备受体细胞：选取初始杜氏盐藻涂布到杜氏盐藻固体培养基进行培养，一段时间后，挑取生长状态良好的单藻落到杜氏盐藻液体培养基中继续培养。两次培养的目的分别为</w:t>
      </w:r>
      <w:r>
        <w:rPr>
          <w:rFonts w:hint="eastAsia"/>
        </w:rPr>
        <w:t>______</w:t>
      </w:r>
      <w:r>
        <w:rPr>
          <w:rFonts w:hint="eastAsia"/>
        </w:rPr>
        <w:t>、</w:t>
      </w:r>
      <w:r>
        <w:rPr>
          <w:rFonts w:hint="eastAsia"/>
        </w:rPr>
        <w:t>______</w:t>
      </w:r>
      <w:r>
        <w:rPr>
          <w:rFonts w:hint="eastAsia"/>
        </w:rPr>
        <w:t>。</w:t>
      </w:r>
    </w:p>
    <w:p w:rsidR="002D2B03">
      <w:r>
        <w:rPr>
          <w:rFonts w:hint="eastAsia"/>
        </w:rPr>
        <w:t>（</w:t>
      </w:r>
      <w:r>
        <w:rPr>
          <w:rFonts w:hint="eastAsia"/>
        </w:rPr>
        <w:t>4</w:t>
      </w:r>
      <w:r>
        <w:rPr>
          <w:rFonts w:hint="eastAsia"/>
        </w:rPr>
        <w:t>）目的基因导入及相关检测：采用基因枪法将重组质粒导入杜氏盐藻叶绿体，一段时间后，先用含</w:t>
      </w:r>
      <w:r>
        <w:rPr>
          <w:rFonts w:hint="eastAsia"/>
        </w:rPr>
        <w:t>______</w:t>
      </w:r>
      <w:r>
        <w:rPr>
          <w:rFonts w:hint="eastAsia"/>
        </w:rPr>
        <w:t>的培养基初筛已转化的杜氏盐藻，然后采用相关技术检测是否成功表达</w:t>
      </w:r>
      <w:r>
        <w:rPr>
          <w:rFonts w:hint="eastAsia"/>
        </w:rPr>
        <w:t>______</w:t>
      </w:r>
      <w:r>
        <w:rPr>
          <w:rFonts w:hint="eastAsia"/>
        </w:rPr>
        <w:t>。</w:t>
      </w:r>
    </w:p>
    <w:p w:rsidR="002D2B03">
      <w:r>
        <w:rPr>
          <w:rFonts w:hint="eastAsia"/>
        </w:rPr>
        <w:t>（</w:t>
      </w:r>
      <w:r>
        <w:rPr>
          <w:rFonts w:hint="eastAsia"/>
        </w:rPr>
        <w:t>5</w:t>
      </w:r>
      <w:r>
        <w:rPr>
          <w:rFonts w:hint="eastAsia"/>
        </w:rPr>
        <w:t>）叶绿体转化是植物基因工程的新热点，叶绿体的诸多特点为叶绿体转化提供优势，如叶绿体基因组小，功能清晰，使基因操作方便；叶绿体细胞具有自我复制功能，一个植物细胞可含有多个叶绿体，每个叶绿体中含有多个基因组，可大大提高</w:t>
      </w:r>
      <w:r>
        <w:rPr>
          <w:rFonts w:hint="eastAsia"/>
        </w:rPr>
        <w:t>______</w:t>
      </w:r>
      <w:r>
        <w:rPr>
          <w:rFonts w:hint="eastAsia"/>
        </w:rPr>
        <w:t>；另外，叶绿体基因位于细胞质中，可有效避免</w:t>
      </w:r>
      <w:r>
        <w:rPr>
          <w:rFonts w:hint="eastAsia"/>
        </w:rPr>
        <w:t>_______</w:t>
      </w:r>
      <w:r>
        <w:rPr>
          <w:rFonts w:hint="eastAsia"/>
        </w:rPr>
        <w:t>。</w:t>
      </w:r>
    </w:p>
    <w:p w:rsidR="002D2B03"/>
    <w:p w:rsidR="002D2B03"/>
    <w:p w:rsidR="00916EA4">
      <w:pPr>
        <w:jc w:val="center"/>
        <w:rPr>
          <w:b/>
          <w:bCs/>
          <w:sz w:val="32"/>
          <w:szCs w:val="32"/>
        </w:rPr>
      </w:pPr>
      <w:r>
        <w:rPr>
          <w:b/>
          <w:bCs/>
          <w:sz w:val="32"/>
          <w:szCs w:val="32"/>
        </w:rPr>
        <w:br w:type="page"/>
      </w:r>
    </w:p>
    <w:p w:rsidR="002D2B03">
      <w:pPr>
        <w:jc w:val="center"/>
        <w:rPr>
          <w:b/>
          <w:bCs/>
          <w:sz w:val="32"/>
          <w:szCs w:val="32"/>
        </w:rPr>
      </w:pPr>
      <w:r>
        <w:rPr>
          <w:rFonts w:hint="eastAsia"/>
          <w:b/>
          <w:bCs/>
          <w:sz w:val="32"/>
          <w:szCs w:val="32"/>
        </w:rPr>
        <w:t>2024</w:t>
      </w:r>
      <w:r>
        <w:rPr>
          <w:rFonts w:hint="eastAsia"/>
          <w:b/>
          <w:bCs/>
          <w:sz w:val="32"/>
          <w:szCs w:val="32"/>
        </w:rPr>
        <w:t>届新高考基地学校第五次大联考</w:t>
      </w:r>
    </w:p>
    <w:p w:rsidR="002D2B03">
      <w:pPr>
        <w:jc w:val="center"/>
        <w:rPr>
          <w:b/>
          <w:bCs/>
          <w:sz w:val="32"/>
          <w:szCs w:val="32"/>
        </w:rPr>
      </w:pPr>
      <w:r>
        <w:rPr>
          <w:rFonts w:hint="eastAsia"/>
          <w:b/>
          <w:bCs/>
          <w:sz w:val="32"/>
          <w:szCs w:val="32"/>
        </w:rPr>
        <w:t>生物学参考答案</w:t>
      </w:r>
    </w:p>
    <w:p w:rsidR="002D2B03">
      <w:pPr>
        <w:rPr>
          <w:b/>
          <w:bCs/>
          <w:sz w:val="24"/>
          <w:szCs w:val="32"/>
        </w:rPr>
      </w:pPr>
      <w:r>
        <w:rPr>
          <w:rFonts w:hint="eastAsia"/>
          <w:b/>
          <w:bCs/>
          <w:sz w:val="24"/>
          <w:szCs w:val="32"/>
        </w:rPr>
        <w:t>一、单项选择题：本部</w:t>
      </w:r>
      <w:r>
        <w:rPr>
          <w:rFonts w:hint="eastAsia"/>
          <w:b/>
          <w:bCs/>
          <w:sz w:val="24"/>
          <w:szCs w:val="32"/>
        </w:rPr>
        <w:t>分包括</w:t>
      </w:r>
      <w:r>
        <w:rPr>
          <w:rFonts w:hint="eastAsia"/>
          <w:b/>
          <w:bCs/>
          <w:sz w:val="24"/>
          <w:szCs w:val="32"/>
        </w:rPr>
        <w:t>14</w:t>
      </w:r>
      <w:r>
        <w:rPr>
          <w:rFonts w:hint="eastAsia"/>
          <w:b/>
          <w:bCs/>
          <w:sz w:val="24"/>
          <w:szCs w:val="32"/>
        </w:rPr>
        <w:t>题，每题</w:t>
      </w:r>
      <w:r>
        <w:rPr>
          <w:rFonts w:hint="eastAsia"/>
          <w:b/>
          <w:bCs/>
          <w:sz w:val="24"/>
          <w:szCs w:val="32"/>
        </w:rPr>
        <w:t>2</w:t>
      </w:r>
      <w:r>
        <w:rPr>
          <w:rFonts w:hint="eastAsia"/>
          <w:b/>
          <w:bCs/>
          <w:sz w:val="24"/>
          <w:szCs w:val="32"/>
        </w:rPr>
        <w:t>分，共计</w:t>
      </w:r>
      <w:r>
        <w:rPr>
          <w:rFonts w:hint="eastAsia"/>
          <w:b/>
          <w:bCs/>
          <w:sz w:val="24"/>
          <w:szCs w:val="32"/>
        </w:rPr>
        <w:t>28</w:t>
      </w:r>
      <w:r>
        <w:rPr>
          <w:rFonts w:hint="eastAsia"/>
          <w:b/>
          <w:bCs/>
          <w:sz w:val="24"/>
          <w:szCs w:val="32"/>
        </w:rPr>
        <w:t>分。每题只有一个选项最符合题意。</w:t>
      </w:r>
    </w:p>
    <w:p w:rsidR="002D2B03">
      <w:r>
        <w:rPr>
          <w:rFonts w:hint="eastAsia"/>
        </w:rPr>
        <w:t>1</w:t>
      </w:r>
      <w:r>
        <w:rPr>
          <w:rFonts w:hint="eastAsia"/>
        </w:rPr>
        <w:t>．</w:t>
      </w:r>
      <w:r>
        <w:rPr>
          <w:rFonts w:hint="eastAsia"/>
        </w:rPr>
        <w:t>D  2</w:t>
      </w:r>
      <w:r>
        <w:rPr>
          <w:rFonts w:hint="eastAsia"/>
        </w:rPr>
        <w:t>．</w:t>
      </w:r>
      <w:r>
        <w:rPr>
          <w:rFonts w:hint="eastAsia"/>
        </w:rPr>
        <w:t>D  3</w:t>
      </w:r>
      <w:r>
        <w:rPr>
          <w:rFonts w:hint="eastAsia"/>
        </w:rPr>
        <w:t>．</w:t>
      </w:r>
      <w:r>
        <w:rPr>
          <w:rFonts w:hint="eastAsia"/>
        </w:rPr>
        <w:t>B  4</w:t>
      </w:r>
      <w:r>
        <w:rPr>
          <w:rFonts w:hint="eastAsia"/>
        </w:rPr>
        <w:t>．</w:t>
      </w:r>
      <w:r>
        <w:rPr>
          <w:rFonts w:hint="eastAsia"/>
        </w:rPr>
        <w:t>C  5</w:t>
      </w:r>
      <w:r>
        <w:rPr>
          <w:rFonts w:hint="eastAsia"/>
        </w:rPr>
        <w:t>．</w:t>
      </w:r>
      <w:r>
        <w:rPr>
          <w:rFonts w:hint="eastAsia"/>
        </w:rPr>
        <w:t>A  6</w:t>
      </w:r>
      <w:r>
        <w:rPr>
          <w:rFonts w:hint="eastAsia"/>
        </w:rPr>
        <w:t>．</w:t>
      </w:r>
      <w:r>
        <w:rPr>
          <w:rFonts w:hint="eastAsia"/>
        </w:rPr>
        <w:t>C  7</w:t>
      </w:r>
      <w:r>
        <w:rPr>
          <w:rFonts w:hint="eastAsia"/>
        </w:rPr>
        <w:t>．</w:t>
      </w:r>
      <w:r>
        <w:rPr>
          <w:rFonts w:hint="eastAsia"/>
        </w:rPr>
        <w:t>C  8</w:t>
      </w:r>
      <w:r>
        <w:rPr>
          <w:rFonts w:hint="eastAsia"/>
        </w:rPr>
        <w:t>．</w:t>
      </w:r>
      <w:r>
        <w:rPr>
          <w:rFonts w:hint="eastAsia"/>
        </w:rPr>
        <w:t>C  9</w:t>
      </w:r>
      <w:r>
        <w:rPr>
          <w:rFonts w:hint="eastAsia"/>
        </w:rPr>
        <w:t>．</w:t>
      </w:r>
      <w:r>
        <w:rPr>
          <w:rFonts w:hint="eastAsia"/>
        </w:rPr>
        <w:t>D  10</w:t>
      </w:r>
      <w:r>
        <w:rPr>
          <w:rFonts w:hint="eastAsia"/>
        </w:rPr>
        <w:t>．</w:t>
      </w:r>
      <w:r>
        <w:rPr>
          <w:rFonts w:hint="eastAsia"/>
        </w:rPr>
        <w:t>B  11</w:t>
      </w:r>
      <w:r>
        <w:rPr>
          <w:rFonts w:hint="eastAsia"/>
        </w:rPr>
        <w:t>．</w:t>
      </w:r>
      <w:r>
        <w:rPr>
          <w:rFonts w:hint="eastAsia"/>
        </w:rPr>
        <w:t>D  12</w:t>
      </w:r>
      <w:r>
        <w:rPr>
          <w:rFonts w:hint="eastAsia"/>
        </w:rPr>
        <w:t>．</w:t>
      </w:r>
      <w:r>
        <w:rPr>
          <w:rFonts w:hint="eastAsia"/>
        </w:rPr>
        <w:t>D  13</w:t>
      </w:r>
      <w:r>
        <w:rPr>
          <w:rFonts w:hint="eastAsia"/>
        </w:rPr>
        <w:t>．</w:t>
      </w:r>
      <w:r>
        <w:rPr>
          <w:rFonts w:hint="eastAsia"/>
        </w:rPr>
        <w:t>A  14</w:t>
      </w:r>
      <w:r>
        <w:rPr>
          <w:rFonts w:hint="eastAsia"/>
        </w:rPr>
        <w:t>．</w:t>
      </w:r>
      <w:r>
        <w:rPr>
          <w:rFonts w:hint="eastAsia"/>
        </w:rPr>
        <w:t>A</w:t>
      </w:r>
    </w:p>
    <w:p w:rsidR="002D2B03">
      <w:pPr>
        <w:rPr>
          <w:b/>
          <w:bCs/>
          <w:sz w:val="24"/>
          <w:szCs w:val="32"/>
        </w:rPr>
      </w:pPr>
      <w:r>
        <w:rPr>
          <w:rFonts w:hint="eastAsia"/>
          <w:b/>
          <w:bCs/>
          <w:sz w:val="24"/>
          <w:szCs w:val="32"/>
        </w:rPr>
        <w:t>二、多项选择题：本部</w:t>
      </w:r>
      <w:r>
        <w:rPr>
          <w:rFonts w:hint="eastAsia"/>
          <w:b/>
          <w:bCs/>
          <w:sz w:val="24"/>
          <w:szCs w:val="32"/>
        </w:rPr>
        <w:t>分包括</w:t>
      </w:r>
      <w:r>
        <w:rPr>
          <w:rFonts w:hint="eastAsia"/>
          <w:b/>
          <w:bCs/>
          <w:sz w:val="24"/>
          <w:szCs w:val="32"/>
        </w:rPr>
        <w:t>4</w:t>
      </w:r>
      <w:r>
        <w:rPr>
          <w:rFonts w:hint="eastAsia"/>
          <w:b/>
          <w:bCs/>
          <w:sz w:val="24"/>
          <w:szCs w:val="32"/>
        </w:rPr>
        <w:t>题，每题</w:t>
      </w:r>
      <w:r>
        <w:rPr>
          <w:rFonts w:hint="eastAsia"/>
          <w:b/>
          <w:bCs/>
          <w:sz w:val="24"/>
          <w:szCs w:val="32"/>
        </w:rPr>
        <w:t>3</w:t>
      </w:r>
      <w:r>
        <w:rPr>
          <w:rFonts w:hint="eastAsia"/>
          <w:b/>
          <w:bCs/>
          <w:sz w:val="24"/>
          <w:szCs w:val="32"/>
        </w:rPr>
        <w:t>分，共计</w:t>
      </w:r>
      <w:r>
        <w:rPr>
          <w:rFonts w:hint="eastAsia"/>
          <w:b/>
          <w:bCs/>
          <w:sz w:val="24"/>
          <w:szCs w:val="32"/>
        </w:rPr>
        <w:t>12</w:t>
      </w:r>
      <w:r>
        <w:rPr>
          <w:rFonts w:hint="eastAsia"/>
          <w:b/>
          <w:bCs/>
          <w:sz w:val="24"/>
          <w:szCs w:val="32"/>
        </w:rPr>
        <w:t>分。每题有不止一个选项符合题意。</w:t>
      </w:r>
      <w:r>
        <w:rPr>
          <w:rFonts w:hint="eastAsia"/>
          <w:b/>
          <w:bCs/>
          <w:sz w:val="24"/>
          <w:szCs w:val="32"/>
        </w:rPr>
        <w:t>每题全选对</w:t>
      </w:r>
      <w:r>
        <w:rPr>
          <w:rFonts w:hint="eastAsia"/>
          <w:b/>
          <w:bCs/>
          <w:sz w:val="24"/>
          <w:szCs w:val="32"/>
        </w:rPr>
        <w:t>者得</w:t>
      </w:r>
      <w:r>
        <w:rPr>
          <w:rFonts w:hint="eastAsia"/>
          <w:b/>
          <w:bCs/>
          <w:sz w:val="24"/>
          <w:szCs w:val="32"/>
        </w:rPr>
        <w:t>3</w:t>
      </w:r>
      <w:r>
        <w:rPr>
          <w:rFonts w:hint="eastAsia"/>
          <w:b/>
          <w:bCs/>
          <w:sz w:val="24"/>
          <w:szCs w:val="32"/>
        </w:rPr>
        <w:t>分，选对但不全的得</w:t>
      </w:r>
      <w:r>
        <w:rPr>
          <w:rFonts w:hint="eastAsia"/>
          <w:b/>
          <w:bCs/>
          <w:sz w:val="24"/>
          <w:szCs w:val="32"/>
        </w:rPr>
        <w:t>1</w:t>
      </w:r>
      <w:r>
        <w:rPr>
          <w:rFonts w:hint="eastAsia"/>
          <w:b/>
          <w:bCs/>
          <w:sz w:val="24"/>
          <w:szCs w:val="32"/>
        </w:rPr>
        <w:t>分，错选或不答的得</w:t>
      </w:r>
      <w:r>
        <w:rPr>
          <w:rFonts w:hint="eastAsia"/>
          <w:b/>
          <w:bCs/>
          <w:sz w:val="24"/>
          <w:szCs w:val="32"/>
        </w:rPr>
        <w:t>0</w:t>
      </w:r>
      <w:r>
        <w:rPr>
          <w:rFonts w:hint="eastAsia"/>
          <w:b/>
          <w:bCs/>
          <w:sz w:val="24"/>
          <w:szCs w:val="32"/>
        </w:rPr>
        <w:t>分。</w:t>
      </w:r>
    </w:p>
    <w:p w:rsidR="002D2B03">
      <w:r>
        <w:rPr>
          <w:rFonts w:hint="eastAsia"/>
        </w:rPr>
        <w:t>15</w:t>
      </w:r>
      <w:r>
        <w:rPr>
          <w:rFonts w:hint="eastAsia"/>
        </w:rPr>
        <w:t>．</w:t>
      </w:r>
      <w:r>
        <w:rPr>
          <w:rFonts w:hint="eastAsia"/>
        </w:rPr>
        <w:t>BD  16</w:t>
      </w:r>
      <w:r>
        <w:rPr>
          <w:rFonts w:hint="eastAsia"/>
        </w:rPr>
        <w:t>．</w:t>
      </w:r>
      <w:r>
        <w:rPr>
          <w:rFonts w:hint="eastAsia"/>
        </w:rPr>
        <w:t>BC  17</w:t>
      </w:r>
      <w:r>
        <w:rPr>
          <w:rFonts w:hint="eastAsia"/>
        </w:rPr>
        <w:t>．</w:t>
      </w:r>
      <w:r>
        <w:rPr>
          <w:rFonts w:hint="eastAsia"/>
        </w:rPr>
        <w:t>AD  18</w:t>
      </w:r>
      <w:r>
        <w:rPr>
          <w:rFonts w:hint="eastAsia"/>
        </w:rPr>
        <w:t>．</w:t>
      </w:r>
      <w:r>
        <w:rPr>
          <w:rFonts w:hint="eastAsia"/>
        </w:rPr>
        <w:t>ACD</w:t>
      </w:r>
    </w:p>
    <w:p w:rsidR="002D2B03">
      <w:pPr>
        <w:rPr>
          <w:b/>
          <w:bCs/>
          <w:sz w:val="24"/>
          <w:szCs w:val="32"/>
        </w:rPr>
      </w:pPr>
      <w:r>
        <w:rPr>
          <w:rFonts w:hint="eastAsia"/>
          <w:b/>
          <w:bCs/>
          <w:sz w:val="24"/>
          <w:szCs w:val="32"/>
        </w:rPr>
        <w:t>三、非选择题：本部</w:t>
      </w:r>
      <w:r>
        <w:rPr>
          <w:rFonts w:hint="eastAsia"/>
          <w:b/>
          <w:bCs/>
          <w:sz w:val="24"/>
          <w:szCs w:val="32"/>
        </w:rPr>
        <w:t>分包括</w:t>
      </w:r>
      <w:r>
        <w:rPr>
          <w:rFonts w:hint="eastAsia"/>
          <w:b/>
          <w:bCs/>
          <w:sz w:val="24"/>
          <w:szCs w:val="32"/>
        </w:rPr>
        <w:t>5</w:t>
      </w:r>
      <w:r>
        <w:rPr>
          <w:rFonts w:hint="eastAsia"/>
          <w:b/>
          <w:bCs/>
          <w:sz w:val="24"/>
          <w:szCs w:val="32"/>
        </w:rPr>
        <w:t>题，共计</w:t>
      </w:r>
      <w:r>
        <w:rPr>
          <w:rFonts w:hint="eastAsia"/>
          <w:b/>
          <w:bCs/>
          <w:sz w:val="24"/>
          <w:szCs w:val="32"/>
        </w:rPr>
        <w:t>60</w:t>
      </w:r>
      <w:r>
        <w:rPr>
          <w:rFonts w:hint="eastAsia"/>
          <w:b/>
          <w:bCs/>
          <w:sz w:val="24"/>
          <w:szCs w:val="32"/>
        </w:rPr>
        <w:t>分。</w:t>
      </w:r>
    </w:p>
    <w:p w:rsidR="002D2B03">
      <w:r>
        <w:rPr>
          <w:rFonts w:hint="eastAsia"/>
        </w:rPr>
        <w:t>19</w:t>
      </w:r>
      <w:r>
        <w:rPr>
          <w:rFonts w:hint="eastAsia"/>
        </w:rPr>
        <w:t>．（</w:t>
      </w:r>
      <w:r>
        <w:rPr>
          <w:rFonts w:hint="eastAsia"/>
        </w:rPr>
        <w:t>12</w:t>
      </w:r>
      <w:r>
        <w:rPr>
          <w:rFonts w:hint="eastAsia"/>
        </w:rPr>
        <w:t>分，特殊注明除外，每空</w:t>
      </w:r>
      <w:r>
        <w:rPr>
          <w:rFonts w:hint="eastAsia"/>
        </w:rPr>
        <w:t>1</w:t>
      </w:r>
      <w:r>
        <w:rPr>
          <w:rFonts w:hint="eastAsia"/>
        </w:rPr>
        <w:t>分）</w:t>
      </w:r>
    </w:p>
    <w:p w:rsidR="002D2B03">
      <w:r>
        <w:rPr>
          <w:rFonts w:hint="eastAsia"/>
        </w:rPr>
        <w:t>（</w:t>
      </w:r>
      <w:r>
        <w:rPr>
          <w:rFonts w:hint="eastAsia"/>
        </w:rPr>
        <w:t>1</w:t>
      </w:r>
      <w:r>
        <w:rPr>
          <w:rFonts w:hint="eastAsia"/>
        </w:rPr>
        <w:t>）光照（光能）</w:t>
      </w:r>
      <w:r>
        <w:rPr>
          <w:rFonts w:hint="eastAsia"/>
        </w:rPr>
        <w:t xml:space="preserve">  </w:t>
      </w:r>
      <w:r>
        <w:rPr>
          <w:rFonts w:hint="eastAsia"/>
        </w:rPr>
        <w:t>类囊体（基粒）</w:t>
      </w:r>
    </w:p>
    <w:p w:rsidR="002D2B03">
      <w:r>
        <w:rPr>
          <w:rFonts w:hint="eastAsia"/>
        </w:rPr>
        <w:t>（</w:t>
      </w:r>
      <w:r>
        <w:rPr>
          <w:rFonts w:hint="eastAsia"/>
        </w:rPr>
        <w:t>2</w:t>
      </w:r>
      <w:r>
        <w:rPr>
          <w:rFonts w:hint="eastAsia"/>
        </w:rPr>
        <w:t>）</w:t>
      </w:r>
      <w:r>
        <w:rPr>
          <w:rFonts w:hint="eastAsia"/>
          <w:position w:val="-12"/>
        </w:rPr>
        <w:object>
          <v:shape id="_x0000_i1057" type="#_x0000_t75" style="width:26.2pt;height:18.55pt" o:oleicon="f" o:ole="">
            <v:imagedata r:id="rId78" o:title=""/>
          </v:shape>
          <o:OLEObject Type="Embed" ProgID="Equation.DSMT4" ShapeID="_x0000_i1057" DrawAspect="Content" ObjectID="_1774964919" r:id="rId79"/>
        </w:object>
      </w:r>
      <w:r>
        <w:rPr>
          <w:rFonts w:hint="eastAsia"/>
        </w:rPr>
        <w:t>细胞色素</w:t>
      </w:r>
      <w:r>
        <w:rPr>
          <w:rFonts w:hint="eastAsia"/>
          <w:position w:val="-12"/>
        </w:rPr>
        <w:object>
          <v:shape id="_x0000_i1058" type="#_x0000_t75" style="width:19.65pt;height:18.55pt" o:oleicon="f" o:ole="">
            <v:imagedata r:id="rId80" o:title=""/>
          </v:shape>
          <o:OLEObject Type="Embed" ProgID="Equation.DSMT4" ShapeID="_x0000_i1058" DrawAspect="Content" ObjectID="_1774964920" r:id="rId81"/>
        </w:object>
      </w:r>
      <w:r>
        <w:rPr>
          <w:rFonts w:hint="eastAsia"/>
        </w:rPr>
        <w:t>→</w:t>
      </w:r>
      <w:r>
        <w:rPr>
          <w:rFonts w:hint="eastAsia"/>
        </w:rPr>
        <w:t xml:space="preserve">PC  </w:t>
      </w:r>
      <w:r>
        <w:rPr>
          <w:rFonts w:hint="eastAsia"/>
        </w:rPr>
        <w:t>主动运输</w:t>
      </w:r>
      <w:r>
        <w:rPr>
          <w:rFonts w:hint="eastAsia"/>
        </w:rPr>
        <w:t xml:space="preserve">  </w:t>
      </w:r>
      <w:r>
        <w:rPr>
          <w:rFonts w:hint="eastAsia"/>
        </w:rPr>
        <w:t>不会</w:t>
      </w:r>
    </w:p>
    <w:p w:rsidR="002D2B03">
      <w:r>
        <w:rPr>
          <w:rFonts w:hint="eastAsia"/>
        </w:rPr>
        <w:t>（</w:t>
      </w:r>
      <w:r>
        <w:rPr>
          <w:rFonts w:hint="eastAsia"/>
        </w:rPr>
        <w:t>3</w:t>
      </w:r>
      <w:r>
        <w:rPr>
          <w:rFonts w:hint="eastAsia"/>
        </w:rPr>
        <w:t>）①叶绿体基质</w:t>
      </w:r>
      <w:r>
        <w:rPr>
          <w:rFonts w:hint="eastAsia"/>
        </w:rPr>
        <w:t xml:space="preserve">  </w:t>
      </w:r>
      <w:r>
        <w:rPr>
          <w:rFonts w:hint="eastAsia"/>
        </w:rPr>
        <w:t>温度</w:t>
      </w:r>
      <w:r>
        <w:rPr>
          <w:rFonts w:hint="eastAsia"/>
        </w:rPr>
        <w:t xml:space="preserve">  </w:t>
      </w:r>
      <w:r>
        <w:rPr>
          <w:rFonts w:hint="eastAsia"/>
        </w:rPr>
        <w:t>②</w:t>
      </w:r>
      <w:r>
        <w:rPr>
          <w:rFonts w:hint="eastAsia"/>
        </w:rPr>
        <w:t>RuBPCase</w:t>
      </w:r>
      <w:r>
        <w:rPr>
          <w:rFonts w:hint="eastAsia"/>
        </w:rPr>
        <w:t>含量迅速下降，暗反应速率迅速降低；暗反应速率降低利用的</w:t>
      </w:r>
      <w:r>
        <w:rPr>
          <w:rFonts w:hint="eastAsia"/>
        </w:rPr>
        <w:t>ATP</w:t>
      </w:r>
      <w:r>
        <w:rPr>
          <w:rFonts w:hint="eastAsia"/>
        </w:rPr>
        <w:t>和</w:t>
      </w:r>
      <w:r>
        <w:rPr>
          <w:rFonts w:hint="eastAsia"/>
        </w:rPr>
        <w:t>NADPH</w:t>
      </w:r>
      <w:r>
        <w:rPr>
          <w:rFonts w:hint="eastAsia"/>
        </w:rPr>
        <w:t>减少，光反应速率也降低，野生一粒小麦的净光合速率迅速降低（</w:t>
      </w:r>
      <w:r>
        <w:rPr>
          <w:rFonts w:hint="eastAsia"/>
        </w:rPr>
        <w:t>2</w:t>
      </w:r>
      <w:r>
        <w:rPr>
          <w:rFonts w:hint="eastAsia"/>
        </w:rPr>
        <w:t>分）</w:t>
      </w:r>
    </w:p>
    <w:p w:rsidR="002D2B03">
      <w:r>
        <w:rPr>
          <w:rFonts w:hint="eastAsia"/>
        </w:rPr>
        <w:t>（</w:t>
      </w:r>
      <w:r>
        <w:rPr>
          <w:rFonts w:hint="eastAsia"/>
        </w:rPr>
        <w:t>4</w:t>
      </w:r>
      <w:r>
        <w:rPr>
          <w:rFonts w:hint="eastAsia"/>
        </w:rPr>
        <w:t>）先增加后下降最后保持稳定（</w:t>
      </w:r>
      <w:r>
        <w:rPr>
          <w:rFonts w:hint="eastAsia"/>
        </w:rPr>
        <w:t>2</w:t>
      </w:r>
      <w:r>
        <w:rPr>
          <w:rFonts w:hint="eastAsia"/>
        </w:rPr>
        <w:t>分）</w:t>
      </w:r>
    </w:p>
    <w:p w:rsidR="002D2B03">
      <w:r>
        <w:rPr>
          <w:rFonts w:hint="eastAsia"/>
        </w:rPr>
        <w:t>20</w:t>
      </w:r>
      <w:r>
        <w:rPr>
          <w:rFonts w:hint="eastAsia"/>
        </w:rPr>
        <w:t>．（</w:t>
      </w:r>
      <w:r>
        <w:rPr>
          <w:rFonts w:hint="eastAsia"/>
        </w:rPr>
        <w:t>12</w:t>
      </w:r>
      <w:r>
        <w:rPr>
          <w:rFonts w:hint="eastAsia"/>
        </w:rPr>
        <w:t>分，特殊注明除外，每空</w:t>
      </w:r>
      <w:r>
        <w:rPr>
          <w:rFonts w:hint="eastAsia"/>
        </w:rPr>
        <w:t>1</w:t>
      </w:r>
      <w:r>
        <w:rPr>
          <w:rFonts w:hint="eastAsia"/>
        </w:rPr>
        <w:t>分）</w:t>
      </w:r>
    </w:p>
    <w:p w:rsidR="002D2B03">
      <w:r>
        <w:rPr>
          <w:rFonts w:hint="eastAsia"/>
        </w:rPr>
        <w:t>（</w:t>
      </w:r>
      <w:r>
        <w:rPr>
          <w:rFonts w:hint="eastAsia"/>
        </w:rPr>
        <w:t>1</w:t>
      </w:r>
      <w:r>
        <w:rPr>
          <w:rFonts w:hint="eastAsia"/>
        </w:rPr>
        <w:t>）消费者和分解者（</w:t>
      </w:r>
      <w:r>
        <w:rPr>
          <w:rFonts w:hint="eastAsia"/>
        </w:rPr>
        <w:t>2</w:t>
      </w:r>
      <w:r>
        <w:rPr>
          <w:rFonts w:hint="eastAsia"/>
        </w:rPr>
        <w:t>分）</w:t>
      </w:r>
      <w:r>
        <w:rPr>
          <w:rFonts w:hint="eastAsia"/>
        </w:rPr>
        <w:t xml:space="preserve">  </w:t>
      </w:r>
      <w:r>
        <w:rPr>
          <w:rFonts w:hint="eastAsia"/>
        </w:rPr>
        <w:t>出生率大于死亡率</w:t>
      </w:r>
    </w:p>
    <w:p w:rsidR="002D2B03">
      <w:r>
        <w:rPr>
          <w:rFonts w:hint="eastAsia"/>
        </w:rPr>
        <w:t>（</w:t>
      </w:r>
      <w:r>
        <w:rPr>
          <w:rFonts w:hint="eastAsia"/>
        </w:rPr>
        <w:t>2</w:t>
      </w:r>
      <w:r>
        <w:rPr>
          <w:rFonts w:hint="eastAsia"/>
        </w:rPr>
        <w:t>）间接和直接</w:t>
      </w:r>
      <w:r>
        <w:rPr>
          <w:rFonts w:hint="eastAsia"/>
        </w:rPr>
        <w:t xml:space="preserve">  </w:t>
      </w:r>
      <w:r>
        <w:rPr>
          <w:rFonts w:hint="eastAsia"/>
        </w:rPr>
        <w:t>富集</w:t>
      </w:r>
      <w:r>
        <w:rPr>
          <w:rFonts w:hint="eastAsia"/>
        </w:rPr>
        <w:t>/</w:t>
      </w:r>
      <w:r>
        <w:rPr>
          <w:rFonts w:hint="eastAsia"/>
        </w:rPr>
        <w:t>浓缩</w:t>
      </w:r>
    </w:p>
    <w:p w:rsidR="002D2B03">
      <w:r>
        <w:rPr>
          <w:rFonts w:hint="eastAsia"/>
        </w:rPr>
        <w:t>（</w:t>
      </w:r>
      <w:r>
        <w:rPr>
          <w:rFonts w:hint="eastAsia"/>
        </w:rPr>
        <w:t>3</w:t>
      </w:r>
      <w:r>
        <w:rPr>
          <w:rFonts w:hint="eastAsia"/>
        </w:rPr>
        <w:t>）降低</w:t>
      </w:r>
      <w:r>
        <w:rPr>
          <w:rFonts w:hint="eastAsia"/>
        </w:rPr>
        <w:t xml:space="preserve">  </w:t>
      </w:r>
      <w:r>
        <w:rPr>
          <w:rFonts w:hint="eastAsia"/>
        </w:rPr>
        <w:t>（持续高效地）流向对人类最有益的部分</w:t>
      </w:r>
      <w:r>
        <w:rPr>
          <w:rFonts w:hint="eastAsia"/>
        </w:rPr>
        <w:t>/</w:t>
      </w:r>
      <w:r>
        <w:rPr>
          <w:rFonts w:hint="eastAsia"/>
        </w:rPr>
        <w:t>流向人类</w:t>
      </w:r>
      <w:r>
        <w:rPr>
          <w:rFonts w:hint="eastAsia"/>
        </w:rPr>
        <w:t xml:space="preserve">  </w:t>
      </w:r>
      <w:r>
        <w:rPr>
          <w:rFonts w:hint="eastAsia"/>
        </w:rPr>
        <w:t>小龙虾的投放时机</w:t>
      </w:r>
      <w:r>
        <w:rPr>
          <w:rFonts w:hint="eastAsia"/>
        </w:rPr>
        <w:t>/</w:t>
      </w:r>
      <w:r>
        <w:rPr>
          <w:rFonts w:hint="eastAsia"/>
        </w:rPr>
        <w:t>应在水稻过了幼苗期后再行投放小龙虾</w:t>
      </w:r>
    </w:p>
    <w:p w:rsidR="002D2B03">
      <w:r>
        <w:rPr>
          <w:rFonts w:hint="eastAsia"/>
        </w:rPr>
        <w:t>（</w:t>
      </w:r>
      <w:r>
        <w:rPr>
          <w:rFonts w:hint="eastAsia"/>
        </w:rPr>
        <w:t>4</w:t>
      </w:r>
      <w:r>
        <w:rPr>
          <w:rFonts w:hint="eastAsia"/>
        </w:rPr>
        <w:t>）利用小龙虾创收</w:t>
      </w:r>
      <w:r>
        <w:rPr>
          <w:rFonts w:hint="eastAsia"/>
        </w:rPr>
        <w:t>/</w:t>
      </w:r>
      <w:r>
        <w:rPr>
          <w:rFonts w:hint="eastAsia"/>
        </w:rPr>
        <w:t>减少了杂草量，节省了除草费用</w:t>
      </w:r>
      <w:r>
        <w:rPr>
          <w:rFonts w:hint="eastAsia"/>
        </w:rPr>
        <w:t>/</w:t>
      </w:r>
      <w:r>
        <w:rPr>
          <w:rFonts w:hint="eastAsia"/>
        </w:rPr>
        <w:t>化肥使用量减少，降低成本</w:t>
      </w:r>
      <w:r>
        <w:rPr>
          <w:rFonts w:hint="eastAsia"/>
        </w:rPr>
        <w:t>/</w:t>
      </w:r>
      <w:r>
        <w:rPr>
          <w:rFonts w:hint="eastAsia"/>
        </w:rPr>
        <w:t>水稻产量增加（答</w:t>
      </w:r>
      <w:r>
        <w:rPr>
          <w:rFonts w:hint="eastAsia"/>
        </w:rPr>
        <w:t>2</w:t>
      </w:r>
      <w:r>
        <w:rPr>
          <w:rFonts w:hint="eastAsia"/>
        </w:rPr>
        <w:t>点给分）（</w:t>
      </w:r>
      <w:r>
        <w:rPr>
          <w:rFonts w:hint="eastAsia"/>
        </w:rPr>
        <w:t>2</w:t>
      </w:r>
      <w:r>
        <w:rPr>
          <w:rFonts w:hint="eastAsia"/>
        </w:rPr>
        <w:t>分）</w:t>
      </w:r>
    </w:p>
    <w:p w:rsidR="002D2B03">
      <w:r>
        <w:rPr>
          <w:rFonts w:hint="eastAsia"/>
        </w:rPr>
        <w:t>（</w:t>
      </w:r>
      <w:r>
        <w:rPr>
          <w:rFonts w:hint="eastAsia"/>
        </w:rPr>
        <w:t>5</w:t>
      </w:r>
      <w:r>
        <w:rPr>
          <w:rFonts w:hint="eastAsia"/>
        </w:rPr>
        <w:t>）水稻田中的小龙虾四处爬动挖洞，起到了松土透气的作用，利于氧气流通，防止水稻根系无氧呼吸产生酒精而烂根（</w:t>
      </w:r>
      <w:r>
        <w:rPr>
          <w:rFonts w:hint="eastAsia"/>
        </w:rPr>
        <w:t>2</w:t>
      </w:r>
      <w:r>
        <w:rPr>
          <w:rFonts w:hint="eastAsia"/>
        </w:rPr>
        <w:t>分）</w:t>
      </w:r>
    </w:p>
    <w:p w:rsidR="002D2B03">
      <w:r>
        <w:rPr>
          <w:rFonts w:hint="eastAsia"/>
        </w:rPr>
        <w:t>21</w:t>
      </w:r>
      <w:r>
        <w:rPr>
          <w:rFonts w:hint="eastAsia"/>
        </w:rPr>
        <w:t>．（</w:t>
      </w:r>
      <w:r>
        <w:rPr>
          <w:rFonts w:hint="eastAsia"/>
        </w:rPr>
        <w:t>12</w:t>
      </w:r>
      <w:r>
        <w:rPr>
          <w:rFonts w:hint="eastAsia"/>
        </w:rPr>
        <w:t>分，特殊注明除外，每空</w:t>
      </w:r>
      <w:r>
        <w:rPr>
          <w:rFonts w:hint="eastAsia"/>
        </w:rPr>
        <w:t>1</w:t>
      </w:r>
      <w:r>
        <w:rPr>
          <w:rFonts w:hint="eastAsia"/>
        </w:rPr>
        <w:t>分）</w:t>
      </w:r>
    </w:p>
    <w:p w:rsidR="002D2B03">
      <w:r>
        <w:rPr>
          <w:rFonts w:hint="eastAsia"/>
        </w:rPr>
        <w:t>（</w:t>
      </w:r>
      <w:r>
        <w:rPr>
          <w:rFonts w:hint="eastAsia"/>
        </w:rPr>
        <w:t>1</w:t>
      </w:r>
      <w:r>
        <w:rPr>
          <w:rFonts w:hint="eastAsia"/>
        </w:rPr>
        <w:t>）</w:t>
      </w:r>
      <w:r>
        <w:rPr>
          <w:rFonts w:hint="eastAsia"/>
        </w:rPr>
        <w:t>不</w:t>
      </w:r>
      <w:r>
        <w:rPr>
          <w:rFonts w:hint="eastAsia"/>
        </w:rPr>
        <w:t>定向性</w:t>
      </w:r>
      <w:r>
        <w:rPr>
          <w:rFonts w:hint="eastAsia"/>
        </w:rPr>
        <w:t xml:space="preserve">  </w:t>
      </w:r>
      <w:r>
        <w:rPr>
          <w:rFonts w:hint="eastAsia"/>
          <w:position w:val="-4"/>
        </w:rPr>
        <w:object>
          <v:shape id="_x0000_i1059" type="#_x0000_t75" style="width:15.25pt;height:15.25pt" o:oleicon="f" o:ole="">
            <v:imagedata r:id="rId82" o:title=""/>
          </v:shape>
          <o:OLEObject Type="Embed" ProgID="Equation.DSMT4" ShapeID="_x0000_i1059" DrawAspect="Content" ObjectID="_1774964921" r:id="rId83"/>
        </w:object>
      </w:r>
      <w:r>
        <w:rPr>
          <w:rFonts w:hint="eastAsia"/>
        </w:rPr>
        <w:t>对</w:t>
      </w:r>
      <w:r>
        <w:rPr>
          <w:rFonts w:hint="eastAsia"/>
          <w:position w:val="-4"/>
        </w:rPr>
        <w:object>
          <v:shape id="_x0000_i1060" type="#_x0000_t75" style="width:16.35pt;height:15.25pt" o:oleicon="f" o:ole="">
            <v:imagedata r:id="rId84" o:title=""/>
          </v:shape>
          <o:OLEObject Type="Embed" ProgID="Equation.DSMT4" ShapeID="_x0000_i1060" DrawAspect="Content" ObjectID="_1774964922" r:id="rId85"/>
        </w:object>
      </w:r>
      <w:r>
        <w:rPr>
          <w:rFonts w:hint="eastAsia"/>
        </w:rPr>
        <w:t>和</w:t>
      </w:r>
      <w:r>
        <w:rPr>
          <w:rFonts w:hint="eastAsia"/>
          <w:position w:val="-4"/>
        </w:rPr>
        <w:object>
          <v:shape id="_x0000_i1061" type="#_x0000_t75" style="width:17.45pt;height:15.25pt" o:oleicon="f" o:ole="">
            <v:imagedata r:id="rId86" o:title=""/>
          </v:shape>
          <o:OLEObject Type="Embed" ProgID="Equation.DSMT4" ShapeID="_x0000_i1061" DrawAspect="Content" ObjectID="_1774964923" r:id="rId87"/>
        </w:object>
      </w:r>
      <w:r>
        <w:rPr>
          <w:rFonts w:hint="eastAsia"/>
        </w:rPr>
        <w:t>为显性，</w:t>
      </w:r>
      <w:r>
        <w:rPr>
          <w:rFonts w:hint="eastAsia"/>
          <w:position w:val="-4"/>
        </w:rPr>
        <w:object>
          <v:shape id="_x0000_i1062" type="#_x0000_t75" style="width:16.35pt;height:15.25pt" o:oleicon="f" o:ole="">
            <v:imagedata r:id="rId84" o:title=""/>
          </v:shape>
          <o:OLEObject Type="Embed" ProgID="Equation.DSMT4" ShapeID="_x0000_i1062" DrawAspect="Content" ObjectID="_1774964924" r:id="rId88"/>
        </w:object>
      </w:r>
      <w:r>
        <w:rPr>
          <w:rFonts w:hint="eastAsia"/>
        </w:rPr>
        <w:t>对</w:t>
      </w:r>
      <w:r>
        <w:rPr>
          <w:rFonts w:hint="eastAsia"/>
          <w:position w:val="-4"/>
        </w:rPr>
        <w:object>
          <v:shape id="_x0000_i1063" type="#_x0000_t75" style="width:17.45pt;height:15.25pt" o:oleicon="f" o:ole="">
            <v:imagedata r:id="rId86" o:title=""/>
          </v:shape>
          <o:OLEObject Type="Embed" ProgID="Equation.DSMT4" ShapeID="_x0000_i1063" DrawAspect="Content" ObjectID="_1774964925" r:id="rId89"/>
        </w:object>
      </w:r>
      <w:r>
        <w:rPr>
          <w:rFonts w:hint="eastAsia"/>
        </w:rPr>
        <w:t>为显性</w:t>
      </w:r>
      <w:r>
        <w:rPr>
          <w:rFonts w:hint="eastAsia"/>
        </w:rPr>
        <w:t xml:space="preserve">  </w:t>
      </w:r>
      <w:r>
        <w:rPr>
          <w:rFonts w:hint="eastAsia"/>
        </w:rPr>
        <w:t>酶的合成来控制代谢过程</w:t>
      </w:r>
    </w:p>
    <w:p w:rsidR="002D2B03">
      <w:r>
        <w:rPr>
          <w:rFonts w:hint="eastAsia"/>
        </w:rPr>
        <w:t>（</w:t>
      </w:r>
      <w:r>
        <w:rPr>
          <w:rFonts w:hint="eastAsia"/>
        </w:rPr>
        <w:t>2</w:t>
      </w:r>
      <w:r>
        <w:rPr>
          <w:rFonts w:hint="eastAsia"/>
        </w:rPr>
        <w:t>）</w:t>
      </w:r>
      <w:r>
        <w:rPr>
          <w:rFonts w:hint="eastAsia"/>
          <w:position w:val="-4"/>
        </w:rPr>
        <w:object>
          <v:shape id="_x0000_i1064" type="#_x0000_t75" style="width:55.65pt;height:15.25pt" o:oleicon="f" o:ole="">
            <v:imagedata r:id="rId90" o:title=""/>
          </v:shape>
          <o:OLEObject Type="Embed" ProgID="Equation.DSMT4" ShapeID="_x0000_i1064" DrawAspect="Content" ObjectID="_1774964926" r:id="rId91"/>
        </w:object>
      </w:r>
      <w:r>
        <w:rPr>
          <w:rFonts w:hint="eastAsia"/>
        </w:rPr>
        <w:t>、</w:t>
      </w:r>
      <w:r>
        <w:rPr>
          <w:rFonts w:hint="eastAsia"/>
          <w:position w:val="-4"/>
        </w:rPr>
        <w:object>
          <v:shape id="_x0000_i1065" type="#_x0000_t75" style="width:53.45pt;height:15.25pt" o:oleicon="f" o:ole="">
            <v:imagedata r:id="rId92" o:title=""/>
          </v:shape>
          <o:OLEObject Type="Embed" ProgID="Equation.DSMT4" ShapeID="_x0000_i1065" DrawAspect="Content" ObjectID="_1774964927" r:id="rId93"/>
        </w:object>
      </w:r>
      <w:r>
        <w:rPr>
          <w:rFonts w:hint="eastAsia"/>
        </w:rPr>
        <w:t xml:space="preserve">  18</w:t>
      </w:r>
    </w:p>
    <w:p w:rsidR="002D2B03">
      <w:r>
        <w:rPr>
          <w:rFonts w:hint="eastAsia"/>
        </w:rPr>
        <w:t>（</w:t>
      </w:r>
      <w:r>
        <w:rPr>
          <w:rFonts w:hint="eastAsia"/>
        </w:rPr>
        <w:t>3</w:t>
      </w:r>
      <w:r>
        <w:rPr>
          <w:rFonts w:hint="eastAsia"/>
        </w:rPr>
        <w:t>）深体色雌性∶中间体色雌性∶深体色雄性∶中间体色雄性＝</w:t>
      </w:r>
      <w:r>
        <w:rPr>
          <w:rFonts w:hint="eastAsia"/>
        </w:rPr>
        <w:t>12</w:t>
      </w:r>
      <w:r>
        <w:rPr>
          <w:rFonts w:hint="eastAsia"/>
        </w:rPr>
        <w:t>∶</w:t>
      </w:r>
      <w:r>
        <w:rPr>
          <w:rFonts w:hint="eastAsia"/>
        </w:rPr>
        <w:t>4</w:t>
      </w:r>
      <w:r>
        <w:rPr>
          <w:rFonts w:hint="eastAsia"/>
        </w:rPr>
        <w:t>∶</w:t>
      </w:r>
      <w:r>
        <w:rPr>
          <w:rFonts w:hint="eastAsia"/>
        </w:rPr>
        <w:t>9</w:t>
      </w:r>
      <w:r>
        <w:rPr>
          <w:rFonts w:hint="eastAsia"/>
        </w:rPr>
        <w:t>∶</w:t>
      </w:r>
      <w:r>
        <w:rPr>
          <w:rFonts w:hint="eastAsia"/>
        </w:rPr>
        <w:t>3</w:t>
      </w:r>
      <w:r>
        <w:rPr>
          <w:rFonts w:hint="eastAsia"/>
        </w:rPr>
        <w:t>（</w:t>
      </w:r>
      <w:r>
        <w:rPr>
          <w:rFonts w:hint="eastAsia"/>
        </w:rPr>
        <w:t>2</w:t>
      </w:r>
      <w:r>
        <w:rPr>
          <w:rFonts w:hint="eastAsia"/>
        </w:rPr>
        <w:t>分）</w:t>
      </w:r>
      <w:r>
        <w:rPr>
          <w:rFonts w:hint="eastAsia"/>
        </w:rPr>
        <w:t xml:space="preserve">  2/7</w:t>
      </w:r>
      <w:r>
        <w:rPr>
          <w:rFonts w:hint="eastAsia"/>
        </w:rPr>
        <w:t>（</w:t>
      </w:r>
      <w:r>
        <w:rPr>
          <w:rFonts w:hint="eastAsia"/>
        </w:rPr>
        <w:t>2</w:t>
      </w:r>
      <w:r>
        <w:rPr>
          <w:rFonts w:hint="eastAsia"/>
        </w:rPr>
        <w:t>分）</w:t>
      </w:r>
    </w:p>
    <w:p w:rsidR="002D2B03">
      <w:r>
        <w:rPr>
          <w:rFonts w:hint="eastAsia"/>
        </w:rPr>
        <w:t>（</w:t>
      </w:r>
      <w:r>
        <w:rPr>
          <w:rFonts w:hint="eastAsia"/>
        </w:rPr>
        <w:t>4</w:t>
      </w:r>
      <w:r>
        <w:rPr>
          <w:rFonts w:hint="eastAsia"/>
        </w:rPr>
        <w:t>）不能</w:t>
      </w:r>
      <w:r>
        <w:rPr>
          <w:rFonts w:hint="eastAsia"/>
        </w:rPr>
        <w:t xml:space="preserve">  </w:t>
      </w:r>
      <w:r>
        <w:rPr>
          <w:rFonts w:hint="eastAsia"/>
        </w:rPr>
        <w:t>不存在基因型为</w:t>
      </w:r>
      <w:r>
        <w:rPr>
          <w:rFonts w:hint="eastAsia"/>
          <w:position w:val="-4"/>
        </w:rPr>
        <w:object>
          <v:shape id="_x0000_i1066" type="#_x0000_t75" style="width:53.45pt;height:15.25pt" o:oleicon="f" o:ole="">
            <v:imagedata r:id="rId94" o:title=""/>
          </v:shape>
          <o:OLEObject Type="Embed" ProgID="Equation.DSMT4" ShapeID="_x0000_i1066" DrawAspect="Content" ObjectID="_1774964928" r:id="rId95"/>
        </w:object>
      </w:r>
      <w:r>
        <w:rPr>
          <w:rFonts w:hint="eastAsia"/>
        </w:rPr>
        <w:t>的雄性个体</w:t>
      </w:r>
    </w:p>
    <w:p w:rsidR="002D2B03">
      <w:r>
        <w:rPr>
          <w:rFonts w:hint="eastAsia"/>
        </w:rPr>
        <w:t>（</w:t>
      </w:r>
      <w:r>
        <w:rPr>
          <w:rFonts w:hint="eastAsia"/>
        </w:rPr>
        <w:t>5</w:t>
      </w:r>
      <w:r>
        <w:rPr>
          <w:rFonts w:hint="eastAsia"/>
        </w:rPr>
        <w:t>）中间体色螃蟹最不容易被天敌发现，存活率和繁殖率较高</w:t>
      </w:r>
    </w:p>
    <w:p w:rsidR="002D2B03">
      <w:r>
        <w:rPr>
          <w:rFonts w:hint="eastAsia"/>
        </w:rPr>
        <w:t>22</w:t>
      </w:r>
      <w:r>
        <w:rPr>
          <w:rFonts w:hint="eastAsia"/>
        </w:rPr>
        <w:t>．（</w:t>
      </w:r>
      <w:r>
        <w:rPr>
          <w:rFonts w:hint="eastAsia"/>
        </w:rPr>
        <w:t>12</w:t>
      </w:r>
      <w:r>
        <w:rPr>
          <w:rFonts w:hint="eastAsia"/>
        </w:rPr>
        <w:t>分，特殊注明除外，每空</w:t>
      </w:r>
      <w:r>
        <w:rPr>
          <w:rFonts w:hint="eastAsia"/>
        </w:rPr>
        <w:t>1</w:t>
      </w:r>
      <w:r>
        <w:rPr>
          <w:rFonts w:hint="eastAsia"/>
        </w:rPr>
        <w:t>分）</w:t>
      </w:r>
    </w:p>
    <w:p w:rsidR="002D2B03">
      <w:r>
        <w:rPr>
          <w:rFonts w:hint="eastAsia"/>
        </w:rPr>
        <w:t>（</w:t>
      </w:r>
      <w:r>
        <w:rPr>
          <w:rFonts w:hint="eastAsia"/>
        </w:rPr>
        <w:t>1</w:t>
      </w:r>
      <w:r>
        <w:rPr>
          <w:rFonts w:hint="eastAsia"/>
        </w:rPr>
        <w:t>）传入神经</w:t>
      </w:r>
      <w:r>
        <w:rPr>
          <w:rFonts w:hint="eastAsia"/>
        </w:rPr>
        <w:t xml:space="preserve">  </w:t>
      </w:r>
      <w:r>
        <w:rPr>
          <w:rFonts w:hint="eastAsia"/>
        </w:rPr>
        <w:t>③④（</w:t>
      </w:r>
      <w:r>
        <w:rPr>
          <w:rFonts w:hint="eastAsia"/>
        </w:rPr>
        <w:t>2</w:t>
      </w:r>
      <w:r>
        <w:rPr>
          <w:rFonts w:hint="eastAsia"/>
        </w:rPr>
        <w:t>分）</w:t>
      </w:r>
    </w:p>
    <w:p w:rsidR="002D2B03">
      <w:r>
        <w:rPr>
          <w:rFonts w:hint="eastAsia"/>
        </w:rPr>
        <w:t>（</w:t>
      </w:r>
      <w:r>
        <w:rPr>
          <w:rFonts w:hint="eastAsia"/>
        </w:rPr>
        <w:t>2</w:t>
      </w:r>
      <w:r>
        <w:rPr>
          <w:rFonts w:hint="eastAsia"/>
        </w:rPr>
        <w:t>）垂体</w:t>
      </w:r>
      <w:r>
        <w:rPr>
          <w:rFonts w:hint="eastAsia"/>
        </w:rPr>
        <w:t xml:space="preserve">  </w:t>
      </w:r>
      <w:r>
        <w:rPr>
          <w:rFonts w:hint="eastAsia"/>
        </w:rPr>
        <w:t>肾上腺皮质激素（糖皮质激素）</w:t>
      </w:r>
      <w:r>
        <w:rPr>
          <w:rFonts w:hint="eastAsia"/>
        </w:rPr>
        <w:t xml:space="preserve">  </w:t>
      </w:r>
      <w:r>
        <w:rPr>
          <w:rFonts w:hint="eastAsia"/>
        </w:rPr>
        <w:t>通过抑制</w:t>
      </w:r>
      <w:r>
        <w:rPr>
          <w:rFonts w:hint="eastAsia"/>
        </w:rPr>
        <w:t>NF-KB</w:t>
      </w:r>
      <w:r>
        <w:rPr>
          <w:rFonts w:hint="eastAsia"/>
        </w:rPr>
        <w:t>，</w:t>
      </w:r>
      <w:r>
        <w:rPr>
          <w:rFonts w:hint="eastAsia"/>
        </w:rPr>
        <w:t>抑制促炎因子</w:t>
      </w:r>
      <w:r>
        <w:rPr>
          <w:rFonts w:hint="eastAsia"/>
        </w:rPr>
        <w:t>的转录，从而导致细胞产生</w:t>
      </w:r>
      <w:r>
        <w:rPr>
          <w:rFonts w:hint="eastAsia"/>
        </w:rPr>
        <w:t>的促炎因子</w:t>
      </w:r>
      <w:r>
        <w:rPr>
          <w:rFonts w:hint="eastAsia"/>
        </w:rPr>
        <w:t>减少（</w:t>
      </w:r>
      <w:r>
        <w:rPr>
          <w:rFonts w:hint="eastAsia"/>
        </w:rPr>
        <w:t>2</w:t>
      </w:r>
      <w:r>
        <w:rPr>
          <w:rFonts w:hint="eastAsia"/>
        </w:rPr>
        <w:t>分）</w:t>
      </w:r>
      <w:r>
        <w:rPr>
          <w:rFonts w:hint="eastAsia"/>
        </w:rPr>
        <w:t xml:space="preserve">  </w:t>
      </w:r>
      <w:r>
        <w:rPr>
          <w:rFonts w:hint="eastAsia"/>
        </w:rPr>
        <w:t>长期大剂量使用会抑制下丘脑和垂体，导致</w:t>
      </w:r>
      <w:r>
        <w:rPr>
          <w:rFonts w:hint="eastAsia"/>
        </w:rPr>
        <w:t>CRH</w:t>
      </w:r>
      <w:r>
        <w:rPr>
          <w:rFonts w:hint="eastAsia"/>
        </w:rPr>
        <w:t>和</w:t>
      </w:r>
      <w:r>
        <w:rPr>
          <w:rFonts w:hint="eastAsia"/>
        </w:rPr>
        <w:t>ACTH</w:t>
      </w:r>
      <w:r>
        <w:rPr>
          <w:rFonts w:hint="eastAsia"/>
        </w:rPr>
        <w:t>分泌减少，导致患者肾上腺皮质萎缩，肾上腺皮质的分泌功能减弱</w:t>
      </w:r>
    </w:p>
    <w:p w:rsidR="002D2B03">
      <w:r>
        <w:rPr>
          <w:rFonts w:hint="eastAsia"/>
        </w:rPr>
        <w:t>（</w:t>
      </w:r>
      <w:r>
        <w:rPr>
          <w:rFonts w:hint="eastAsia"/>
        </w:rPr>
        <w:t>3</w:t>
      </w:r>
      <w:r>
        <w:rPr>
          <w:rFonts w:hint="eastAsia"/>
        </w:rPr>
        <w:t>）取</w:t>
      </w:r>
      <w:r>
        <w:rPr>
          <w:rFonts w:hint="eastAsia"/>
        </w:rPr>
        <w:t>10</w:t>
      </w:r>
      <w:r>
        <w:rPr>
          <w:rFonts w:hint="eastAsia"/>
        </w:rPr>
        <w:t>只类风湿性关节炎模型</w:t>
      </w:r>
      <w:r>
        <w:rPr>
          <w:rFonts w:hint="eastAsia"/>
        </w:rPr>
        <w:t>鼠灌胃相同</w:t>
      </w:r>
      <w:r>
        <w:rPr>
          <w:rFonts w:hint="eastAsia"/>
        </w:rPr>
        <w:t>体积的生理盐水</w:t>
      </w:r>
      <w:r>
        <w:rPr>
          <w:rFonts w:hint="eastAsia"/>
        </w:rPr>
        <w:t xml:space="preserve">  </w:t>
      </w:r>
      <w:r>
        <w:rPr>
          <w:rFonts w:hint="eastAsia"/>
        </w:rPr>
        <w:t>抗原—抗体杂交</w:t>
      </w:r>
      <w:r>
        <w:rPr>
          <w:rFonts w:hint="eastAsia"/>
        </w:rPr>
        <w:t xml:space="preserve">  </w:t>
      </w:r>
      <w:r>
        <w:rPr>
          <w:rFonts w:hint="eastAsia"/>
        </w:rPr>
        <w:t>与第</w:t>
      </w:r>
      <w:r>
        <w:rPr>
          <w:rFonts w:hint="eastAsia"/>
        </w:rPr>
        <w:t>2</w:t>
      </w:r>
      <w:r>
        <w:rPr>
          <w:rFonts w:hint="eastAsia"/>
        </w:rPr>
        <w:t>组相比，“防风”能明显降低</w:t>
      </w:r>
      <w:r>
        <w:rPr>
          <w:rFonts w:hint="eastAsia"/>
        </w:rPr>
        <w:t>3</w:t>
      </w:r>
      <w:r>
        <w:rPr>
          <w:rFonts w:hint="eastAsia"/>
        </w:rPr>
        <w:t>种促炎因子</w:t>
      </w:r>
      <w:r>
        <w:rPr>
          <w:rFonts w:hint="eastAsia"/>
        </w:rPr>
        <w:t>的含量，但仍然高于第</w:t>
      </w:r>
      <w:r>
        <w:rPr>
          <w:rFonts w:hint="eastAsia"/>
        </w:rPr>
        <w:t>1</w:t>
      </w:r>
      <w:r>
        <w:rPr>
          <w:rFonts w:hint="eastAsia"/>
        </w:rPr>
        <w:t>组（</w:t>
      </w:r>
      <w:r>
        <w:rPr>
          <w:rFonts w:hint="eastAsia"/>
        </w:rPr>
        <w:t>2</w:t>
      </w:r>
      <w:r>
        <w:rPr>
          <w:rFonts w:hint="eastAsia"/>
        </w:rPr>
        <w:t>分）</w:t>
      </w:r>
    </w:p>
    <w:p w:rsidR="002D2B03">
      <w:r>
        <w:rPr>
          <w:rFonts w:hint="eastAsia"/>
        </w:rPr>
        <w:t>23</w:t>
      </w:r>
      <w:r>
        <w:rPr>
          <w:rFonts w:hint="eastAsia"/>
        </w:rPr>
        <w:t>．（</w:t>
      </w:r>
      <w:r>
        <w:rPr>
          <w:rFonts w:hint="eastAsia"/>
        </w:rPr>
        <w:t>12</w:t>
      </w:r>
      <w:r>
        <w:rPr>
          <w:rFonts w:hint="eastAsia"/>
        </w:rPr>
        <w:t>分，每空</w:t>
      </w:r>
      <w:r>
        <w:rPr>
          <w:rFonts w:hint="eastAsia"/>
        </w:rPr>
        <w:t>1</w:t>
      </w:r>
      <w:r>
        <w:rPr>
          <w:rFonts w:hint="eastAsia"/>
        </w:rPr>
        <w:t>分）</w:t>
      </w:r>
    </w:p>
    <w:p w:rsidR="002D2B03">
      <w:r>
        <w:rPr>
          <w:rFonts w:hint="eastAsia"/>
        </w:rPr>
        <w:t>（</w:t>
      </w:r>
      <w:r>
        <w:rPr>
          <w:rFonts w:hint="eastAsia"/>
        </w:rPr>
        <w:t>1</w:t>
      </w:r>
      <w:r>
        <w:rPr>
          <w:rFonts w:hint="eastAsia"/>
        </w:rPr>
        <w:t>）模板</w:t>
      </w:r>
      <w:r>
        <w:rPr>
          <w:rFonts w:hint="eastAsia"/>
        </w:rPr>
        <w:t xml:space="preserve">  </w:t>
      </w:r>
      <w:r>
        <w:rPr>
          <w:rFonts w:hint="eastAsia"/>
        </w:rPr>
        <w:t>耐高温</w:t>
      </w:r>
      <w:r>
        <w:rPr>
          <w:rFonts w:hint="eastAsia"/>
        </w:rPr>
        <w:t>DNA</w:t>
      </w:r>
      <w:r>
        <w:rPr>
          <w:rFonts w:hint="eastAsia"/>
        </w:rPr>
        <w:t>聚合</w:t>
      </w:r>
    </w:p>
    <w:p w:rsidR="002D2B03">
      <w:r>
        <w:rPr>
          <w:rFonts w:hint="eastAsia"/>
        </w:rPr>
        <w:t>（</w:t>
      </w:r>
      <w:r>
        <w:rPr>
          <w:rFonts w:hint="eastAsia"/>
        </w:rPr>
        <w:t>2</w:t>
      </w:r>
      <w:r>
        <w:rPr>
          <w:rFonts w:hint="eastAsia"/>
        </w:rPr>
        <w:t>）</w:t>
      </w:r>
      <w:r>
        <w:rPr>
          <w:rFonts w:hint="eastAsia"/>
        </w:rPr>
        <w:t xml:space="preserve">B  </w:t>
      </w:r>
      <w:r>
        <w:rPr>
          <w:rFonts w:hint="eastAsia"/>
        </w:rPr>
        <w:t>①③</w:t>
      </w:r>
      <w:r>
        <w:rPr>
          <w:rFonts w:hint="eastAsia"/>
        </w:rPr>
        <w:t xml:space="preserve">  </w:t>
      </w:r>
      <w:r>
        <w:rPr>
          <w:rFonts w:hint="eastAsia"/>
        </w:rPr>
        <w:t>⑥⑧</w:t>
      </w:r>
      <w:r>
        <w:rPr>
          <w:rFonts w:hint="eastAsia"/>
        </w:rPr>
        <w:t xml:space="preserve">  </w:t>
      </w:r>
      <w:r>
        <w:rPr>
          <w:rFonts w:hint="eastAsia"/>
        </w:rPr>
        <w:t>确保目的基因正常表达</w:t>
      </w:r>
    </w:p>
    <w:p w:rsidR="002D2B03">
      <w:r>
        <w:rPr>
          <w:rFonts w:hint="eastAsia"/>
        </w:rPr>
        <w:t>（</w:t>
      </w:r>
      <w:r>
        <w:rPr>
          <w:rFonts w:hint="eastAsia"/>
        </w:rPr>
        <w:t>3</w:t>
      </w:r>
      <w:r>
        <w:rPr>
          <w:rFonts w:hint="eastAsia"/>
        </w:rPr>
        <w:t>）纯化杜氏盐藻</w:t>
      </w:r>
      <w:r>
        <w:rPr>
          <w:rFonts w:hint="eastAsia"/>
        </w:rPr>
        <w:t xml:space="preserve">  </w:t>
      </w:r>
      <w:r>
        <w:rPr>
          <w:rFonts w:hint="eastAsia"/>
        </w:rPr>
        <w:t>扩大培养杜氏盐藻</w:t>
      </w:r>
    </w:p>
    <w:p w:rsidR="002D2B03">
      <w:r>
        <w:rPr>
          <w:rFonts w:hint="eastAsia"/>
        </w:rPr>
        <w:t>（</w:t>
      </w:r>
      <w:r>
        <w:rPr>
          <w:rFonts w:hint="eastAsia"/>
        </w:rPr>
        <w:t>4</w:t>
      </w:r>
      <w:r>
        <w:rPr>
          <w:rFonts w:hint="eastAsia"/>
        </w:rPr>
        <w:t>）除草剂</w:t>
      </w:r>
      <w:r>
        <w:rPr>
          <w:rFonts w:hint="eastAsia"/>
        </w:rPr>
        <w:t xml:space="preserve">  </w:t>
      </w:r>
      <w:r>
        <w:t>β</w:t>
      </w:r>
      <w:r>
        <w:rPr>
          <w:rFonts w:hint="eastAsia"/>
        </w:rPr>
        <w:t>-</w:t>
      </w:r>
      <w:r>
        <w:rPr>
          <w:rFonts w:hint="eastAsia"/>
        </w:rPr>
        <w:t>胡萝卜素酮化酶</w:t>
      </w:r>
      <w:r>
        <w:rPr>
          <w:rFonts w:hint="eastAsia"/>
        </w:rPr>
        <w:t>和</w:t>
      </w:r>
      <w:r>
        <w:t>β</w:t>
      </w:r>
      <w:r>
        <w:rPr>
          <w:rFonts w:hint="eastAsia"/>
        </w:rPr>
        <w:t>-</w:t>
      </w:r>
      <w:r>
        <w:rPr>
          <w:rFonts w:hint="eastAsia"/>
        </w:rPr>
        <w:t>胡萝卜素羟化酶</w:t>
      </w:r>
    </w:p>
    <w:p w:rsidR="002D2B03">
      <w:r>
        <w:rPr>
          <w:rFonts w:hint="eastAsia"/>
        </w:rPr>
        <w:t>（</w:t>
      </w:r>
      <w:r>
        <w:rPr>
          <w:rFonts w:hint="eastAsia"/>
        </w:rPr>
        <w:t>5</w:t>
      </w:r>
      <w:r>
        <w:rPr>
          <w:rFonts w:hint="eastAsia"/>
        </w:rPr>
        <w:t>）目的基因的表达量</w:t>
      </w:r>
      <w:r>
        <w:rPr>
          <w:rFonts w:hint="eastAsia"/>
        </w:rPr>
        <w:t xml:space="preserve">  </w:t>
      </w:r>
      <w:r>
        <w:rPr>
          <w:rFonts w:hint="eastAsia"/>
        </w:rPr>
        <w:t>基因污染</w:t>
      </w:r>
    </w:p>
    <w:sectPr>
      <w:pgSz w:w="11906" w:h="16838"/>
      <w:pgMar w:top="907" w:right="1077" w:bottom="1440" w:left="1077"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A07DF2"/>
    <w:rsid w:val="00005EBC"/>
    <w:rsid w:val="000460FF"/>
    <w:rsid w:val="00054E7B"/>
    <w:rsid w:val="00097565"/>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D2B03"/>
    <w:rsid w:val="002F06B2"/>
    <w:rsid w:val="003102DB"/>
    <w:rsid w:val="00331FDD"/>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C2D76"/>
    <w:rsid w:val="006D5DE9"/>
    <w:rsid w:val="006F45E0"/>
    <w:rsid w:val="00701D6B"/>
    <w:rsid w:val="007061B2"/>
    <w:rsid w:val="00716D85"/>
    <w:rsid w:val="00730188"/>
    <w:rsid w:val="00740A09"/>
    <w:rsid w:val="00762E26"/>
    <w:rsid w:val="007706D9"/>
    <w:rsid w:val="008028B5"/>
    <w:rsid w:val="00832EC9"/>
    <w:rsid w:val="008634CD"/>
    <w:rsid w:val="008731FA"/>
    <w:rsid w:val="00880A38"/>
    <w:rsid w:val="00893DD6"/>
    <w:rsid w:val="008D2E94"/>
    <w:rsid w:val="009121D7"/>
    <w:rsid w:val="00916EA4"/>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227E3DAE"/>
    <w:rsid w:val="252D2A2D"/>
    <w:rsid w:val="27947422"/>
    <w:rsid w:val="38274566"/>
    <w:rsid w:val="3EF17DB9"/>
    <w:rsid w:val="41D13E66"/>
    <w:rsid w:val="444A0A2E"/>
    <w:rsid w:val="4D5F1C2C"/>
    <w:rsid w:val="52203829"/>
    <w:rsid w:val="5EA46516"/>
    <w:rsid w:val="60EC7BE9"/>
    <w:rsid w:val="6EA73A78"/>
    <w:rsid w:val="70B9096B"/>
    <w:rsid w:val="748C669A"/>
    <w:rsid w:val="75F257F1"/>
    <w:rsid w:val="7D4072C9"/>
  </w:rsids>
  <w:docVars>
    <w:docVar w:name="commondata" w:val="eyJoZGlkIjoiNmE1NThkZDEzZmE0YmExYjE5NGIyM2Q0NWJiZGIxMG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6A667FEA-075A-408C-918F-592B3F5C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tabs>
        <w:tab w:val="left" w:pos="2520"/>
        <w:tab w:val="left" w:pos="5040"/>
        <w:tab w:val="left" w:pos="7560"/>
      </w:tabs>
      <w:spacing w:line="288" w:lineRule="auto"/>
    </w:pPr>
    <w:rPr>
      <w:rFonts w:ascii="Times New Roman" w:hAnsi="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0"/>
    <w:autoRedefine/>
    <w:qFormat/>
    <w:pPr>
      <w:spacing w:line="240" w:lineRule="auto"/>
    </w:pPr>
    <w:rPr>
      <w:sz w:val="18"/>
      <w:szCs w:val="18"/>
    </w:rPr>
  </w:style>
  <w:style w:type="paragraph" w:styleId="Footer">
    <w:name w:val="footer"/>
    <w:basedOn w:val="Normal"/>
    <w:autoRedefine/>
    <w:qFormat/>
    <w:pPr>
      <w:tabs>
        <w:tab w:val="clear" w:pos="2520"/>
        <w:tab w:val="center" w:pos="4153"/>
        <w:tab w:val="clear" w:pos="5040"/>
        <w:tab w:val="clear" w:pos="7560"/>
        <w:tab w:val="right" w:pos="8306"/>
      </w:tabs>
      <w:snapToGrid w:val="0"/>
    </w:pPr>
    <w:rPr>
      <w:sz w:val="18"/>
    </w:rPr>
  </w:style>
  <w:style w:type="paragraph" w:styleId="Header">
    <w:name w:val="header"/>
    <w:basedOn w:val="Normal"/>
    <w:link w:val="a"/>
    <w:autoRedefine/>
    <w:uiPriority w:val="99"/>
    <w:qFormat/>
    <w:pPr>
      <w:pBdr>
        <w:top w:val="none" w:sz="0" w:space="1" w:color="auto"/>
        <w:left w:val="none" w:sz="0" w:space="4" w:color="auto"/>
        <w:bottom w:val="none" w:sz="0" w:space="1" w:color="auto"/>
        <w:right w:val="none" w:sz="0" w:space="4" w:color="auto"/>
      </w:pBdr>
      <w:tabs>
        <w:tab w:val="clear" w:pos="2520"/>
        <w:tab w:val="center" w:pos="4153"/>
        <w:tab w:val="clear" w:pos="5040"/>
        <w:tab w:val="clear" w:pos="7560"/>
        <w:tab w:val="right" w:pos="8306"/>
      </w:tabs>
      <w:snapToGrid w:val="0"/>
    </w:pPr>
    <w:rPr>
      <w:sz w:val="18"/>
    </w:rPr>
  </w:style>
  <w:style w:type="table" w:styleId="TableGrid">
    <w:name w:val="Table Grid"/>
    <w:basedOn w:val="TableNormal"/>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000FF"/>
      <w:u w:val="single"/>
    </w:rPr>
  </w:style>
  <w:style w:type="character" w:customStyle="1" w:styleId="a">
    <w:name w:val="页眉 字符"/>
    <w:basedOn w:val="DefaultParagraphFont"/>
    <w:link w:val="Header"/>
    <w:autoRedefine/>
    <w:uiPriority w:val="99"/>
    <w:qFormat/>
    <w:rPr>
      <w:kern w:val="2"/>
      <w:sz w:val="18"/>
      <w:szCs w:val="24"/>
    </w:rPr>
  </w:style>
  <w:style w:type="paragraph" w:styleId="NoSpacing">
    <w:name w:val="No Spacing"/>
    <w:autoRedefine/>
    <w:uiPriority w:val="1"/>
    <w:qFormat/>
    <w:rPr>
      <w:rFonts w:eastAsia="Microsoft YaHei UI" w:asciiTheme="minorHAnsi" w:hAnsiTheme="minorHAnsi" w:cstheme="minorBidi"/>
      <w:sz w:val="22"/>
      <w:szCs w:val="22"/>
    </w:rPr>
  </w:style>
  <w:style w:type="paragraph" w:styleId="ListParagraph">
    <w:name w:val="List Paragraph"/>
    <w:basedOn w:val="Normal"/>
    <w:autoRedefine/>
    <w:uiPriority w:val="99"/>
    <w:qFormat/>
    <w:pPr>
      <w:ind w:firstLine="420" w:firstLineChars="200"/>
    </w:pPr>
  </w:style>
  <w:style w:type="character" w:customStyle="1" w:styleId="a0">
    <w:name w:val="批注框文本 字符"/>
    <w:basedOn w:val="DefaultParagraphFont"/>
    <w:link w:val="BalloonText"/>
    <w:autoRedefine/>
    <w:qFormat/>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image" Target="media/image5.png" /><Relationship Id="rId12" Type="http://schemas.openxmlformats.org/officeDocument/2006/relationships/image" Target="media/image6.wmf" /><Relationship Id="rId13" Type="http://schemas.openxmlformats.org/officeDocument/2006/relationships/oleObject" Target="embeddings/oleObject3.bin" /><Relationship Id="rId14" Type="http://schemas.openxmlformats.org/officeDocument/2006/relationships/image" Target="media/image7.wmf" /><Relationship Id="rId15" Type="http://schemas.openxmlformats.org/officeDocument/2006/relationships/oleObject" Target="embeddings/oleObject4.bin" /><Relationship Id="rId16" Type="http://schemas.openxmlformats.org/officeDocument/2006/relationships/image" Target="media/image8.wmf" /><Relationship Id="rId17" Type="http://schemas.openxmlformats.org/officeDocument/2006/relationships/oleObject" Target="embeddings/oleObject5.bin" /><Relationship Id="rId18" Type="http://schemas.openxmlformats.org/officeDocument/2006/relationships/image" Target="media/image9.wmf" /><Relationship Id="rId19" Type="http://schemas.openxmlformats.org/officeDocument/2006/relationships/oleObject" Target="embeddings/oleObject6.bin"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oleObject" Target="embeddings/oleObject7.bin" /><Relationship Id="rId22" Type="http://schemas.openxmlformats.org/officeDocument/2006/relationships/oleObject" Target="embeddings/oleObject8.bin" /><Relationship Id="rId23" Type="http://schemas.openxmlformats.org/officeDocument/2006/relationships/oleObject" Target="embeddings/oleObject9.bin" /><Relationship Id="rId24" Type="http://schemas.openxmlformats.org/officeDocument/2006/relationships/image" Target="media/image11.png" /><Relationship Id="rId25" Type="http://schemas.openxmlformats.org/officeDocument/2006/relationships/image" Target="media/image12.wmf" /><Relationship Id="rId26" Type="http://schemas.openxmlformats.org/officeDocument/2006/relationships/oleObject" Target="embeddings/oleObject10.bin" /><Relationship Id="rId27" Type="http://schemas.openxmlformats.org/officeDocument/2006/relationships/oleObject" Target="embeddings/oleObject11.bin" /><Relationship Id="rId28" Type="http://schemas.openxmlformats.org/officeDocument/2006/relationships/oleObject" Target="embeddings/oleObject12.bin" /><Relationship Id="rId29" Type="http://schemas.openxmlformats.org/officeDocument/2006/relationships/image" Target="media/image13.wmf" /><Relationship Id="rId3" Type="http://schemas.openxmlformats.org/officeDocument/2006/relationships/fontTable" Target="fontTable.xml" /><Relationship Id="rId30" Type="http://schemas.openxmlformats.org/officeDocument/2006/relationships/oleObject" Target="embeddings/oleObject13.bin" /><Relationship Id="rId31" Type="http://schemas.openxmlformats.org/officeDocument/2006/relationships/image" Target="media/image14.wmf" /><Relationship Id="rId32" Type="http://schemas.openxmlformats.org/officeDocument/2006/relationships/oleObject" Target="embeddings/oleObject14.bin"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wmf" /><Relationship Id="rId36" Type="http://schemas.openxmlformats.org/officeDocument/2006/relationships/oleObject" Target="embeddings/oleObject15.bin"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wmf" /><Relationship Id="rId42" Type="http://schemas.openxmlformats.org/officeDocument/2006/relationships/oleObject" Target="embeddings/oleObject16.bin" /><Relationship Id="rId43" Type="http://schemas.openxmlformats.org/officeDocument/2006/relationships/image" Target="media/image23.wmf" /><Relationship Id="rId44" Type="http://schemas.openxmlformats.org/officeDocument/2006/relationships/oleObject" Target="embeddings/oleObject17.bin" /><Relationship Id="rId45" Type="http://schemas.openxmlformats.org/officeDocument/2006/relationships/oleObject" Target="embeddings/oleObject18.bin" /><Relationship Id="rId46" Type="http://schemas.openxmlformats.org/officeDocument/2006/relationships/oleObject" Target="embeddings/oleObject19.bin" /><Relationship Id="rId47" Type="http://schemas.openxmlformats.org/officeDocument/2006/relationships/image" Target="media/image24.wmf" /><Relationship Id="rId48" Type="http://schemas.openxmlformats.org/officeDocument/2006/relationships/oleObject" Target="embeddings/oleObject20.bin" /><Relationship Id="rId49" Type="http://schemas.openxmlformats.org/officeDocument/2006/relationships/image" Target="media/image25.wmf" /><Relationship Id="rId5" Type="http://schemas.openxmlformats.org/officeDocument/2006/relationships/image" Target="media/image1.png" /><Relationship Id="rId50" Type="http://schemas.openxmlformats.org/officeDocument/2006/relationships/oleObject" Target="embeddings/oleObject21.bin" /><Relationship Id="rId51" Type="http://schemas.openxmlformats.org/officeDocument/2006/relationships/image" Target="media/image26.png" /><Relationship Id="rId52" Type="http://schemas.openxmlformats.org/officeDocument/2006/relationships/image" Target="media/image27.wmf" /><Relationship Id="rId53" Type="http://schemas.openxmlformats.org/officeDocument/2006/relationships/oleObject" Target="embeddings/oleObject22.bin" /><Relationship Id="rId54" Type="http://schemas.openxmlformats.org/officeDocument/2006/relationships/image" Target="media/image28.wmf" /><Relationship Id="rId55" Type="http://schemas.openxmlformats.org/officeDocument/2006/relationships/oleObject" Target="embeddings/oleObject23.bin" /><Relationship Id="rId56" Type="http://schemas.openxmlformats.org/officeDocument/2006/relationships/image" Target="media/image29.wmf" /><Relationship Id="rId57" Type="http://schemas.openxmlformats.org/officeDocument/2006/relationships/oleObject" Target="embeddings/oleObject24.bin" /><Relationship Id="rId58" Type="http://schemas.openxmlformats.org/officeDocument/2006/relationships/oleObject" Target="embeddings/oleObject25.bin" /><Relationship Id="rId59" Type="http://schemas.openxmlformats.org/officeDocument/2006/relationships/oleObject" Target="embeddings/oleObject26.bin" /><Relationship Id="rId6" Type="http://schemas.openxmlformats.org/officeDocument/2006/relationships/image" Target="media/image2.png" /><Relationship Id="rId60" Type="http://schemas.openxmlformats.org/officeDocument/2006/relationships/image" Target="media/image30.png" /><Relationship Id="rId61" Type="http://schemas.openxmlformats.org/officeDocument/2006/relationships/image" Target="media/image31.wmf" /><Relationship Id="rId62" Type="http://schemas.openxmlformats.org/officeDocument/2006/relationships/oleObject" Target="embeddings/oleObject27.bin" /><Relationship Id="rId63" Type="http://schemas.openxmlformats.org/officeDocument/2006/relationships/image" Target="media/image32.wmf" /><Relationship Id="rId64" Type="http://schemas.openxmlformats.org/officeDocument/2006/relationships/oleObject" Target="embeddings/oleObject28.bin" /><Relationship Id="rId65" Type="http://schemas.openxmlformats.org/officeDocument/2006/relationships/image" Target="media/image33.wmf" /><Relationship Id="rId66" Type="http://schemas.openxmlformats.org/officeDocument/2006/relationships/oleObject" Target="embeddings/oleObject29.bin" /><Relationship Id="rId67" Type="http://schemas.openxmlformats.org/officeDocument/2006/relationships/image" Target="media/image34.png" /><Relationship Id="rId68" Type="http://schemas.openxmlformats.org/officeDocument/2006/relationships/image" Target="media/image35.wmf" /><Relationship Id="rId69" Type="http://schemas.openxmlformats.org/officeDocument/2006/relationships/oleObject" Target="embeddings/oleObject30.bin" /><Relationship Id="rId7" Type="http://schemas.openxmlformats.org/officeDocument/2006/relationships/image" Target="media/image3.wmf" /><Relationship Id="rId70" Type="http://schemas.openxmlformats.org/officeDocument/2006/relationships/image" Target="media/image36.png" /><Relationship Id="rId71" Type="http://schemas.openxmlformats.org/officeDocument/2006/relationships/image" Target="media/image37.png" /><Relationship Id="rId72" Type="http://schemas.openxmlformats.org/officeDocument/2006/relationships/image" Target="media/image38.png" /><Relationship Id="rId73" Type="http://schemas.openxmlformats.org/officeDocument/2006/relationships/image" Target="media/image39.png" /><Relationship Id="rId74" Type="http://schemas.openxmlformats.org/officeDocument/2006/relationships/image" Target="media/image40.wmf" /><Relationship Id="rId75" Type="http://schemas.openxmlformats.org/officeDocument/2006/relationships/oleObject" Target="embeddings/oleObject31.bin" /><Relationship Id="rId76" Type="http://schemas.openxmlformats.org/officeDocument/2006/relationships/image" Target="media/image41.wmf" /><Relationship Id="rId77" Type="http://schemas.openxmlformats.org/officeDocument/2006/relationships/oleObject" Target="embeddings/oleObject32.bin" /><Relationship Id="rId78" Type="http://schemas.openxmlformats.org/officeDocument/2006/relationships/image" Target="media/image42.wmf" /><Relationship Id="rId79" Type="http://schemas.openxmlformats.org/officeDocument/2006/relationships/oleObject" Target="embeddings/oleObject33.bin" /><Relationship Id="rId8" Type="http://schemas.openxmlformats.org/officeDocument/2006/relationships/oleObject" Target="embeddings/oleObject1.bin" /><Relationship Id="rId80" Type="http://schemas.openxmlformats.org/officeDocument/2006/relationships/image" Target="media/image43.wmf" /><Relationship Id="rId81" Type="http://schemas.openxmlformats.org/officeDocument/2006/relationships/oleObject" Target="embeddings/oleObject34.bin" /><Relationship Id="rId82" Type="http://schemas.openxmlformats.org/officeDocument/2006/relationships/image" Target="media/image44.wmf" /><Relationship Id="rId83" Type="http://schemas.openxmlformats.org/officeDocument/2006/relationships/oleObject" Target="embeddings/oleObject35.bin" /><Relationship Id="rId84" Type="http://schemas.openxmlformats.org/officeDocument/2006/relationships/image" Target="media/image45.wmf" /><Relationship Id="rId85" Type="http://schemas.openxmlformats.org/officeDocument/2006/relationships/oleObject" Target="embeddings/oleObject36.bin" /><Relationship Id="rId86" Type="http://schemas.openxmlformats.org/officeDocument/2006/relationships/image" Target="media/image46.wmf" /><Relationship Id="rId87" Type="http://schemas.openxmlformats.org/officeDocument/2006/relationships/oleObject" Target="embeddings/oleObject37.bin" /><Relationship Id="rId88" Type="http://schemas.openxmlformats.org/officeDocument/2006/relationships/oleObject" Target="embeddings/oleObject38.bin" /><Relationship Id="rId89" Type="http://schemas.openxmlformats.org/officeDocument/2006/relationships/oleObject" Target="embeddings/oleObject39.bin" /><Relationship Id="rId9" Type="http://schemas.openxmlformats.org/officeDocument/2006/relationships/image" Target="media/image4.wmf" /><Relationship Id="rId90" Type="http://schemas.openxmlformats.org/officeDocument/2006/relationships/image" Target="media/image47.wmf" /><Relationship Id="rId91" Type="http://schemas.openxmlformats.org/officeDocument/2006/relationships/oleObject" Target="embeddings/oleObject40.bin" /><Relationship Id="rId92" Type="http://schemas.openxmlformats.org/officeDocument/2006/relationships/image" Target="media/image48.wmf" /><Relationship Id="rId93" Type="http://schemas.openxmlformats.org/officeDocument/2006/relationships/oleObject" Target="embeddings/oleObject41.bin" /><Relationship Id="rId94" Type="http://schemas.openxmlformats.org/officeDocument/2006/relationships/image" Target="media/image49.wmf" /><Relationship Id="rId95" Type="http://schemas.openxmlformats.org/officeDocument/2006/relationships/oleObject" Target="embeddings/oleObject42.bin" /><Relationship Id="rId96" Type="http://schemas.openxmlformats.org/officeDocument/2006/relationships/theme" Target="theme/theme1.xml" /><Relationship Id="rId97"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A315C-A41C-4F3D-A77B-5F5A091A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