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24.1.0 -->
  <w:body>
    <w:p w:rsidR="007E0961" w:rsidRPr="00576D09" w:rsidP="00576D09" w14:paraId="6B6B1C92" w14:textId="77777777">
      <w:pPr>
        <w:spacing w:line="360" w:lineRule="auto"/>
        <w:jc w:val="center"/>
        <w:rPr>
          <w:b/>
          <w:bCs/>
          <w:sz w:val="32"/>
          <w:szCs w:val="32"/>
        </w:rPr>
      </w:pPr>
      <w:r w:rsidRPr="00576D09">
        <w:rPr>
          <w:b/>
          <w:bCs/>
          <w:sz w:val="32"/>
          <w:szCs w:val="32"/>
        </w:rPr>
        <w:drawing>
          <wp:anchor simplePos="0" relativeHeight="251658240" behindDoc="0" locked="0" layoutInCell="1" allowOverlap="1">
            <wp:simplePos x="0" y="0"/>
            <wp:positionH relativeFrom="page">
              <wp:posOffset>12090400</wp:posOffset>
            </wp:positionH>
            <wp:positionV relativeFrom="topMargin">
              <wp:posOffset>12293600</wp:posOffset>
            </wp:positionV>
            <wp:extent cx="342900" cy="431800"/>
            <wp:wrapNone/>
            <wp:docPr id="10002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4"/>
                    <a:stretch>
                      <a:fillRect/>
                    </a:stretch>
                  </pic:blipFill>
                  <pic:spPr>
                    <a:xfrm>
                      <a:off x="0" y="0"/>
                      <a:ext cx="342900" cy="431800"/>
                    </a:xfrm>
                    <a:prstGeom prst="rect">
                      <a:avLst/>
                    </a:prstGeom>
                  </pic:spPr>
                </pic:pic>
              </a:graphicData>
            </a:graphic>
          </wp:anchor>
        </w:drawing>
      </w:r>
      <w:r w:rsidRPr="00576D09">
        <w:rPr>
          <w:b/>
          <w:bCs/>
          <w:noProof/>
          <w:sz w:val="32"/>
          <w:szCs w:val="32"/>
        </w:rPr>
        <w:drawing>
          <wp:anchor distT="0" distB="0" distL="114300" distR="114300" simplePos="0" relativeHeight="251659264" behindDoc="0" locked="0" layoutInCell="1" allowOverlap="1">
            <wp:simplePos x="0" y="0"/>
            <wp:positionH relativeFrom="page">
              <wp:posOffset>12344400</wp:posOffset>
            </wp:positionH>
            <wp:positionV relativeFrom="topMargin">
              <wp:posOffset>12471400</wp:posOffset>
            </wp:positionV>
            <wp:extent cx="279400" cy="355600"/>
            <wp:effectExtent l="0" t="0" r="0" b="0"/>
            <wp:wrapNone/>
            <wp:docPr id="100016" name="图片 100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6" name=""/>
                    <pic:cNvPicPr>
                      <a:picLocks noChangeAspect="1"/>
                    </pic:cNvPicPr>
                  </pic:nvPicPr>
                  <pic:blipFill>
                    <a:blip xmlns:r="http://schemas.openxmlformats.org/officeDocument/2006/relationships" r:embed="rId5"/>
                    <a:stretch>
                      <a:fillRect/>
                    </a:stretch>
                  </pic:blipFill>
                  <pic:spPr>
                    <a:xfrm>
                      <a:off x="0" y="0"/>
                      <a:ext cx="279400" cy="355600"/>
                    </a:xfrm>
                    <a:prstGeom prst="rect">
                      <a:avLst/>
                    </a:prstGeom>
                  </pic:spPr>
                </pic:pic>
              </a:graphicData>
            </a:graphic>
          </wp:anchor>
        </w:drawing>
      </w:r>
      <w:r w:rsidRPr="00576D09">
        <w:rPr>
          <w:b/>
          <w:bCs/>
          <w:sz w:val="32"/>
          <w:szCs w:val="32"/>
        </w:rPr>
        <w:t>高三文科综合试题</w:t>
      </w:r>
    </w:p>
    <w:p w:rsidR="007E0961" w:rsidRPr="00576D09" w:rsidP="00576D09" w14:paraId="0733EC5A" w14:textId="77777777">
      <w:pPr>
        <w:spacing w:line="360" w:lineRule="auto"/>
        <w:jc w:val="center"/>
      </w:pPr>
      <w:r w:rsidRPr="00576D09">
        <w:t>(</w:t>
      </w:r>
      <w:r w:rsidRPr="00576D09">
        <w:t>考试时间：</w:t>
      </w:r>
      <w:r w:rsidRPr="00576D09">
        <w:t>150</w:t>
      </w:r>
      <w:r w:rsidRPr="00576D09">
        <w:t>分钟</w:t>
      </w:r>
      <w:r w:rsidRPr="00576D09">
        <w:t xml:space="preserve">         </w:t>
      </w:r>
      <w:r w:rsidRPr="00576D09">
        <w:t>试卷满分</w:t>
      </w:r>
      <w:r w:rsidRPr="00576D09">
        <w:t>:300</w:t>
      </w:r>
      <w:r w:rsidRPr="00576D09">
        <w:t>分</w:t>
      </w:r>
      <w:r w:rsidRPr="00576D09">
        <w:t>)</w:t>
      </w:r>
    </w:p>
    <w:p w:rsidR="007E0961" w:rsidRPr="00576D09" w:rsidP="00576D09" w14:paraId="6DFEEDF8" w14:textId="77777777">
      <w:pPr>
        <w:spacing w:line="360" w:lineRule="auto"/>
      </w:pPr>
      <w:r w:rsidRPr="00576D09">
        <w:t>注意事项：</w:t>
      </w:r>
    </w:p>
    <w:p w:rsidR="007E0961" w:rsidRPr="00576D09" w:rsidP="00576D09" w14:paraId="67FC228D" w14:textId="77777777">
      <w:pPr>
        <w:spacing w:line="360" w:lineRule="auto"/>
        <w:ind w:firstLine="420" w:firstLineChars="200"/>
      </w:pPr>
      <w:r w:rsidRPr="00576D09">
        <w:t xml:space="preserve">1. </w:t>
      </w:r>
      <w:r w:rsidRPr="00576D09">
        <w:t>答题前，考生务必将自己的姓名、准考证号、考场号填写在答题卡上。</w:t>
      </w:r>
    </w:p>
    <w:p w:rsidR="007E0961" w:rsidRPr="00576D09" w:rsidP="00576D09" w14:paraId="4EC664F2" w14:textId="77777777">
      <w:pPr>
        <w:spacing w:line="360" w:lineRule="auto"/>
        <w:ind w:firstLine="420" w:firstLineChars="200"/>
      </w:pPr>
      <w:r w:rsidRPr="00576D09">
        <w:t xml:space="preserve">2. </w:t>
      </w:r>
      <w:r w:rsidRPr="00576D09">
        <w:t>回答选择题时，选出每小题答案后，用铅笔把答题卡上对应题目的答案标号涂黑。如需改动，用橡皮擦干净后，再选涂其它答案标号。回答非选择题时，将答案写在答题卡上，写在本试卷上无效。</w:t>
      </w:r>
    </w:p>
    <w:p w:rsidR="007E0961" w:rsidRPr="00576D09" w:rsidP="00576D09" w14:paraId="2C1B7D12" w14:textId="77777777">
      <w:pPr>
        <w:spacing w:line="360" w:lineRule="auto"/>
        <w:ind w:firstLine="420" w:firstLineChars="200"/>
      </w:pPr>
      <w:r w:rsidRPr="00576D09">
        <w:t xml:space="preserve">3. </w:t>
      </w:r>
      <w:r w:rsidRPr="00576D09">
        <w:t>考试结束后，将本试卷和答题卡一并交回。</w:t>
      </w:r>
    </w:p>
    <w:p w:rsidR="007E0961" w:rsidRPr="00576D09" w:rsidP="00576D09" w14:paraId="3599D742" w14:textId="77777777">
      <w:pPr>
        <w:spacing w:line="360" w:lineRule="auto"/>
        <w:rPr>
          <w:b/>
          <w:bCs/>
        </w:rPr>
      </w:pPr>
      <w:r w:rsidRPr="00576D09">
        <w:rPr>
          <w:b/>
          <w:bCs/>
        </w:rPr>
        <w:t>一、选择题</w:t>
      </w:r>
      <w:r w:rsidRPr="00576D09">
        <w:rPr>
          <w:b/>
          <w:bCs/>
        </w:rPr>
        <w:t>(</w:t>
      </w:r>
      <w:r w:rsidRPr="00576D09">
        <w:rPr>
          <w:b/>
          <w:bCs/>
        </w:rPr>
        <w:t>本大题共</w:t>
      </w:r>
      <w:r w:rsidRPr="00576D09">
        <w:rPr>
          <w:b/>
          <w:bCs/>
        </w:rPr>
        <w:t xml:space="preserve">35 </w:t>
      </w:r>
      <w:r w:rsidRPr="00576D09">
        <w:rPr>
          <w:b/>
          <w:bCs/>
        </w:rPr>
        <w:t>小题，每小题</w:t>
      </w:r>
      <w:r w:rsidRPr="00576D09">
        <w:rPr>
          <w:b/>
          <w:bCs/>
        </w:rPr>
        <w:t>4</w:t>
      </w:r>
      <w:r w:rsidRPr="00576D09">
        <w:rPr>
          <w:b/>
          <w:bCs/>
        </w:rPr>
        <w:t>分，共</w:t>
      </w:r>
      <w:r w:rsidRPr="00576D09">
        <w:rPr>
          <w:b/>
          <w:bCs/>
        </w:rPr>
        <w:t xml:space="preserve">140 </w:t>
      </w:r>
      <w:r w:rsidRPr="00576D09">
        <w:rPr>
          <w:b/>
          <w:bCs/>
        </w:rPr>
        <w:t>分；在每小题列出的四个选项中，只有一项是符合题目要求的</w:t>
      </w:r>
      <w:r w:rsidRPr="00576D09">
        <w:rPr>
          <w:b/>
          <w:bCs/>
        </w:rPr>
        <w:t>)</w:t>
      </w:r>
    </w:p>
    <w:p w:rsidR="007E0961" w:rsidRPr="00576D09" w:rsidP="00576D09" w14:paraId="69E3CFE6" w14:textId="77777777">
      <w:pPr>
        <w:spacing w:line="360" w:lineRule="auto"/>
        <w:ind w:firstLine="420" w:firstLineChars="200"/>
      </w:pPr>
      <w:r w:rsidRPr="00576D09">
        <w:t>杭黄铁路位于浙西、皖南地区，是贯通名城</w:t>
      </w:r>
      <w:r w:rsidRPr="00576D09">
        <w:t>(</w:t>
      </w:r>
      <w:r w:rsidRPr="00576D09">
        <w:t>杭州</w:t>
      </w:r>
      <w:r w:rsidRPr="00576D09">
        <w:t>)</w:t>
      </w:r>
      <w:r w:rsidRPr="00576D09">
        <w:t>、名江</w:t>
      </w:r>
      <w:r w:rsidRPr="00576D09">
        <w:t>(</w:t>
      </w:r>
      <w:r w:rsidRPr="00576D09">
        <w:t>新安江、富春江</w:t>
      </w:r>
      <w:r w:rsidRPr="00576D09">
        <w:t>)</w:t>
      </w:r>
      <w:r w:rsidRPr="00576D09">
        <w:t>、名湖</w:t>
      </w:r>
      <w:r w:rsidRPr="00576D09">
        <w:t>(</w:t>
      </w:r>
      <w:r w:rsidRPr="00576D09">
        <w:t>千岛湖</w:t>
      </w:r>
      <w:r w:rsidRPr="00576D09">
        <w:t>)</w:t>
      </w:r>
      <w:r w:rsidRPr="00576D09">
        <w:t>、名山</w:t>
      </w:r>
      <w:r w:rsidRPr="00576D09">
        <w:t>(</w:t>
      </w:r>
      <w:r w:rsidRPr="00576D09">
        <w:t>黄山</w:t>
      </w:r>
      <w:r w:rsidRPr="00576D09">
        <w:t>)</w:t>
      </w:r>
      <w:r w:rsidRPr="00576D09">
        <w:t>等著名风景旅游景点的黄金旅游线，为打造</w:t>
      </w:r>
      <w:r w:rsidRPr="00576D09">
        <w:t>“</w:t>
      </w:r>
      <w:r w:rsidRPr="00576D09">
        <w:t>美丽杭黄，生态高铁</w:t>
      </w:r>
      <w:r w:rsidRPr="00576D09">
        <w:t>”</w:t>
      </w:r>
      <w:r w:rsidRPr="00576D09">
        <w:t>，在铁路建设的同时，于铁路沿线还进行了绿色通道的建设。下图为路堤绿化断面图。据此完成</w:t>
      </w:r>
      <w:r w:rsidRPr="00576D09">
        <w:t>1~3</w:t>
      </w:r>
      <w:r w:rsidRPr="00576D09">
        <w:t>题。</w:t>
      </w:r>
    </w:p>
    <w:p w:rsidR="007E0961" w:rsidRPr="00576D09" w:rsidP="00576D09" w14:paraId="63AB8AFC" w14:textId="77777777">
      <w:pPr>
        <w:spacing w:line="360" w:lineRule="auto"/>
        <w:ind w:firstLine="420" w:firstLineChars="200"/>
      </w:pPr>
      <w:r w:rsidRPr="00576D09">
        <w:rPr>
          <w:noProof/>
        </w:rPr>
        <w:drawing>
          <wp:inline distT="0" distB="0" distL="0" distR="0">
            <wp:extent cx="4889500" cy="1473200"/>
            <wp:effectExtent l="0" t="0" r="0" b="0"/>
            <wp:docPr id="2" name="Drawing 2"/>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xmlns:r="http://schemas.openxmlformats.org/officeDocument/2006/relationships" r:embed="rId6"/>
                    <a:stretch>
                      <a:fillRect/>
                    </a:stretch>
                  </pic:blipFill>
                  <pic:spPr>
                    <a:xfrm>
                      <a:off x="0" y="0"/>
                      <a:ext cx="4889500" cy="1473200"/>
                    </a:xfrm>
                    <a:prstGeom prst="rect">
                      <a:avLst/>
                    </a:prstGeom>
                  </pic:spPr>
                </pic:pic>
              </a:graphicData>
            </a:graphic>
          </wp:inline>
        </w:drawing>
      </w:r>
    </w:p>
    <w:p w:rsidR="007E0961" w:rsidRPr="00576D09" w:rsidP="00576D09" w14:paraId="46FFDCFC" w14:textId="77777777">
      <w:pPr>
        <w:spacing w:line="360" w:lineRule="auto"/>
        <w:ind w:firstLine="420" w:firstLineChars="200"/>
      </w:pPr>
      <w:r w:rsidRPr="00576D09">
        <w:t>1.</w:t>
      </w:r>
      <w:r w:rsidRPr="00576D09">
        <w:t>考虑自然条件对线路布局的影响，在高铁线路布局时，需要利用地理信息技术调取的图层有</w:t>
      </w:r>
    </w:p>
    <w:p w:rsidR="007E0961" w:rsidRPr="00576D09" w:rsidP="00576D09" w14:paraId="60CD778D" w14:textId="77777777">
      <w:pPr>
        <w:spacing w:line="360" w:lineRule="auto"/>
        <w:ind w:firstLine="420" w:firstLineChars="200"/>
      </w:pPr>
      <w:r w:rsidRPr="00576D09">
        <w:t xml:space="preserve">    ①</w:t>
      </w:r>
      <w:r w:rsidRPr="00576D09">
        <w:t>沿线矿产资源分布图</w:t>
      </w:r>
      <w:r w:rsidRPr="00576D09">
        <w:t xml:space="preserve">                     ②</w:t>
      </w:r>
      <w:r w:rsidRPr="00576D09">
        <w:t>沿线河湖分布图</w:t>
      </w:r>
    </w:p>
    <w:p w:rsidR="007E0961" w:rsidRPr="00576D09" w:rsidP="00576D09" w14:paraId="45704B6B" w14:textId="77777777">
      <w:pPr>
        <w:spacing w:line="360" w:lineRule="auto"/>
        <w:ind w:firstLine="420" w:firstLineChars="200"/>
      </w:pPr>
      <w:r w:rsidRPr="00576D09">
        <w:t xml:space="preserve">    ③</w:t>
      </w:r>
      <w:r w:rsidRPr="00576D09">
        <w:t>沿线植被类</w:t>
      </w:r>
      <w:r w:rsidRPr="00576D09">
        <w:t>型分布图</w:t>
      </w:r>
      <w:r w:rsidRPr="00576D09">
        <w:t xml:space="preserve">                     ④</w:t>
      </w:r>
      <w:r w:rsidRPr="00576D09">
        <w:t>沿线地形地质图</w:t>
      </w:r>
    </w:p>
    <w:p w:rsidR="007E0961" w:rsidRPr="00576D09" w:rsidP="00576D09" w14:paraId="000A10A1" w14:textId="77777777">
      <w:pPr>
        <w:spacing w:line="360" w:lineRule="auto"/>
        <w:ind w:firstLine="420" w:firstLineChars="200"/>
      </w:pPr>
      <w:r w:rsidRPr="00576D09">
        <w:t xml:space="preserve">    A.①②             B.①③                C.②③                D.②④</w:t>
      </w:r>
    </w:p>
    <w:p w:rsidR="007E0961" w:rsidRPr="00576D09" w:rsidP="00576D09" w14:paraId="1D2CB247" w14:textId="77777777">
      <w:pPr>
        <w:spacing w:line="360" w:lineRule="auto"/>
        <w:ind w:firstLine="420" w:firstLineChars="200"/>
      </w:pPr>
      <w:r w:rsidRPr="00576D09">
        <w:t>2.</w:t>
      </w:r>
      <w:r w:rsidRPr="00576D09">
        <w:t>关于绿色通道的叙述，正确的是</w:t>
      </w:r>
    </w:p>
    <w:p w:rsidR="007E0961" w:rsidRPr="00576D09" w:rsidP="00576D09" w14:paraId="56C013B4" w14:textId="77777777">
      <w:pPr>
        <w:spacing w:line="360" w:lineRule="auto"/>
        <w:ind w:firstLine="420" w:firstLineChars="200"/>
      </w:pPr>
      <w:r w:rsidRPr="00576D09">
        <w:t>A.</w:t>
      </w:r>
      <w:r w:rsidRPr="00576D09">
        <w:t>水沟的主要作用是回收地表径流，促进水资源的循环利用</w:t>
      </w:r>
    </w:p>
    <w:p w:rsidR="007E0961" w:rsidRPr="00576D09" w:rsidP="00576D09" w14:paraId="21C0B390" w14:textId="77777777">
      <w:pPr>
        <w:spacing w:line="360" w:lineRule="auto"/>
        <w:ind w:firstLine="420" w:firstLineChars="200"/>
      </w:pPr>
      <w:r w:rsidRPr="00576D09">
        <w:t>B.</w:t>
      </w:r>
      <w:r w:rsidRPr="00576D09">
        <w:t>在边坡采用骨架内客土植草的主要目的是涵养水源</w:t>
      </w:r>
    </w:p>
    <w:p w:rsidR="007E0961" w:rsidRPr="00576D09" w:rsidP="00576D09" w14:paraId="78B5669D" w14:textId="77777777">
      <w:pPr>
        <w:spacing w:line="360" w:lineRule="auto"/>
        <w:ind w:firstLine="420" w:firstLineChars="200"/>
      </w:pPr>
      <w:r w:rsidRPr="00576D09">
        <w:t>C.</w:t>
      </w:r>
      <w:r w:rsidRPr="00576D09">
        <w:t>绿化带内采用内灌外乔的模式是为了保证运营安全及美观</w:t>
      </w:r>
    </w:p>
    <w:p w:rsidR="007E0961" w:rsidRPr="00576D09" w:rsidP="00576D09" w14:paraId="622E83ED" w14:textId="77777777">
      <w:pPr>
        <w:spacing w:line="360" w:lineRule="auto"/>
        <w:ind w:firstLine="420" w:firstLineChars="200"/>
      </w:pPr>
      <w:r w:rsidRPr="00576D09">
        <w:t>D.</w:t>
      </w:r>
      <w:r w:rsidRPr="00576D09">
        <w:t>考虑经济成本及生长周期，乔木可选择杨树、梧桐树等树种</w:t>
      </w:r>
    </w:p>
    <w:p w:rsidR="007E0961" w:rsidRPr="00576D09" w:rsidP="00576D09" w14:paraId="2D8814B5" w14:textId="77777777">
      <w:pPr>
        <w:spacing w:line="360" w:lineRule="auto"/>
        <w:ind w:firstLine="420" w:firstLineChars="200"/>
      </w:pPr>
      <w:r w:rsidRPr="00576D09">
        <w:t>3.</w:t>
      </w:r>
      <w:r w:rsidRPr="00576D09">
        <w:t>杭黄高铁的通车运营，对长三角地区的重要意义是</w:t>
      </w:r>
    </w:p>
    <w:p w:rsidR="007E0961" w:rsidRPr="00576D09" w:rsidP="00576D09" w14:paraId="588F3606" w14:textId="77777777">
      <w:pPr>
        <w:spacing w:line="360" w:lineRule="auto"/>
        <w:ind w:firstLine="420" w:firstLineChars="200"/>
      </w:pPr>
      <w:r w:rsidRPr="00576D09">
        <w:t xml:space="preserve">    </w:t>
      </w:r>
      <w:r w:rsidRPr="00576D09">
        <w:t>A.</w:t>
      </w:r>
      <w:r w:rsidRPr="00576D09">
        <w:t>缩短沿线城市间距离</w:t>
      </w:r>
      <w:r w:rsidRPr="00576D09">
        <w:t xml:space="preserve">                     B.</w:t>
      </w:r>
      <w:r w:rsidRPr="00576D09">
        <w:t>加强都市圈内部联系</w:t>
      </w:r>
    </w:p>
    <w:p w:rsidR="007E0961" w:rsidRPr="00576D09" w:rsidP="00576D09" w14:paraId="09186EF5" w14:textId="77777777">
      <w:pPr>
        <w:spacing w:line="360" w:lineRule="auto"/>
        <w:ind w:firstLine="420" w:firstLineChars="200"/>
      </w:pPr>
      <w:r w:rsidRPr="00576D09">
        <w:t xml:space="preserve">    C.</w:t>
      </w:r>
      <w:r w:rsidRPr="00576D09">
        <w:t>调整旅游景点布局</w:t>
      </w:r>
      <w:r w:rsidRPr="00576D09">
        <w:t xml:space="preserve">                       D.</w:t>
      </w:r>
      <w:r w:rsidRPr="00576D09">
        <w:t>改善城市生态环境</w:t>
      </w:r>
    </w:p>
    <w:p w:rsidR="007E0961" w:rsidRPr="00576D09" w:rsidP="00576D09" w14:paraId="09655A44" w14:textId="77777777">
      <w:pPr>
        <w:spacing w:line="360" w:lineRule="auto"/>
        <w:ind w:firstLine="420" w:firstLineChars="200"/>
      </w:pPr>
      <w:r w:rsidRPr="00576D09">
        <w:t>在全球气候变化的大背景下，氢能由于来源广泛、零碳排放、能源效率高、应用场景丰富等优势，被多个国家列入能源战略部署，氢能逐步成为能源技术革命和产业转型升级的重要方向。我国黄河流域拥有青海、四川、甘肃、宁夏、内蒙古、山西、陕西、河南、山东等</w:t>
      </w:r>
      <w:r w:rsidRPr="00576D09">
        <w:t>9</w:t>
      </w:r>
      <w:r w:rsidRPr="00576D09">
        <w:t>个工业和能源大省</w:t>
      </w:r>
      <w:r w:rsidRPr="00576D09">
        <w:t>(</w:t>
      </w:r>
      <w:r w:rsidRPr="00576D09">
        <w:t>区</w:t>
      </w:r>
      <w:r w:rsidRPr="00576D09">
        <w:t>)</w:t>
      </w:r>
      <w:r w:rsidRPr="00576D09">
        <w:t>，在经济发</w:t>
      </w:r>
      <w:r w:rsidRPr="00576D09">
        <w:t>展和生态安全方面具有十分重要的地位，同时也具备发展氢能产业</w:t>
      </w:r>
      <w:r w:rsidRPr="00576D09">
        <w:t>的多方面优势。下图为氢能产业链结构图。据此完成</w:t>
      </w:r>
      <w:r w:rsidRPr="00576D09">
        <w:t>4~6</w:t>
      </w:r>
      <w:r w:rsidRPr="00576D09">
        <w:t>题。</w:t>
      </w:r>
    </w:p>
    <w:p w:rsidR="007E0961" w:rsidRPr="00576D09" w:rsidP="00576D09" w14:paraId="10448B18" w14:textId="77777777">
      <w:pPr>
        <w:spacing w:line="360" w:lineRule="auto"/>
        <w:ind w:firstLine="420" w:firstLineChars="200"/>
      </w:pPr>
      <w:r w:rsidRPr="00576D09">
        <w:rPr>
          <w:noProof/>
        </w:rPr>
        <w:drawing>
          <wp:inline distT="0" distB="0" distL="0" distR="0">
            <wp:extent cx="5829300" cy="2667000"/>
            <wp:effectExtent l="0" t="0" r="0" b="0"/>
            <wp:docPr id="4" name="Drawing 4"/>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xmlns:r="http://schemas.openxmlformats.org/officeDocument/2006/relationships" r:embed="rId7"/>
                    <a:stretch>
                      <a:fillRect/>
                    </a:stretch>
                  </pic:blipFill>
                  <pic:spPr>
                    <a:xfrm>
                      <a:off x="0" y="0"/>
                      <a:ext cx="5829300" cy="2667000"/>
                    </a:xfrm>
                    <a:prstGeom prst="rect">
                      <a:avLst/>
                    </a:prstGeom>
                  </pic:spPr>
                </pic:pic>
              </a:graphicData>
            </a:graphic>
          </wp:inline>
        </w:drawing>
      </w:r>
    </w:p>
    <w:p w:rsidR="007E0961" w:rsidRPr="00576D09" w:rsidP="00576D09" w14:paraId="3098C786" w14:textId="77777777">
      <w:pPr>
        <w:spacing w:line="360" w:lineRule="auto"/>
        <w:ind w:firstLine="420" w:firstLineChars="200"/>
      </w:pPr>
      <w:r w:rsidRPr="00576D09">
        <w:t>4.</w:t>
      </w:r>
      <w:r w:rsidRPr="00576D09">
        <w:t>在上游制氢产业中，黄河流域各省的主要优势是</w:t>
      </w:r>
    </w:p>
    <w:p w:rsidR="007E0961" w:rsidRPr="00576D09" w:rsidP="00576D09" w14:paraId="702B352C" w14:textId="77777777">
      <w:pPr>
        <w:spacing w:line="360" w:lineRule="auto"/>
        <w:ind w:firstLine="420" w:firstLineChars="200"/>
      </w:pPr>
      <w:r w:rsidRPr="00576D09">
        <w:t>A.</w:t>
      </w:r>
      <w:r w:rsidRPr="00576D09">
        <w:t>青海、四川可用当地丰富的太阳能、水能制氢，成本低</w:t>
      </w:r>
    </w:p>
    <w:p w:rsidR="007E0961" w:rsidRPr="00576D09" w:rsidP="00576D09" w14:paraId="44A3BC7D" w14:textId="77777777">
      <w:pPr>
        <w:spacing w:line="360" w:lineRule="auto"/>
        <w:ind w:firstLine="420" w:firstLineChars="200"/>
      </w:pPr>
      <w:r w:rsidRPr="00576D09">
        <w:t>B.</w:t>
      </w:r>
      <w:r w:rsidRPr="00576D09">
        <w:t>内蒙古、宁夏可利用丰富的太阳能、风能资源电解水制氢</w:t>
      </w:r>
    </w:p>
    <w:p w:rsidR="007E0961" w:rsidRPr="00576D09" w:rsidP="00576D09" w14:paraId="5882E9A4" w14:textId="77777777">
      <w:pPr>
        <w:spacing w:line="360" w:lineRule="auto"/>
        <w:ind w:firstLine="420" w:firstLineChars="200"/>
      </w:pPr>
      <w:r w:rsidRPr="00576D09">
        <w:t>C.</w:t>
      </w:r>
      <w:r w:rsidRPr="00576D09">
        <w:t>山西、陕西可用丰富的煤炭制氢，实现零碳排放</w:t>
      </w:r>
    </w:p>
    <w:p w:rsidR="007E0961" w:rsidRPr="00576D09" w:rsidP="00576D09" w14:paraId="314A1770" w14:textId="77777777">
      <w:pPr>
        <w:spacing w:line="360" w:lineRule="auto"/>
        <w:ind w:firstLine="420" w:firstLineChars="200"/>
      </w:pPr>
      <w:r w:rsidRPr="00576D09">
        <w:t>D.</w:t>
      </w:r>
      <w:r w:rsidRPr="00576D09">
        <w:t>河南、山东可以凭借临海优势，利用海上风电制氢</w:t>
      </w:r>
    </w:p>
    <w:p w:rsidR="007E0961" w:rsidRPr="00576D09" w:rsidP="00576D09" w14:paraId="0271FBE2" w14:textId="77777777">
      <w:pPr>
        <w:spacing w:line="360" w:lineRule="auto"/>
        <w:ind w:firstLine="420" w:firstLineChars="200"/>
      </w:pPr>
      <w:r w:rsidRPr="00576D09">
        <w:t>5.</w:t>
      </w:r>
      <w:r w:rsidRPr="00576D09">
        <w:t>在氢气长途储运方面，我国在积极推动管道运输的建设。相较于传统的长管拖车运输方式，管道运氢的优势是</w:t>
      </w:r>
    </w:p>
    <w:p w:rsidR="007E0961" w:rsidRPr="00576D09" w:rsidP="00576D09" w14:paraId="69D8B88F" w14:textId="77777777">
      <w:pPr>
        <w:spacing w:line="360" w:lineRule="auto"/>
        <w:ind w:firstLine="420" w:firstLineChars="200"/>
      </w:pPr>
      <w:r w:rsidRPr="00576D09">
        <w:t xml:space="preserve">  A.</w:t>
      </w:r>
      <w:r w:rsidRPr="00576D09">
        <w:t>短期收益高</w:t>
      </w:r>
      <w:r w:rsidRPr="00576D09">
        <w:t xml:space="preserve">                            B.</w:t>
      </w:r>
      <w:r w:rsidRPr="00576D09">
        <w:t>机动灵活</w:t>
      </w:r>
    </w:p>
    <w:p w:rsidR="007E0961" w:rsidRPr="00576D09" w:rsidP="00576D09" w14:paraId="3A2D2D47" w14:textId="77777777">
      <w:pPr>
        <w:spacing w:line="360" w:lineRule="auto"/>
        <w:ind w:firstLine="420" w:firstLineChars="200"/>
      </w:pPr>
      <w:r w:rsidRPr="00576D09">
        <w:t xml:space="preserve">  C.</w:t>
      </w:r>
      <w:r w:rsidRPr="00576D09">
        <w:t>运输效率高</w:t>
      </w:r>
      <w:r w:rsidRPr="00576D09">
        <w:t xml:space="preserve">                            D.</w:t>
      </w:r>
      <w:r w:rsidRPr="00576D09">
        <w:t>工程量小</w:t>
      </w:r>
    </w:p>
    <w:p w:rsidR="007E0961" w:rsidRPr="00576D09" w:rsidP="00576D09" w14:paraId="722ED9C7" w14:textId="77777777">
      <w:pPr>
        <w:spacing w:line="360" w:lineRule="auto"/>
        <w:ind w:firstLine="420" w:firstLineChars="200"/>
      </w:pPr>
      <w:r w:rsidRPr="00576D09">
        <w:t>6.</w:t>
      </w:r>
      <w:r w:rsidRPr="00576D09">
        <w:t>黄河流域积极发展氢能产业的意义有</w:t>
      </w:r>
    </w:p>
    <w:p w:rsidR="007E0961" w:rsidRPr="00576D09" w:rsidP="00576D09" w14:paraId="0A659118" w14:textId="77777777">
      <w:pPr>
        <w:spacing w:line="360" w:lineRule="auto"/>
        <w:ind w:firstLine="420" w:firstLineChars="200"/>
      </w:pPr>
      <w:r w:rsidRPr="00576D09">
        <w:t xml:space="preserve">  ①</w:t>
      </w:r>
      <w:r w:rsidRPr="00576D09">
        <w:t>减缓全球变暖速度</w:t>
      </w:r>
      <w:r w:rsidRPr="00576D09">
        <w:t xml:space="preserve">                       ②</w:t>
      </w:r>
      <w:r w:rsidRPr="00576D09">
        <w:t>优化能源消费结构</w:t>
      </w:r>
    </w:p>
    <w:p w:rsidR="007E0961" w:rsidRPr="00576D09" w:rsidP="00576D09" w14:paraId="757C0B79" w14:textId="77777777">
      <w:pPr>
        <w:spacing w:line="360" w:lineRule="auto"/>
        <w:ind w:firstLine="420" w:firstLineChars="200"/>
      </w:pPr>
      <w:r w:rsidRPr="00576D09">
        <w:t xml:space="preserve">  ③</w:t>
      </w:r>
      <w:r w:rsidRPr="00576D09">
        <w:t>带动低端制造业的发展</w:t>
      </w:r>
      <w:r w:rsidRPr="00576D09">
        <w:t xml:space="preserve">                   ④</w:t>
      </w:r>
      <w:r w:rsidRPr="00576D09">
        <w:t>解决能源短缺问题</w:t>
      </w:r>
    </w:p>
    <w:p w:rsidR="007E0961" w:rsidRPr="00576D09" w:rsidP="00576D09" w14:paraId="32D12548" w14:textId="77777777">
      <w:pPr>
        <w:spacing w:line="360" w:lineRule="auto"/>
        <w:ind w:firstLine="420" w:firstLineChars="200"/>
      </w:pPr>
      <w:r w:rsidRPr="00576D09">
        <w:t xml:space="preserve">  A.①②             B.①③                C.②③               D.②④</w:t>
      </w:r>
    </w:p>
    <w:p w:rsidR="007E0961" w:rsidRPr="00576D09" w:rsidP="00576D09" w14:paraId="1C900C9B" w14:textId="77777777">
      <w:pPr>
        <w:spacing w:line="360" w:lineRule="auto"/>
        <w:ind w:firstLine="420" w:firstLineChars="200"/>
      </w:pPr>
      <w:r w:rsidRPr="00576D09">
        <w:t>可可西里地区位于青海省的西南部，是我国最大的无人区。乌兰乌拉湖位于可可西里地区的南部，是该地面积最大的湖泊，其湖面高程高达</w:t>
      </w:r>
      <w:r w:rsidRPr="00576D09">
        <w:t>4854m</w:t>
      </w:r>
      <w:r w:rsidRPr="00576D09">
        <w:t>。</w:t>
      </w:r>
      <w:r w:rsidRPr="00576D09">
        <w:t xml:space="preserve">1976~2012 </w:t>
      </w:r>
      <w:r w:rsidRPr="00576D09">
        <w:t>年期间，乌兰乌拉湖面积波动较大，经历了先萎缩、后扩张的变化过程</w:t>
      </w:r>
      <w:r w:rsidRPr="00576D09">
        <w:t xml:space="preserve">(1998 </w:t>
      </w:r>
      <w:r w:rsidRPr="00576D09">
        <w:t>年后持续扩张</w:t>
      </w:r>
      <w:r w:rsidRPr="00576D09">
        <w:t>)</w:t>
      </w:r>
      <w:r w:rsidRPr="00576D09">
        <w:t>。湖岸线南部变化较为明显，而北部变化较小。同时，湖泊面积的年内变化也较大，春、夏两季湖泊面积大于秋冬季。下图为该湖区相关气候资料统计图。据此完成</w:t>
      </w:r>
      <w:r w:rsidRPr="00576D09">
        <w:t>7~9</w:t>
      </w:r>
      <w:r w:rsidRPr="00576D09">
        <w:t>题。</w:t>
      </w:r>
    </w:p>
    <w:p w:rsidR="007E0961" w:rsidRPr="00576D09" w:rsidP="00576D09" w14:paraId="5D405ACB" w14:textId="77777777">
      <w:pPr>
        <w:spacing w:line="360" w:lineRule="auto"/>
        <w:ind w:firstLine="420" w:firstLineChars="200"/>
      </w:pPr>
      <w:r w:rsidRPr="00576D09">
        <w:rPr>
          <w:noProof/>
        </w:rPr>
        <w:drawing>
          <wp:inline distT="0" distB="0" distL="0" distR="0">
            <wp:extent cx="4953000" cy="2705100"/>
            <wp:effectExtent l="0" t="0" r="0" b="0"/>
            <wp:docPr id="6" name="Drawing 6"/>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xmlns:r="http://schemas.openxmlformats.org/officeDocument/2006/relationships" r:embed="rId8"/>
                    <a:stretch>
                      <a:fillRect/>
                    </a:stretch>
                  </pic:blipFill>
                  <pic:spPr>
                    <a:xfrm>
                      <a:off x="0" y="0"/>
                      <a:ext cx="4953000" cy="2705100"/>
                    </a:xfrm>
                    <a:prstGeom prst="rect">
                      <a:avLst/>
                    </a:prstGeom>
                  </pic:spPr>
                </pic:pic>
              </a:graphicData>
            </a:graphic>
          </wp:inline>
        </w:drawing>
      </w:r>
    </w:p>
    <w:p w:rsidR="007E0961" w:rsidRPr="00576D09" w:rsidP="00576D09" w14:paraId="08E7F857" w14:textId="77777777">
      <w:pPr>
        <w:spacing w:line="360" w:lineRule="auto"/>
        <w:ind w:firstLine="420" w:firstLineChars="200"/>
      </w:pPr>
      <w:r w:rsidRPr="00576D09">
        <w:t>7.</w:t>
      </w:r>
      <w:r w:rsidRPr="00576D09">
        <w:t>推测乌兰乌拉湖的主要补给水源是</w:t>
      </w:r>
    </w:p>
    <w:p w:rsidR="007E0961" w:rsidRPr="00576D09" w:rsidP="00576D09" w14:paraId="462EC5DF" w14:textId="77777777">
      <w:pPr>
        <w:spacing w:line="360" w:lineRule="auto"/>
        <w:ind w:firstLine="420" w:firstLineChars="200"/>
      </w:pPr>
      <w:r w:rsidRPr="00576D09">
        <w:t xml:space="preserve">    ①</w:t>
      </w:r>
      <w:r w:rsidRPr="00576D09">
        <w:t>湖区大气降水</w:t>
      </w:r>
      <w:r w:rsidRPr="00576D09">
        <w:t xml:space="preserve">                            ②</w:t>
      </w:r>
      <w:r w:rsidRPr="00576D09">
        <w:t>地下水</w:t>
      </w:r>
    </w:p>
    <w:p w:rsidR="007E0961" w:rsidRPr="00576D09" w:rsidP="00576D09" w14:paraId="0B69D28F" w14:textId="77777777">
      <w:pPr>
        <w:spacing w:line="360" w:lineRule="auto"/>
        <w:ind w:firstLine="420" w:firstLineChars="200"/>
      </w:pPr>
      <w:r w:rsidRPr="00576D09">
        <w:t xml:space="preserve">    ③</w:t>
      </w:r>
      <w:r w:rsidRPr="00576D09">
        <w:t>冰雪融水</w:t>
      </w:r>
      <w:r w:rsidRPr="00576D09">
        <w:t xml:space="preserve">                                ④</w:t>
      </w:r>
      <w:r w:rsidRPr="00576D09">
        <w:t>季节性积雪融水</w:t>
      </w:r>
    </w:p>
    <w:p w:rsidR="007E0961" w:rsidRPr="00576D09" w:rsidP="00576D09" w14:paraId="75BF638E" w14:textId="77777777">
      <w:pPr>
        <w:spacing w:line="360" w:lineRule="auto"/>
        <w:ind w:firstLine="420" w:firstLineChars="200"/>
      </w:pPr>
      <w:r w:rsidRPr="00576D09">
        <w:t xml:space="preserve">    A.①②③            B.②③④              C.①③④               D.①②④</w:t>
      </w:r>
    </w:p>
    <w:p w:rsidR="007E0961" w:rsidRPr="00576D09" w:rsidP="00576D09" w14:paraId="4A5B33D9" w14:textId="77777777">
      <w:pPr>
        <w:spacing w:line="360" w:lineRule="auto"/>
        <w:ind w:firstLine="420" w:firstLineChars="200"/>
      </w:pPr>
      <w:r w:rsidRPr="00576D09">
        <w:t>8.</w:t>
      </w:r>
      <w:r w:rsidRPr="00576D09">
        <w:t>湖岸线南部变化比北部明显，是因为南部</w:t>
      </w:r>
    </w:p>
    <w:p w:rsidR="007E0961" w:rsidRPr="00576D09" w:rsidP="00576D09" w14:paraId="27E0F003" w14:textId="77777777">
      <w:pPr>
        <w:spacing w:line="360" w:lineRule="auto"/>
        <w:ind w:firstLine="420" w:firstLineChars="200"/>
      </w:pPr>
      <w:r w:rsidRPr="00576D09">
        <w:t xml:space="preserve">    A.</w:t>
      </w:r>
      <w:r w:rsidRPr="00576D09">
        <w:t>降水量较大</w:t>
      </w:r>
      <w:r w:rsidRPr="00576D09">
        <w:t xml:space="preserve">        B.</w:t>
      </w:r>
      <w:r w:rsidRPr="00576D09">
        <w:t>冰雪融化量大</w:t>
      </w:r>
      <w:r w:rsidRPr="00576D09">
        <w:t xml:space="preserve">         C.</w:t>
      </w:r>
      <w:r w:rsidRPr="00576D09">
        <w:t>蒸发量小</w:t>
      </w:r>
      <w:r w:rsidRPr="00576D09">
        <w:t xml:space="preserve">       </w:t>
      </w:r>
      <w:r w:rsidRPr="00576D09">
        <w:t xml:space="preserve">     D.</w:t>
      </w:r>
      <w:r w:rsidRPr="00576D09">
        <w:t>地形平缓</w:t>
      </w:r>
    </w:p>
    <w:p w:rsidR="007E0961" w:rsidRPr="00576D09" w:rsidP="00576D09" w14:paraId="7B64774E" w14:textId="77777777">
      <w:pPr>
        <w:spacing w:line="360" w:lineRule="auto"/>
        <w:ind w:firstLine="420" w:firstLineChars="200"/>
      </w:pPr>
      <w:r w:rsidRPr="00576D09">
        <w:t>9.</w:t>
      </w:r>
      <w:r w:rsidRPr="00576D09">
        <w:t>乌兰乌拉湖</w:t>
      </w:r>
      <w:r w:rsidRPr="00576D09">
        <w:t xml:space="preserve">1998 </w:t>
      </w:r>
      <w:r w:rsidRPr="00576D09">
        <w:t>年后面积持续扩张的原因可能是</w:t>
      </w:r>
    </w:p>
    <w:p w:rsidR="007E0961" w:rsidRPr="00576D09" w:rsidP="00576D09" w14:paraId="5841F1D5" w14:textId="77777777">
      <w:pPr>
        <w:spacing w:line="360" w:lineRule="auto"/>
        <w:ind w:firstLine="420" w:firstLineChars="200"/>
      </w:pPr>
      <w:r w:rsidRPr="00576D09">
        <w:t xml:space="preserve">    A.</w:t>
      </w:r>
      <w:r w:rsidRPr="00576D09">
        <w:t>生态保护，退耕还湖</w:t>
      </w:r>
      <w:r w:rsidRPr="00576D09">
        <w:t xml:space="preserve">                      B.</w:t>
      </w:r>
      <w:r w:rsidRPr="00576D09">
        <w:t>气温整体上升，冰雪融化量增大</w:t>
      </w:r>
    </w:p>
    <w:p w:rsidR="007E0961" w:rsidRPr="00576D09" w:rsidP="00576D09" w14:paraId="74E75403" w14:textId="77777777">
      <w:pPr>
        <w:spacing w:line="360" w:lineRule="auto"/>
        <w:ind w:firstLine="420" w:firstLineChars="200"/>
      </w:pPr>
      <w:r w:rsidRPr="00576D09">
        <w:t xml:space="preserve">    C.</w:t>
      </w:r>
      <w:r w:rsidRPr="00576D09">
        <w:t>全球变暖，蒸发加剧</w:t>
      </w:r>
      <w:r w:rsidRPr="00576D09">
        <w:t xml:space="preserve">                      D.</w:t>
      </w:r>
      <w:r w:rsidRPr="00576D09">
        <w:t>降水量持续增加，补给水量增大</w:t>
      </w:r>
    </w:p>
    <w:p w:rsidR="007E0961" w:rsidRPr="00576D09" w:rsidP="00576D09" w14:paraId="698EFCE9" w14:textId="77777777">
      <w:pPr>
        <w:spacing w:line="360" w:lineRule="auto"/>
        <w:ind w:firstLine="420" w:firstLineChars="200"/>
      </w:pPr>
      <w:r w:rsidRPr="00576D09">
        <w:t>汕头市礐石风景区以其丰富的花岗岩地貌而著称，礐石地区花岗岩山体主要分为</w:t>
      </w:r>
      <w:r w:rsidRPr="00576D09">
        <w:t xml:space="preserve">3 </w:t>
      </w:r>
      <w:r w:rsidRPr="00576D09">
        <w:t>种类型：石蛋山、峰林山、馒头山。下图为三种山体的形成过程。据此完成</w:t>
      </w:r>
      <w:r w:rsidRPr="00576D09">
        <w:t>10~11</w:t>
      </w:r>
      <w:r w:rsidRPr="00576D09">
        <w:t>题。</w:t>
      </w:r>
    </w:p>
    <w:p w:rsidR="007E0961" w:rsidRPr="00576D09" w:rsidP="00576D09" w14:paraId="2D89605F" w14:textId="77777777">
      <w:pPr>
        <w:spacing w:line="360" w:lineRule="auto"/>
        <w:ind w:firstLine="420" w:firstLineChars="200"/>
      </w:pPr>
      <w:r w:rsidRPr="00576D09">
        <w:rPr>
          <w:noProof/>
        </w:rPr>
        <w:drawing>
          <wp:inline distT="0" distB="0" distL="0" distR="0">
            <wp:extent cx="2781300" cy="1816100"/>
            <wp:effectExtent l="0" t="0" r="0" b="0"/>
            <wp:docPr id="8" name="Drawing 8"/>
            <wp:cNvGraphicFramePr/>
            <a:graphic xmlns:a="http://schemas.openxmlformats.org/drawingml/2006/main">
              <a:graphicData uri="http://schemas.openxmlformats.org/drawingml/2006/picture">
                <pic:pic xmlns:pic="http://schemas.openxmlformats.org/drawingml/2006/picture">
                  <pic:nvPicPr>
                    <pic:cNvPr id="8" name="Picture 7"/>
                    <pic:cNvPicPr>
                      <a:picLocks noChangeAspect="1"/>
                    </pic:cNvPicPr>
                  </pic:nvPicPr>
                  <pic:blipFill>
                    <a:blip xmlns:r="http://schemas.openxmlformats.org/officeDocument/2006/relationships" r:embed="rId9"/>
                    <a:stretch>
                      <a:fillRect/>
                    </a:stretch>
                  </pic:blipFill>
                  <pic:spPr>
                    <a:xfrm>
                      <a:off x="0" y="0"/>
                      <a:ext cx="2781300" cy="1816100"/>
                    </a:xfrm>
                    <a:prstGeom prst="rect">
                      <a:avLst/>
                    </a:prstGeom>
                  </pic:spPr>
                </pic:pic>
              </a:graphicData>
            </a:graphic>
          </wp:inline>
        </w:drawing>
      </w:r>
    </w:p>
    <w:p w:rsidR="007E0961" w:rsidRPr="00576D09" w:rsidP="00576D09" w14:paraId="0A42DB4E" w14:textId="77777777">
      <w:pPr>
        <w:spacing w:line="360" w:lineRule="auto"/>
        <w:ind w:firstLine="420" w:firstLineChars="200"/>
      </w:pPr>
      <w:r w:rsidRPr="00576D09">
        <w:t>10.</w:t>
      </w:r>
      <w:r w:rsidRPr="00576D09">
        <w:t>形成碧石花岗岩山体的地质作用是</w:t>
      </w:r>
    </w:p>
    <w:p w:rsidR="007E0961" w:rsidRPr="00576D09" w:rsidP="00576D09" w14:paraId="41E3FB0E" w14:textId="77777777">
      <w:pPr>
        <w:spacing w:line="360" w:lineRule="auto"/>
        <w:ind w:firstLine="420" w:firstLineChars="200"/>
      </w:pPr>
      <w:r w:rsidRPr="00576D09">
        <w:t>A.</w:t>
      </w:r>
      <w:r w:rsidRPr="00576D09">
        <w:t>岩浆侵入一地壳抬</w:t>
      </w:r>
      <w:r w:rsidRPr="00576D09">
        <w:t>升</w:t>
      </w:r>
      <w:r w:rsidRPr="00576D09">
        <w:t>—</w:t>
      </w:r>
      <w:r w:rsidRPr="00576D09">
        <w:t>外力侵蚀</w:t>
      </w:r>
      <w:r w:rsidRPr="00576D09">
        <w:t>—</w:t>
      </w:r>
      <w:r w:rsidRPr="00576D09">
        <w:t>风化作用</w:t>
      </w:r>
    </w:p>
    <w:p w:rsidR="007E0961" w:rsidRPr="00576D09" w:rsidP="00576D09" w14:paraId="62231902" w14:textId="77777777">
      <w:pPr>
        <w:spacing w:line="360" w:lineRule="auto"/>
        <w:ind w:firstLine="420" w:firstLineChars="200"/>
      </w:pPr>
      <w:r w:rsidRPr="00576D09">
        <w:t>B.</w:t>
      </w:r>
      <w:r w:rsidRPr="00576D09">
        <w:t>外力沉积</w:t>
      </w:r>
      <w:r w:rsidRPr="00576D09">
        <w:t>—</w:t>
      </w:r>
      <w:r w:rsidRPr="00576D09">
        <w:t>流水侵蚀</w:t>
      </w:r>
      <w:r w:rsidRPr="00576D09">
        <w:t>—</w:t>
      </w:r>
      <w:r w:rsidRPr="00576D09">
        <w:t>固结成岩</w:t>
      </w:r>
      <w:r w:rsidRPr="00576D09">
        <w:t>—</w:t>
      </w:r>
      <w:r w:rsidRPr="00576D09">
        <w:t>地壳抬升</w:t>
      </w:r>
    </w:p>
    <w:p w:rsidR="007E0961" w:rsidRPr="00576D09" w:rsidP="00576D09" w14:paraId="77834228" w14:textId="77777777">
      <w:pPr>
        <w:spacing w:line="360" w:lineRule="auto"/>
        <w:ind w:firstLine="420" w:firstLineChars="200"/>
      </w:pPr>
      <w:r w:rsidRPr="00576D09">
        <w:t>C.</w:t>
      </w:r>
      <w:r w:rsidRPr="00576D09">
        <w:t>地壳下沉</w:t>
      </w:r>
      <w:r w:rsidRPr="00576D09">
        <w:t>—</w:t>
      </w:r>
      <w:r w:rsidRPr="00576D09">
        <w:t>外力沉积</w:t>
      </w:r>
      <w:r w:rsidRPr="00576D09">
        <w:t>—</w:t>
      </w:r>
      <w:r w:rsidRPr="00576D09">
        <w:t>地壳抬升</w:t>
      </w:r>
      <w:r w:rsidRPr="00576D09">
        <w:t>—</w:t>
      </w:r>
      <w:r w:rsidRPr="00576D09">
        <w:t>流水侵蚀</w:t>
      </w:r>
    </w:p>
    <w:p w:rsidR="007E0961" w:rsidRPr="00576D09" w:rsidP="00576D09" w14:paraId="018DEFF9" w14:textId="77777777">
      <w:pPr>
        <w:spacing w:line="360" w:lineRule="auto"/>
        <w:ind w:firstLine="420" w:firstLineChars="200"/>
      </w:pPr>
      <w:r w:rsidRPr="00576D09">
        <w:t>D.</w:t>
      </w:r>
      <w:r w:rsidRPr="00576D09">
        <w:t>岩浆喷出</w:t>
      </w:r>
      <w:r w:rsidRPr="00576D09">
        <w:t>—</w:t>
      </w:r>
      <w:r w:rsidRPr="00576D09">
        <w:t>流水侵蚀</w:t>
      </w:r>
      <w:r w:rsidRPr="00576D09">
        <w:t>—</w:t>
      </w:r>
      <w:r w:rsidRPr="00576D09">
        <w:t>地壳抬升</w:t>
      </w:r>
      <w:r w:rsidRPr="00576D09">
        <w:t>—</w:t>
      </w:r>
      <w:r w:rsidRPr="00576D09">
        <w:t>风化作用</w:t>
      </w:r>
    </w:p>
    <w:p w:rsidR="007E0961" w:rsidRPr="00576D09" w:rsidP="00576D09" w14:paraId="3D3BC540" w14:textId="77777777">
      <w:pPr>
        <w:spacing w:line="360" w:lineRule="auto"/>
        <w:ind w:firstLine="420" w:firstLineChars="200"/>
      </w:pPr>
      <w:r w:rsidRPr="00576D09">
        <w:t>11.</w:t>
      </w:r>
      <w:r w:rsidRPr="00576D09">
        <w:t>该地之所以形成馒头山、石蛋山、峰林山不同的景观，是因为</w:t>
      </w:r>
    </w:p>
    <w:p w:rsidR="007E0961" w:rsidRPr="00576D09" w:rsidP="00576D09" w14:paraId="390AFF05" w14:textId="77777777">
      <w:pPr>
        <w:spacing w:line="360" w:lineRule="auto"/>
        <w:ind w:firstLine="420" w:firstLineChars="200"/>
      </w:pPr>
      <w:r w:rsidRPr="00576D09">
        <w:t xml:space="preserve">  A.</w:t>
      </w:r>
      <w:r w:rsidRPr="00576D09">
        <w:t>岩石类型不同</w:t>
      </w:r>
      <w:r w:rsidRPr="00576D09">
        <w:t xml:space="preserve">     B.</w:t>
      </w:r>
      <w:r w:rsidRPr="00576D09">
        <w:t>降水量不同</w:t>
      </w:r>
      <w:r w:rsidRPr="00576D09">
        <w:t xml:space="preserve">          C.</w:t>
      </w:r>
      <w:r w:rsidRPr="00576D09">
        <w:t>海拔差异</w:t>
      </w:r>
      <w:r w:rsidRPr="00576D09">
        <w:t xml:space="preserve">            D.</w:t>
      </w:r>
      <w:r w:rsidRPr="00576D09">
        <w:t>节理间隔差异</w:t>
      </w:r>
    </w:p>
    <w:p w:rsidR="007E0961" w:rsidRPr="00576D09" w:rsidP="00576D09" w14:paraId="75E62ECA" w14:textId="77777777">
      <w:pPr>
        <w:spacing w:line="360" w:lineRule="auto"/>
        <w:ind w:firstLine="420" w:firstLineChars="200"/>
      </w:pPr>
      <w:r w:rsidRPr="00576D09">
        <w:t xml:space="preserve">12.2023 </w:t>
      </w:r>
      <w:r w:rsidRPr="00576D09">
        <w:t>年</w:t>
      </w:r>
      <w:r w:rsidRPr="00576D09">
        <w:t xml:space="preserve"> 12 </w:t>
      </w:r>
      <w:r w:rsidRPr="00576D09">
        <w:t>月</w:t>
      </w:r>
      <w:r w:rsidRPr="00576D09">
        <w:t xml:space="preserve"> 26 </w:t>
      </w:r>
      <w:r w:rsidRPr="00576D09">
        <w:t>日，习近平总书记在纪念毛泽东同志诞辰</w:t>
      </w:r>
      <w:r w:rsidRPr="00576D09">
        <w:t xml:space="preserve">130 </w:t>
      </w:r>
      <w:r w:rsidRPr="00576D09">
        <w:t>周年座谈会上强调，毛泽东同志高度重视、始终坚持用马克思主义基本原理解决中国的实际问题，在同各种错误倾向作斗争并深刻总结中国革命经验的过程中创立了毛泽东思想，在探索适合中国国情的社会主义建设道路的实践中丰富和发展了毛泽东思想。毛泽东思想</w:t>
      </w:r>
    </w:p>
    <w:p w:rsidR="007E0961" w:rsidRPr="00576D09" w:rsidP="00576D09" w14:paraId="1A9E02A2" w14:textId="77777777">
      <w:pPr>
        <w:spacing w:line="360" w:lineRule="auto"/>
        <w:ind w:firstLine="420" w:firstLineChars="200"/>
      </w:pPr>
      <w:r w:rsidRPr="00576D09">
        <w:t>①</w:t>
      </w:r>
      <w:r w:rsidRPr="00576D09">
        <w:t>围绕什么是社会主义问题揭示了社会主义本质</w:t>
      </w:r>
    </w:p>
    <w:p w:rsidR="007E0961" w:rsidRPr="00576D09" w:rsidP="00576D09" w14:paraId="3AD7AF15" w14:textId="77777777">
      <w:pPr>
        <w:spacing w:line="360" w:lineRule="auto"/>
        <w:ind w:firstLine="420" w:firstLineChars="200"/>
      </w:pPr>
      <w:r w:rsidRPr="00576D09">
        <w:t>②</w:t>
      </w:r>
      <w:r w:rsidRPr="00576D09">
        <w:t>为夺取新民主主义的革命胜利指明了正确方向</w:t>
      </w:r>
    </w:p>
    <w:p w:rsidR="007E0961" w:rsidRPr="00576D09" w:rsidP="00576D09" w14:paraId="7F64953D" w14:textId="77777777">
      <w:pPr>
        <w:spacing w:line="360" w:lineRule="auto"/>
        <w:ind w:firstLine="420" w:firstLineChars="200"/>
      </w:pPr>
      <w:r w:rsidRPr="00576D09">
        <w:t>③</w:t>
      </w:r>
      <w:r w:rsidRPr="00576D09">
        <w:t>实现了马克思主义中国化时代化的历史性飞跃</w:t>
      </w:r>
    </w:p>
    <w:p w:rsidR="007E0961" w:rsidRPr="00576D09" w:rsidP="00576D09" w14:paraId="50BE327B" w14:textId="77777777">
      <w:pPr>
        <w:spacing w:line="360" w:lineRule="auto"/>
        <w:ind w:firstLine="420" w:firstLineChars="200"/>
      </w:pPr>
      <w:r w:rsidRPr="00576D09">
        <w:t>④</w:t>
      </w:r>
      <w:r w:rsidRPr="00576D09">
        <w:t>在新形势下坚持和发展了中国特色社会主义</w:t>
      </w:r>
    </w:p>
    <w:p w:rsidR="007E0961" w:rsidRPr="00576D09" w:rsidP="00576D09" w14:paraId="2BA37320" w14:textId="77777777">
      <w:pPr>
        <w:spacing w:line="360" w:lineRule="auto"/>
        <w:ind w:firstLine="420" w:firstLineChars="200"/>
      </w:pPr>
      <w:r w:rsidRPr="00576D09">
        <w:t xml:space="preserve">  A.①③             B.①④                C.②③        </w:t>
      </w:r>
      <w:r w:rsidRPr="00576D09">
        <w:t xml:space="preserve">        D.②④</w:t>
      </w:r>
    </w:p>
    <w:p w:rsidR="007E0961" w:rsidRPr="00576D09" w:rsidP="00576D09" w14:paraId="38844F51" w14:textId="77777777">
      <w:pPr>
        <w:spacing w:line="360" w:lineRule="auto"/>
        <w:ind w:firstLine="420" w:firstLineChars="200"/>
      </w:pPr>
      <w:r w:rsidRPr="00576D09">
        <w:t>13.</w:t>
      </w:r>
      <w:r w:rsidRPr="00576D09">
        <w:t>习近平总书记在二</w:t>
      </w:r>
      <w:r w:rsidRPr="00576D09">
        <w:t>○</w:t>
      </w:r>
      <w:r w:rsidRPr="00576D09">
        <w:t>二四年新年贺词中说，我们的目标很宏伟，也很朴素，归根到底就是让老百姓过上更好的日子。孩子的抚养教育，年轻人的就业成才，老年人的就医养老，是家事也是国事，大家要共同努力，把这些事办好。这说明</w:t>
      </w:r>
    </w:p>
    <w:p w:rsidR="007E0961" w:rsidRPr="00576D09" w:rsidP="00576D09" w14:paraId="46E3B536" w14:textId="77777777">
      <w:pPr>
        <w:spacing w:line="360" w:lineRule="auto"/>
        <w:ind w:firstLine="420" w:firstLineChars="200"/>
      </w:pPr>
      <w:r w:rsidRPr="00576D09">
        <w:t>①</w:t>
      </w:r>
      <w:r w:rsidRPr="00576D09">
        <w:t>满足人民群众美好生活需要是党的不懈追求</w:t>
      </w:r>
    </w:p>
    <w:p w:rsidR="007E0961" w:rsidRPr="00576D09" w:rsidP="00576D09" w14:paraId="28ABA9D7" w14:textId="77777777">
      <w:pPr>
        <w:spacing w:line="360" w:lineRule="auto"/>
        <w:ind w:firstLine="420" w:firstLineChars="200"/>
      </w:pPr>
      <w:r w:rsidRPr="00576D09">
        <w:t>②</w:t>
      </w:r>
      <w:r w:rsidRPr="00576D09">
        <w:t>坚持以人民为中心是中国共产党的初心使命</w:t>
      </w:r>
    </w:p>
    <w:p w:rsidR="007E0961" w:rsidRPr="00576D09" w:rsidP="00576D09" w14:paraId="5C9F730C" w14:textId="77777777">
      <w:pPr>
        <w:spacing w:line="360" w:lineRule="auto"/>
        <w:ind w:firstLine="420" w:firstLineChars="200"/>
      </w:pPr>
      <w:r w:rsidRPr="00576D09">
        <w:t>③</w:t>
      </w:r>
      <w:r w:rsidRPr="00576D09">
        <w:t>广大人民群众是中国梦的创造者和享有者</w:t>
      </w:r>
    </w:p>
    <w:p w:rsidR="007E0961" w:rsidRPr="00576D09" w:rsidP="00576D09" w14:paraId="6C0D7A4F" w14:textId="77777777">
      <w:pPr>
        <w:spacing w:line="360" w:lineRule="auto"/>
        <w:ind w:firstLine="420" w:firstLineChars="200"/>
      </w:pPr>
      <w:r w:rsidRPr="00576D09">
        <w:t>④</w:t>
      </w:r>
      <w:r w:rsidRPr="00576D09">
        <w:t>人民幸福是中华民族团结奋斗的最大公约数</w:t>
      </w:r>
    </w:p>
    <w:p w:rsidR="007E0961" w:rsidRPr="00576D09" w:rsidP="00576D09" w14:paraId="5C1A1891" w14:textId="77777777">
      <w:pPr>
        <w:spacing w:line="360" w:lineRule="auto"/>
        <w:ind w:firstLine="420" w:firstLineChars="200"/>
      </w:pPr>
      <w:r w:rsidRPr="00576D09">
        <w:t xml:space="preserve">  A.①③             B.①④                C.②③          </w:t>
      </w:r>
      <w:r w:rsidRPr="00576D09">
        <w:t xml:space="preserve">       D.②④</w:t>
      </w:r>
    </w:p>
    <w:p w:rsidR="007E0961" w:rsidRPr="00576D09" w:rsidP="00576D09" w14:paraId="702D53DB" w14:textId="77777777">
      <w:pPr>
        <w:spacing w:line="360" w:lineRule="auto"/>
        <w:ind w:firstLine="420" w:firstLineChars="200"/>
      </w:pPr>
      <w:r w:rsidRPr="00576D09">
        <w:t>14.2024</w:t>
      </w:r>
      <w:r w:rsidRPr="00576D09">
        <w:t>年《政府工作报告》强调，要发展新质生产力。新质生产力是科技创新发挥主导作用、以高新技术应用为主要特征、以新产业新业态为主要支撑的生产力。对于加快发展新质生产力的传导路径，以下说法正确的是</w:t>
      </w:r>
    </w:p>
    <w:p w:rsidR="007E0961" w:rsidRPr="00576D09" w:rsidP="00576D09" w14:paraId="15F6E8F4" w14:textId="77777777">
      <w:pPr>
        <w:spacing w:line="360" w:lineRule="auto"/>
        <w:ind w:firstLine="420" w:firstLineChars="200"/>
      </w:pPr>
      <w:r w:rsidRPr="00576D09">
        <w:t>A.</w:t>
      </w:r>
      <w:r w:rsidRPr="00576D09">
        <w:t>完善科研激励机制</w:t>
      </w:r>
      <w:r w:rsidRPr="00576D09">
        <w:t>→</w:t>
      </w:r>
      <w:r w:rsidRPr="00576D09">
        <w:t>加大要素投入力度</w:t>
      </w:r>
      <w:r w:rsidRPr="00576D09">
        <w:t>→</w:t>
      </w:r>
      <w:r w:rsidRPr="00576D09">
        <w:t>增加非劳动性收入</w:t>
      </w:r>
      <w:r w:rsidRPr="00576D09">
        <w:t>→</w:t>
      </w:r>
      <w:r w:rsidRPr="00576D09">
        <w:t>培养高水平科技人才</w:t>
      </w:r>
    </w:p>
    <w:p w:rsidR="007E0961" w:rsidRPr="00576D09" w:rsidP="00576D09" w14:paraId="3C539DCD" w14:textId="77777777">
      <w:pPr>
        <w:spacing w:line="360" w:lineRule="auto"/>
        <w:ind w:firstLine="420" w:firstLineChars="200"/>
      </w:pPr>
      <w:r w:rsidRPr="00576D09">
        <w:t>B.</w:t>
      </w:r>
      <w:r w:rsidRPr="00576D09">
        <w:t>强化新型举国体制优势</w:t>
      </w:r>
      <w:r w:rsidRPr="00576D09">
        <w:t>→</w:t>
      </w:r>
      <w:r w:rsidRPr="00576D09">
        <w:t>开展导向性基础研究</w:t>
      </w:r>
      <w:r w:rsidRPr="00576D09">
        <w:t>→</w:t>
      </w:r>
      <w:r w:rsidRPr="00576D09">
        <w:t>强化协同攻关</w:t>
      </w:r>
      <w:r w:rsidRPr="00576D09">
        <w:t>→</w:t>
      </w:r>
      <w:r w:rsidRPr="00576D09">
        <w:t>突破关键核心技术</w:t>
      </w:r>
    </w:p>
    <w:p w:rsidR="007E0961" w:rsidRPr="00576D09" w:rsidP="00576D09" w14:paraId="6ED98E0C" w14:textId="77777777">
      <w:pPr>
        <w:spacing w:line="360" w:lineRule="auto"/>
        <w:ind w:firstLine="420" w:firstLineChars="200"/>
      </w:pPr>
      <w:r w:rsidRPr="00576D09">
        <w:t>C.</w:t>
      </w:r>
      <w:r w:rsidRPr="00576D09">
        <w:t>大力发展数字经济</w:t>
      </w:r>
      <w:r w:rsidRPr="00576D09">
        <w:t>→</w:t>
      </w:r>
      <w:r w:rsidRPr="00576D09">
        <w:t>培育经济发展新动能</w:t>
      </w:r>
      <w:r w:rsidRPr="00576D09">
        <w:t>→</w:t>
      </w:r>
      <w:r w:rsidRPr="00576D09">
        <w:t>淘汰传统产业</w:t>
      </w:r>
      <w:r w:rsidRPr="00576D09">
        <w:t>→</w:t>
      </w:r>
      <w:r w:rsidRPr="00576D09">
        <w:t>促进产业结构优化升级</w:t>
      </w:r>
    </w:p>
    <w:p w:rsidR="007E0961" w:rsidRPr="00576D09" w:rsidP="00576D09" w14:paraId="2B2B54A0" w14:textId="77777777">
      <w:pPr>
        <w:spacing w:line="360" w:lineRule="auto"/>
        <w:ind w:firstLine="420" w:firstLineChars="200"/>
      </w:pPr>
      <w:r w:rsidRPr="00576D09">
        <w:t>D.</w:t>
      </w:r>
      <w:r w:rsidRPr="00576D09">
        <w:t>推动供给侧结构性改革</w:t>
      </w:r>
      <w:r w:rsidRPr="00576D09">
        <w:t>→</w:t>
      </w:r>
      <w:r w:rsidRPr="00576D09">
        <w:t>发展战略性新兴产业</w:t>
      </w:r>
      <w:r w:rsidRPr="00576D09">
        <w:t>→</w:t>
      </w:r>
      <w:r w:rsidRPr="00576D09">
        <w:t>完善分</w:t>
      </w:r>
      <w:r w:rsidRPr="00576D09">
        <w:t>配格局</w:t>
      </w:r>
      <w:r w:rsidRPr="00576D09">
        <w:t>→</w:t>
      </w:r>
      <w:r w:rsidRPr="00576D09">
        <w:t>催生新产业新模式</w:t>
      </w:r>
    </w:p>
    <w:p w:rsidR="007E0961" w:rsidRPr="00576D09" w:rsidP="00576D09" w14:paraId="385A581D" w14:textId="77777777">
      <w:pPr>
        <w:spacing w:line="360" w:lineRule="auto"/>
        <w:ind w:firstLine="420" w:firstLineChars="200"/>
      </w:pPr>
      <w:r w:rsidRPr="00576D09">
        <w:t>15.</w:t>
      </w:r>
      <w:r w:rsidRPr="00576D09">
        <w:t>为系统解决强国建设、民族复兴进程中一些重大项目建设的资金问题，从</w:t>
      </w:r>
      <w:r w:rsidRPr="00576D09">
        <w:t xml:space="preserve">2024 </w:t>
      </w:r>
      <w:r w:rsidRPr="00576D09">
        <w:t>年开始，我国拟连续几年发行超长期特别国债，专项用于国家重大战略实施和重点领域安全能力建设，今年先发行</w:t>
      </w:r>
      <w:r w:rsidRPr="00576D09">
        <w:t>1</w:t>
      </w:r>
      <w:r w:rsidRPr="00576D09">
        <w:t>万亿元。这一举措旨在</w:t>
      </w:r>
    </w:p>
    <w:p w:rsidR="007E0961" w:rsidRPr="00576D09" w:rsidP="00576D09" w14:paraId="7CF33024" w14:textId="77777777">
      <w:pPr>
        <w:spacing w:line="360" w:lineRule="auto"/>
        <w:ind w:firstLine="420" w:firstLineChars="200"/>
      </w:pPr>
      <w:r w:rsidRPr="00576D09">
        <w:t>①</w:t>
      </w:r>
      <w:r w:rsidRPr="00576D09">
        <w:t>提振市场信心预期，助力国家发展战略规划</w:t>
      </w:r>
    </w:p>
    <w:p w:rsidR="007E0961" w:rsidRPr="00576D09" w:rsidP="00576D09" w14:paraId="188ACC97" w14:textId="77777777">
      <w:pPr>
        <w:spacing w:line="360" w:lineRule="auto"/>
        <w:ind w:firstLine="420" w:firstLineChars="200"/>
      </w:pPr>
      <w:r w:rsidRPr="00576D09">
        <w:t>②</w:t>
      </w:r>
      <w:r w:rsidRPr="00576D09">
        <w:t>增加流通领域货币量，提高财政资金使用率</w:t>
      </w:r>
    </w:p>
    <w:p w:rsidR="007E0961" w:rsidRPr="00576D09" w:rsidP="00576D09" w14:paraId="1FD78BE8" w14:textId="77777777">
      <w:pPr>
        <w:spacing w:line="360" w:lineRule="auto"/>
        <w:ind w:firstLine="420" w:firstLineChars="200"/>
      </w:pPr>
      <w:r w:rsidRPr="00576D09">
        <w:t>③</w:t>
      </w:r>
      <w:r w:rsidRPr="00576D09">
        <w:t>财政政策适度加力，促进经济持续回升向好</w:t>
      </w:r>
    </w:p>
    <w:p w:rsidR="007E0961" w:rsidRPr="00576D09" w:rsidP="00576D09" w14:paraId="2B1F0EF6" w14:textId="77777777">
      <w:pPr>
        <w:spacing w:line="360" w:lineRule="auto"/>
        <w:ind w:firstLine="420" w:firstLineChars="200"/>
      </w:pPr>
      <w:r w:rsidRPr="00576D09">
        <w:t>④</w:t>
      </w:r>
      <w:r w:rsidRPr="00576D09">
        <w:t>理顺收入分配关系，健全完善社会保障体系</w:t>
      </w:r>
    </w:p>
    <w:p w:rsidR="007E0961" w:rsidRPr="00576D09" w:rsidP="00576D09" w14:paraId="618DB860" w14:textId="77777777">
      <w:pPr>
        <w:spacing w:line="360" w:lineRule="auto"/>
        <w:ind w:firstLine="420" w:firstLineChars="200"/>
      </w:pPr>
      <w:r w:rsidRPr="00576D09">
        <w:t xml:space="preserve">  A.①②              B.①③                C.②④             </w:t>
      </w:r>
      <w:r w:rsidRPr="00576D09">
        <w:t xml:space="preserve">   D.③④</w:t>
      </w:r>
    </w:p>
    <w:p w:rsidR="007E0961" w:rsidRPr="00576D09" w:rsidP="00576D09" w14:paraId="14E71FE2" w14:textId="77777777">
      <w:pPr>
        <w:spacing w:line="360" w:lineRule="auto"/>
        <w:ind w:firstLine="420" w:firstLineChars="200"/>
      </w:pPr>
      <w:r w:rsidRPr="00576D09">
        <w:t>16.“</w:t>
      </w:r>
      <w:r w:rsidRPr="00576D09">
        <w:t>小社区</w:t>
      </w:r>
      <w:r w:rsidRPr="00576D09">
        <w:t>”</w:t>
      </w:r>
      <w:r w:rsidRPr="00576D09">
        <w:t>如何撬动</w:t>
      </w:r>
      <w:r w:rsidRPr="00576D09">
        <w:t>“</w:t>
      </w:r>
      <w:r w:rsidRPr="00576D09">
        <w:t>大单位</w:t>
      </w:r>
      <w:r w:rsidRPr="00576D09">
        <w:t xml:space="preserve">”? </w:t>
      </w:r>
      <w:r w:rsidRPr="00576D09">
        <w:t>近年来，某社区发动辖区单位联合成立</w:t>
      </w:r>
      <w:r w:rsidRPr="00576D09">
        <w:t>“</w:t>
      </w:r>
      <w:r w:rsidRPr="00576D09">
        <w:t>党建联盟</w:t>
      </w:r>
      <w:r w:rsidRPr="00576D09">
        <w:t>”</w:t>
      </w:r>
      <w:r w:rsidRPr="00576D09">
        <w:t>，建立了资源清单、需求清单、共建清单等</w:t>
      </w:r>
      <w:r w:rsidRPr="00576D09">
        <w:t>“</w:t>
      </w:r>
      <w:r w:rsidRPr="00576D09">
        <w:t>三张清单</w:t>
      </w:r>
      <w:r w:rsidRPr="00576D09">
        <w:t>”</w:t>
      </w:r>
      <w:r w:rsidRPr="00576D09">
        <w:t>，实施</w:t>
      </w:r>
      <w:r w:rsidRPr="00576D09">
        <w:t>“</w:t>
      </w:r>
      <w:r w:rsidRPr="00576D09">
        <w:t>群众点单、支部制单、党建联盟成员接单、群众评单</w:t>
      </w:r>
      <w:r w:rsidRPr="00576D09">
        <w:t>”</w:t>
      </w:r>
      <w:r w:rsidRPr="00576D09">
        <w:t>的互动服务模式，受到群众好评。该服务模式</w:t>
      </w:r>
    </w:p>
    <w:p w:rsidR="007E0961" w:rsidRPr="00576D09" w:rsidP="00576D09" w14:paraId="01BECEE3" w14:textId="77777777">
      <w:pPr>
        <w:spacing w:line="360" w:lineRule="auto"/>
        <w:ind w:firstLine="420" w:firstLineChars="200"/>
      </w:pPr>
      <w:r w:rsidRPr="00576D09">
        <w:t>①</w:t>
      </w:r>
      <w:r w:rsidRPr="00576D09">
        <w:t>赋予基层群众参政议政职权，发挥了群众自治主体作用</w:t>
      </w:r>
    </w:p>
    <w:p w:rsidR="007E0961" w:rsidRPr="00576D09" w:rsidP="00576D09" w14:paraId="10138D45" w14:textId="77777777">
      <w:pPr>
        <w:spacing w:line="360" w:lineRule="auto"/>
        <w:ind w:firstLine="420" w:firstLineChars="200"/>
      </w:pPr>
      <w:r w:rsidRPr="00576D09">
        <w:t>②</w:t>
      </w:r>
      <w:r w:rsidRPr="00576D09">
        <w:t>创新基层群众政治组织形式，提高了党的社会管理水平</w:t>
      </w:r>
    </w:p>
    <w:p w:rsidR="007E0961" w:rsidRPr="00576D09" w:rsidP="00576D09" w14:paraId="591F4963" w14:textId="77777777">
      <w:pPr>
        <w:spacing w:line="360" w:lineRule="auto"/>
        <w:ind w:firstLine="420" w:firstLineChars="200"/>
      </w:pPr>
      <w:r w:rsidRPr="00576D09">
        <w:t>③</w:t>
      </w:r>
      <w:r w:rsidRPr="00576D09">
        <w:t>强化基层党组织战斗堡垒作用，增强基层社会治理效能</w:t>
      </w:r>
    </w:p>
    <w:p w:rsidR="007E0961" w:rsidRPr="00576D09" w:rsidP="00576D09" w14:paraId="204F4A16" w14:textId="77777777">
      <w:pPr>
        <w:spacing w:line="360" w:lineRule="auto"/>
        <w:ind w:firstLine="420" w:firstLineChars="200"/>
      </w:pPr>
      <w:r w:rsidRPr="00576D09">
        <w:t>④</w:t>
      </w:r>
      <w:r w:rsidRPr="00576D09">
        <w:t>践行全过程人民民主，构建了共建共治共享的治理格局</w:t>
      </w:r>
    </w:p>
    <w:p w:rsidR="007E0961" w:rsidRPr="00576D09" w:rsidP="00576D09" w14:paraId="1CD9EFC8" w14:textId="77777777">
      <w:pPr>
        <w:spacing w:line="360" w:lineRule="auto"/>
        <w:ind w:firstLine="420" w:firstLineChars="200"/>
      </w:pPr>
      <w:r w:rsidRPr="00576D09">
        <w:t xml:space="preserve">  A.①②             B.①③                 C.②④                D.③④</w:t>
      </w:r>
    </w:p>
    <w:p w:rsidR="007E0961" w:rsidRPr="00576D09" w:rsidP="00576D09" w14:paraId="6FD09190" w14:textId="77777777">
      <w:pPr>
        <w:spacing w:line="360" w:lineRule="auto"/>
        <w:ind w:firstLine="420" w:firstLineChars="200"/>
      </w:pPr>
      <w:r w:rsidRPr="00576D09">
        <w:t xml:space="preserve">17.2024 </w:t>
      </w:r>
      <w:r w:rsidRPr="00576D09">
        <w:t>年</w:t>
      </w:r>
      <w:r w:rsidRPr="00576D09">
        <w:t>1</w:t>
      </w:r>
      <w:r w:rsidRPr="00576D09">
        <w:t>月</w:t>
      </w:r>
      <w:r w:rsidRPr="00576D09">
        <w:t xml:space="preserve"> 24 </w:t>
      </w:r>
      <w:r w:rsidRPr="00576D09">
        <w:t>日，中共中央政治局常委、国务院总理李强主持召开座谈会，听取各民主党派中央、全国工商联负责人和无党派人士代表对《政府工作报告</w:t>
      </w:r>
      <w:r w:rsidRPr="00576D09">
        <w:t>(</w:t>
      </w:r>
      <w:r w:rsidRPr="00576D09">
        <w:t>征求意见稿</w:t>
      </w:r>
      <w:r w:rsidRPr="00576D09">
        <w:t>)</w:t>
      </w:r>
      <w:r w:rsidRPr="00576D09">
        <w:t>》的意见建议。会上大家就做好今年政府工作提出意见建议。这表明</w:t>
      </w:r>
    </w:p>
    <w:p w:rsidR="007E0961" w:rsidRPr="00576D09" w:rsidP="00576D09" w14:paraId="2F6D2D36" w14:textId="77777777">
      <w:pPr>
        <w:spacing w:line="360" w:lineRule="auto"/>
        <w:ind w:firstLine="420" w:firstLineChars="200"/>
      </w:pPr>
      <w:r w:rsidRPr="00576D09">
        <w:t>①</w:t>
      </w:r>
      <w:r w:rsidRPr="00576D09">
        <w:t>各民主党派具有法律所赋予的参政权</w:t>
      </w:r>
    </w:p>
    <w:p w:rsidR="007E0961" w:rsidRPr="00576D09" w:rsidP="00576D09" w14:paraId="0A6C39AD" w14:textId="77777777">
      <w:pPr>
        <w:spacing w:line="360" w:lineRule="auto"/>
        <w:ind w:firstLine="420" w:firstLineChars="200"/>
      </w:pPr>
      <w:r w:rsidRPr="00576D09">
        <w:t>②</w:t>
      </w:r>
      <w:r w:rsidRPr="00576D09">
        <w:t>协商民主是社会主义民主的独特优势</w:t>
      </w:r>
    </w:p>
    <w:p w:rsidR="007E0961" w:rsidRPr="00576D09" w:rsidP="00576D09" w14:paraId="74ED5924" w14:textId="77777777">
      <w:pPr>
        <w:spacing w:line="360" w:lineRule="auto"/>
        <w:ind w:firstLine="420" w:firstLineChars="200"/>
      </w:pPr>
      <w:r w:rsidRPr="00576D09">
        <w:t>③</w:t>
      </w:r>
      <w:r w:rsidRPr="00576D09">
        <w:t>行政机关推进政务公开，建设法治政府</w:t>
      </w:r>
    </w:p>
    <w:p w:rsidR="007E0961" w:rsidRPr="00576D09" w:rsidP="00576D09" w14:paraId="5081BC3A" w14:textId="77777777">
      <w:pPr>
        <w:spacing w:line="360" w:lineRule="auto"/>
        <w:ind w:firstLine="420" w:firstLineChars="200"/>
      </w:pPr>
      <w:r w:rsidRPr="00576D09">
        <w:t>④</w:t>
      </w:r>
      <w:r w:rsidRPr="00576D09">
        <w:t>统一战线组织广泛凝聚共识、参政议政</w:t>
      </w:r>
    </w:p>
    <w:p w:rsidR="007E0961" w:rsidRPr="00576D09" w:rsidP="00576D09" w14:paraId="1C1EEA8B" w14:textId="77777777">
      <w:pPr>
        <w:spacing w:line="360" w:lineRule="auto"/>
        <w:ind w:firstLine="420" w:firstLineChars="200"/>
      </w:pPr>
      <w:r w:rsidRPr="00576D09">
        <w:t xml:space="preserve">  A</w:t>
      </w:r>
      <w:r w:rsidRPr="00576D09">
        <w:t>.①②              B.①③                C.②④                D.③④</w:t>
      </w:r>
    </w:p>
    <w:p w:rsidR="007E0961" w:rsidRPr="00576D09" w:rsidP="00576D09" w14:paraId="6918986E" w14:textId="77777777">
      <w:pPr>
        <w:spacing w:line="360" w:lineRule="auto"/>
        <w:ind w:firstLine="420" w:firstLineChars="200"/>
      </w:pPr>
      <w:r w:rsidRPr="00576D09">
        <w:t xml:space="preserve">18.2023 </w:t>
      </w:r>
      <w:r w:rsidRPr="00576D09">
        <w:t>年</w:t>
      </w:r>
      <w:r w:rsidRPr="00576D09">
        <w:t xml:space="preserve"> 12</w:t>
      </w:r>
      <w:r w:rsidRPr="00576D09">
        <w:t>月</w:t>
      </w:r>
      <w:r w:rsidRPr="00576D09">
        <w:t xml:space="preserve"> 22</w:t>
      </w:r>
      <w:r w:rsidRPr="00576D09">
        <w:t>日，第</w:t>
      </w:r>
      <w:r w:rsidRPr="00576D09">
        <w:t xml:space="preserve">78 </w:t>
      </w:r>
      <w:r w:rsidRPr="00576D09">
        <w:t>届联合国大会协商一致通过决议，将中国春节</w:t>
      </w:r>
      <w:r w:rsidRPr="00576D09">
        <w:t>(</w:t>
      </w:r>
      <w:r w:rsidRPr="00576D09">
        <w:t>农历新年</w:t>
      </w:r>
      <w:r w:rsidRPr="00576D09">
        <w:t>)</w:t>
      </w:r>
      <w:r w:rsidRPr="00576D09">
        <w:t>确定为联合国假日。春节作为中国传统民俗节日，承载着家庭和睦、社会包容、人与自然和谐共生等全人类共同价值，许多国家和地区把春节作为法定节假日，全球约五分之一的人口以不同形式庆祝春节。对此理解正确的是</w:t>
      </w:r>
    </w:p>
    <w:p w:rsidR="007E0961" w:rsidRPr="00576D09" w:rsidP="00576D09" w14:paraId="6F9CAE2B" w14:textId="77777777">
      <w:pPr>
        <w:spacing w:line="360" w:lineRule="auto"/>
        <w:ind w:firstLine="420" w:firstLineChars="200"/>
      </w:pPr>
      <w:r w:rsidRPr="00576D09">
        <w:t>①</w:t>
      </w:r>
      <w:r w:rsidRPr="00576D09">
        <w:t>世界各国普遍认同尊重中华优秀传统文化</w:t>
      </w:r>
    </w:p>
    <w:p w:rsidR="007E0961" w:rsidRPr="00576D09" w:rsidP="00576D09" w14:paraId="68D28B46" w14:textId="77777777">
      <w:pPr>
        <w:spacing w:line="360" w:lineRule="auto"/>
        <w:ind w:firstLine="420" w:firstLineChars="200"/>
      </w:pPr>
      <w:r w:rsidRPr="00576D09">
        <w:t>②</w:t>
      </w:r>
      <w:r w:rsidRPr="00576D09">
        <w:t>多元包容文化价值理念成为全球文化主流</w:t>
      </w:r>
    </w:p>
    <w:p w:rsidR="007E0961" w:rsidRPr="00576D09" w:rsidP="00576D09" w14:paraId="7035ECBF" w14:textId="77777777">
      <w:pPr>
        <w:spacing w:line="360" w:lineRule="auto"/>
        <w:ind w:firstLine="420" w:firstLineChars="200"/>
      </w:pPr>
      <w:r w:rsidRPr="00576D09">
        <w:t>③</w:t>
      </w:r>
      <w:r w:rsidRPr="00576D09">
        <w:t>中华文明的传</w:t>
      </w:r>
      <w:r w:rsidRPr="00576D09">
        <w:t>播力影响力得以充分展现</w:t>
      </w:r>
    </w:p>
    <w:p w:rsidR="007E0961" w:rsidRPr="00576D09" w:rsidP="00576D09" w14:paraId="5FC83FF0" w14:textId="77777777">
      <w:pPr>
        <w:spacing w:line="360" w:lineRule="auto"/>
        <w:ind w:firstLine="420" w:firstLineChars="200"/>
      </w:pPr>
      <w:r w:rsidRPr="00576D09">
        <w:t>④</w:t>
      </w:r>
      <w:r w:rsidRPr="00576D09">
        <w:t>将有力地促进世界不同文明的交流互鉴</w:t>
      </w:r>
    </w:p>
    <w:p w:rsidR="007E0961" w:rsidRPr="00576D09" w:rsidP="00576D09" w14:paraId="2049D167" w14:textId="77777777">
      <w:pPr>
        <w:spacing w:line="360" w:lineRule="auto"/>
        <w:ind w:firstLine="420" w:firstLineChars="200"/>
      </w:pPr>
      <w:r w:rsidRPr="00576D09">
        <w:t xml:space="preserve">  A.①②              B.①③                C.②④                D.③④</w:t>
      </w:r>
    </w:p>
    <w:p w:rsidR="007E0961" w:rsidRPr="00576D09" w:rsidP="00576D09" w14:paraId="4AF30F85" w14:textId="77777777">
      <w:pPr>
        <w:spacing w:line="360" w:lineRule="auto"/>
        <w:ind w:firstLine="420" w:firstLineChars="200"/>
      </w:pPr>
      <w:r w:rsidRPr="00576D09">
        <w:t>19.</w:t>
      </w:r>
      <w:r w:rsidRPr="00576D09">
        <w:t>下列选项与下图漫画</w:t>
      </w:r>
      <w:r w:rsidRPr="00576D09">
        <w:t>“</w:t>
      </w:r>
      <w:r w:rsidRPr="00576D09">
        <w:t>与其埋怨，不如埋了怨</w:t>
      </w:r>
      <w:r w:rsidRPr="00576D09">
        <w:t>”</w:t>
      </w:r>
      <w:r w:rsidRPr="00576D09">
        <w:t>所蕴含哲理一致的是</w:t>
      </w:r>
    </w:p>
    <w:p w:rsidR="007E0961" w:rsidRPr="00576D09" w:rsidP="00576D09" w14:paraId="69A73682" w14:textId="77777777">
      <w:pPr>
        <w:spacing w:line="360" w:lineRule="auto"/>
        <w:ind w:firstLine="420" w:firstLineChars="200"/>
      </w:pPr>
      <w:r w:rsidRPr="00576D09">
        <w:rPr>
          <w:noProof/>
        </w:rPr>
        <w:drawing>
          <wp:inline distT="0" distB="0" distL="0" distR="0">
            <wp:extent cx="1600200" cy="1816100"/>
            <wp:effectExtent l="0" t="0" r="0" b="0"/>
            <wp:docPr id="10" name="Drawing 10"/>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pic:cNvPicPr>
                  </pic:nvPicPr>
                  <pic:blipFill>
                    <a:blip xmlns:r="http://schemas.openxmlformats.org/officeDocument/2006/relationships" r:embed="rId10"/>
                    <a:stretch>
                      <a:fillRect/>
                    </a:stretch>
                  </pic:blipFill>
                  <pic:spPr>
                    <a:xfrm>
                      <a:off x="0" y="0"/>
                      <a:ext cx="1600200" cy="1816100"/>
                    </a:xfrm>
                    <a:prstGeom prst="rect">
                      <a:avLst/>
                    </a:prstGeom>
                  </pic:spPr>
                </pic:pic>
              </a:graphicData>
            </a:graphic>
          </wp:inline>
        </w:drawing>
      </w:r>
    </w:p>
    <w:p w:rsidR="007E0961" w:rsidRPr="00576D09" w:rsidP="00576D09" w14:paraId="4EE30739" w14:textId="77777777">
      <w:pPr>
        <w:spacing w:line="360" w:lineRule="auto"/>
        <w:ind w:firstLine="420" w:firstLineChars="200"/>
      </w:pPr>
      <w:r w:rsidRPr="00576D09">
        <w:t>(“</w:t>
      </w:r>
      <w:r w:rsidRPr="00576D09">
        <w:t>小林漫画</w:t>
      </w:r>
      <w:r w:rsidRPr="00576D09">
        <w:t>”</w:t>
      </w:r>
      <w:r w:rsidRPr="00576D09">
        <w:t>作品，有改动</w:t>
      </w:r>
      <w:r w:rsidRPr="00576D09">
        <w:t>)</w:t>
      </w:r>
    </w:p>
    <w:p w:rsidR="007E0961" w:rsidRPr="00576D09" w:rsidP="00576D09" w14:paraId="7698E20E" w14:textId="77777777">
      <w:pPr>
        <w:spacing w:line="360" w:lineRule="auto"/>
        <w:ind w:firstLine="420" w:firstLineChars="200"/>
      </w:pPr>
      <w:r w:rsidRPr="00576D09">
        <w:t>①</w:t>
      </w:r>
      <w:r w:rsidRPr="00576D09">
        <w:t>自古逢秋悲寂寥，我言秋日胜春朝</w:t>
      </w:r>
    </w:p>
    <w:p w:rsidR="007E0961" w:rsidRPr="00576D09" w:rsidP="00576D09" w14:paraId="622536CF" w14:textId="77777777">
      <w:pPr>
        <w:spacing w:line="360" w:lineRule="auto"/>
        <w:ind w:firstLine="420" w:firstLineChars="200"/>
      </w:pPr>
      <w:r w:rsidRPr="00576D09">
        <w:t>②</w:t>
      </w:r>
      <w:r w:rsidRPr="00576D09">
        <w:t>血沃中原肥劲草，寒凝大地发春华</w:t>
      </w:r>
    </w:p>
    <w:p w:rsidR="007E0961" w:rsidRPr="00576D09" w:rsidP="00576D09" w14:paraId="48B489A0" w14:textId="77777777">
      <w:pPr>
        <w:spacing w:line="360" w:lineRule="auto"/>
        <w:ind w:firstLine="420" w:firstLineChars="200"/>
      </w:pPr>
      <w:r w:rsidRPr="00576D09">
        <w:t>③</w:t>
      </w:r>
      <w:r w:rsidRPr="00576D09">
        <w:t>纸上得来终觉浅，绝知此事要躬行</w:t>
      </w:r>
    </w:p>
    <w:p w:rsidR="007E0961" w:rsidRPr="00576D09" w:rsidP="00576D09" w14:paraId="5110A494" w14:textId="77777777">
      <w:pPr>
        <w:spacing w:line="360" w:lineRule="auto"/>
        <w:ind w:firstLine="420" w:firstLineChars="200"/>
      </w:pPr>
      <w:r w:rsidRPr="00576D09">
        <w:t>④</w:t>
      </w:r>
      <w:r w:rsidRPr="00576D09">
        <w:t>从来系日乏长绳，水去云回恨不胜</w:t>
      </w:r>
    </w:p>
    <w:p w:rsidR="007E0961" w:rsidRPr="00576D09" w:rsidP="00576D09" w14:paraId="0686995C" w14:textId="77777777">
      <w:pPr>
        <w:spacing w:line="360" w:lineRule="auto"/>
        <w:ind w:firstLine="420" w:firstLineChars="200"/>
      </w:pPr>
      <w:r w:rsidRPr="00576D09">
        <w:t xml:space="preserve">   A.①②            B.①④               C.②</w:t>
      </w:r>
      <w:r w:rsidRPr="00576D09">
        <w:t>③                D.③④</w:t>
      </w:r>
    </w:p>
    <w:p w:rsidR="007E0961" w:rsidRPr="00576D09" w:rsidP="00576D09" w14:paraId="74B61EDB" w14:textId="77777777">
      <w:pPr>
        <w:spacing w:line="360" w:lineRule="auto"/>
        <w:ind w:firstLine="420" w:firstLineChars="200"/>
      </w:pPr>
      <w:r w:rsidRPr="00576D09">
        <w:t>20.2024</w:t>
      </w:r>
      <w:r w:rsidRPr="00576D09">
        <w:t>年</w:t>
      </w:r>
      <w:r w:rsidRPr="00576D09">
        <w:t xml:space="preserve">3 </w:t>
      </w:r>
      <w:r w:rsidRPr="00576D09">
        <w:t>月</w:t>
      </w:r>
      <w:r w:rsidRPr="00576D09">
        <w:t xml:space="preserve"> 12 </w:t>
      </w:r>
      <w:r w:rsidRPr="00576D09">
        <w:t>日，美国现任总统拜登和前总统特朗普各自锁定了民主党和共和党的总统候选人提名，这对</w:t>
      </w:r>
      <w:r w:rsidRPr="00576D09">
        <w:t>“</w:t>
      </w:r>
      <w:r w:rsidRPr="00576D09">
        <w:t>老对手</w:t>
      </w:r>
      <w:r w:rsidRPr="00576D09">
        <w:t>”</w:t>
      </w:r>
      <w:r w:rsidRPr="00576D09">
        <w:t>将在</w:t>
      </w:r>
      <w:r w:rsidRPr="00576D09">
        <w:t>11</w:t>
      </w:r>
      <w:r w:rsidRPr="00576D09">
        <w:t>月展开</w:t>
      </w:r>
      <w:r w:rsidRPr="00576D09">
        <w:t>“</w:t>
      </w:r>
      <w:r w:rsidRPr="00576D09">
        <w:t>新对决</w:t>
      </w:r>
      <w:r w:rsidRPr="00576D09">
        <w:t>”</w:t>
      </w:r>
      <w:r w:rsidRPr="00576D09">
        <w:t>。美国民众称此次大选为近年来</w:t>
      </w:r>
      <w:r w:rsidRPr="00576D09">
        <w:t>“</w:t>
      </w:r>
      <w:r w:rsidRPr="00576D09">
        <w:t>最漫长、最烧钱、最分裂、最不被期待</w:t>
      </w:r>
      <w:r w:rsidRPr="00576D09">
        <w:t>”</w:t>
      </w:r>
      <w:r w:rsidRPr="00576D09">
        <w:t>的一次选战。美国的这场大选</w:t>
      </w:r>
    </w:p>
    <w:p w:rsidR="007E0961" w:rsidRPr="00576D09" w:rsidP="00576D09" w14:paraId="09CABFDB" w14:textId="77777777">
      <w:pPr>
        <w:spacing w:line="360" w:lineRule="auto"/>
        <w:ind w:firstLine="420" w:firstLineChars="200"/>
      </w:pPr>
      <w:r w:rsidRPr="00576D09">
        <w:t>①</w:t>
      </w:r>
      <w:r w:rsidRPr="00576D09">
        <w:t>是在美国现行国家结构形式下进行的利益博弈</w:t>
      </w:r>
    </w:p>
    <w:p w:rsidR="007E0961" w:rsidRPr="00576D09" w:rsidP="00576D09" w14:paraId="422EF79F" w14:textId="77777777">
      <w:pPr>
        <w:spacing w:line="360" w:lineRule="auto"/>
        <w:ind w:firstLine="420" w:firstLineChars="200"/>
      </w:pPr>
      <w:r w:rsidRPr="00576D09">
        <w:t>②</w:t>
      </w:r>
      <w:r w:rsidRPr="00576D09">
        <w:t>两党具体主张可能会不同，但根本利益上一致</w:t>
      </w:r>
    </w:p>
    <w:p w:rsidR="007E0961" w:rsidRPr="00576D09" w:rsidP="00576D09" w14:paraId="1EDE580B" w14:textId="77777777">
      <w:pPr>
        <w:spacing w:line="360" w:lineRule="auto"/>
        <w:ind w:firstLine="420" w:firstLineChars="200"/>
      </w:pPr>
      <w:r w:rsidRPr="00576D09">
        <w:t>③</w:t>
      </w:r>
      <w:r w:rsidRPr="00576D09">
        <w:t>会受利益集团机制影响，其本质欺骗不了民众</w:t>
      </w:r>
    </w:p>
    <w:p w:rsidR="007E0961" w:rsidRPr="00576D09" w:rsidP="00576D09" w14:paraId="52E46A33" w14:textId="77777777">
      <w:pPr>
        <w:spacing w:line="360" w:lineRule="auto"/>
        <w:ind w:firstLine="420" w:firstLineChars="200"/>
      </w:pPr>
      <w:r w:rsidRPr="00576D09">
        <w:t>④</w:t>
      </w:r>
      <w:r w:rsidRPr="00576D09">
        <w:t>选举结果体现了政党通常具有共同的政治目标</w:t>
      </w:r>
    </w:p>
    <w:p w:rsidR="007E0961" w:rsidRPr="00576D09" w:rsidP="00576D09" w14:paraId="1FCAF5F4" w14:textId="77777777">
      <w:pPr>
        <w:spacing w:line="360" w:lineRule="auto"/>
        <w:ind w:firstLine="420" w:firstLineChars="200"/>
      </w:pPr>
      <w:r w:rsidRPr="00576D09">
        <w:t xml:space="preserve">   A.①②            B.①④               C.②③                D.③④</w:t>
      </w:r>
    </w:p>
    <w:p w:rsidR="007E0961" w:rsidRPr="00576D09" w:rsidP="00576D09" w14:paraId="484A59CC" w14:textId="77777777">
      <w:pPr>
        <w:spacing w:line="360" w:lineRule="auto"/>
        <w:ind w:firstLine="420" w:firstLineChars="200"/>
      </w:pPr>
      <w:r w:rsidRPr="00576D09">
        <w:t>21.2024</w:t>
      </w:r>
      <w:r w:rsidRPr="00576D09">
        <w:t>年</w:t>
      </w:r>
      <w:r w:rsidRPr="00576D09">
        <w:t>3</w:t>
      </w:r>
      <w:r w:rsidRPr="00576D09">
        <w:t>月</w:t>
      </w:r>
      <w:r w:rsidRPr="00576D09">
        <w:t>8</w:t>
      </w:r>
      <w:r w:rsidRPr="00576D09">
        <w:t>日下午，联合国安理会表决通过决议，呼吁苏丹冲突各方在斋月期间立即停止敌对行动，并呼吁冲突各方通过对话寻求可持续解决冲突。中国对此投赞成票。这说明</w:t>
      </w:r>
    </w:p>
    <w:p w:rsidR="007E0961" w:rsidRPr="00576D09" w:rsidP="00576D09" w14:paraId="6763BDE0" w14:textId="77777777">
      <w:pPr>
        <w:spacing w:line="360" w:lineRule="auto"/>
        <w:ind w:firstLine="420" w:firstLineChars="200"/>
      </w:pPr>
      <w:r w:rsidRPr="00576D09">
        <w:t>①</w:t>
      </w:r>
      <w:r w:rsidRPr="00576D09">
        <w:t>联合国是实践多边主义、维护国际秩序的重要平台</w:t>
      </w:r>
    </w:p>
    <w:p w:rsidR="007E0961" w:rsidRPr="00576D09" w:rsidP="00576D09" w14:paraId="78782140" w14:textId="77777777">
      <w:pPr>
        <w:spacing w:line="360" w:lineRule="auto"/>
        <w:ind w:firstLine="420" w:firstLineChars="200"/>
      </w:pPr>
      <w:r w:rsidRPr="00576D09">
        <w:t>②</w:t>
      </w:r>
      <w:r w:rsidRPr="00576D09">
        <w:t>中国支持安理会各项工作，服从安理会通过的决议</w:t>
      </w:r>
    </w:p>
    <w:p w:rsidR="007E0961" w:rsidRPr="00576D09" w:rsidP="00576D09" w14:paraId="33A07D27" w14:textId="77777777">
      <w:pPr>
        <w:spacing w:line="360" w:lineRule="auto"/>
        <w:ind w:firstLine="420" w:firstLineChars="200"/>
      </w:pPr>
      <w:r w:rsidRPr="00576D09">
        <w:t>③</w:t>
      </w:r>
      <w:r w:rsidRPr="00576D09">
        <w:t>中国维护国际和平安全，以和平方式解决国际争端</w:t>
      </w:r>
    </w:p>
    <w:p w:rsidR="007E0961" w:rsidRPr="00576D09" w:rsidP="00576D09" w14:paraId="2EEE0009" w14:textId="77777777">
      <w:pPr>
        <w:spacing w:line="360" w:lineRule="auto"/>
        <w:ind w:firstLine="420" w:firstLineChars="200"/>
      </w:pPr>
      <w:r w:rsidRPr="00576D09">
        <w:t>④</w:t>
      </w:r>
      <w:r w:rsidRPr="00576D09">
        <w:t>安理会作为集体安全机制核心，肩负全球安全使命</w:t>
      </w:r>
    </w:p>
    <w:p w:rsidR="007E0961" w:rsidRPr="00576D09" w:rsidP="00576D09" w14:paraId="7B841BF4" w14:textId="77777777">
      <w:pPr>
        <w:spacing w:line="360" w:lineRule="auto"/>
        <w:ind w:firstLine="420" w:firstLineChars="200"/>
      </w:pPr>
      <w:r w:rsidRPr="00576D09">
        <w:t xml:space="preserve">   A.①②      </w:t>
      </w:r>
      <w:r w:rsidRPr="00576D09">
        <w:t xml:space="preserve">      B.①③                C.②④               D.③④</w:t>
      </w:r>
    </w:p>
    <w:p w:rsidR="007E0961" w:rsidRPr="00576D09" w:rsidP="00576D09" w14:paraId="163152CF" w14:textId="77777777">
      <w:pPr>
        <w:spacing w:line="360" w:lineRule="auto"/>
        <w:ind w:firstLine="420" w:firstLineChars="200"/>
      </w:pPr>
      <w:r w:rsidRPr="00576D09">
        <w:t>22.</w:t>
      </w:r>
      <w:r w:rsidRPr="00576D09">
        <w:t>甲大学毕业后自主创业，因资金短缺向乙借款</w:t>
      </w:r>
      <w:r w:rsidRPr="00576D09">
        <w:t xml:space="preserve">25 </w:t>
      </w:r>
      <w:r w:rsidRPr="00576D09">
        <w:t>万元作为启动资金。在乙的家人的要求下，甲将自己的小轿车交给乙作为债权担保并写下了借条，借条明确了具体的还款日期。对此，下列说法正确的是</w:t>
      </w:r>
    </w:p>
    <w:p w:rsidR="007E0961" w:rsidRPr="00576D09" w:rsidP="00576D09" w14:paraId="7D4289B7" w14:textId="77777777">
      <w:pPr>
        <w:spacing w:line="360" w:lineRule="auto"/>
        <w:ind w:firstLine="420" w:firstLineChars="200"/>
      </w:pPr>
      <w:r w:rsidRPr="00576D09">
        <w:t>①</w:t>
      </w:r>
      <w:r w:rsidRPr="00576D09">
        <w:t>若甲不履行债务，该小轿车的所有权将归乙所有</w:t>
      </w:r>
    </w:p>
    <w:p w:rsidR="007E0961" w:rsidRPr="00576D09" w:rsidP="00576D09" w14:paraId="7CAA2C5C" w14:textId="77777777">
      <w:pPr>
        <w:spacing w:line="360" w:lineRule="auto"/>
        <w:ind w:firstLine="420" w:firstLineChars="200"/>
      </w:pPr>
      <w:r w:rsidRPr="00576D09">
        <w:t>②</w:t>
      </w:r>
      <w:r w:rsidRPr="00576D09">
        <w:t>担保物权充分发挥物权交换价值，做到物尽其用</w:t>
      </w:r>
    </w:p>
    <w:p w:rsidR="007E0961" w:rsidRPr="00576D09" w:rsidP="00576D09" w14:paraId="2774C16E" w14:textId="77777777">
      <w:pPr>
        <w:spacing w:line="360" w:lineRule="auto"/>
        <w:ind w:firstLine="420" w:firstLineChars="200"/>
      </w:pPr>
      <w:r w:rsidRPr="00576D09">
        <w:t>③</w:t>
      </w:r>
      <w:r w:rsidRPr="00576D09">
        <w:t>甲既是债务人，又是质押人，轿车属于质押财产</w:t>
      </w:r>
    </w:p>
    <w:p w:rsidR="007E0961" w:rsidRPr="00576D09" w:rsidP="00576D09" w14:paraId="452D641D" w14:textId="77777777">
      <w:pPr>
        <w:spacing w:line="360" w:lineRule="auto"/>
        <w:ind w:firstLine="420" w:firstLineChars="200"/>
      </w:pPr>
      <w:r w:rsidRPr="00576D09">
        <w:t>④</w:t>
      </w:r>
      <w:r w:rsidRPr="00576D09">
        <w:t>在该借款合同的存续期间，乙对轿车享有抵押权</w:t>
      </w:r>
    </w:p>
    <w:p w:rsidR="007E0961" w:rsidRPr="00576D09" w:rsidP="00576D09" w14:paraId="79668D7D" w14:textId="77777777">
      <w:pPr>
        <w:spacing w:line="360" w:lineRule="auto"/>
        <w:ind w:firstLine="420" w:firstLineChars="200"/>
      </w:pPr>
      <w:r w:rsidRPr="00576D09">
        <w:t xml:space="preserve">   A.①②            B</w:t>
      </w:r>
      <w:r w:rsidRPr="00576D09">
        <w:t>.①④                C.②③               D.③④</w:t>
      </w:r>
    </w:p>
    <w:p w:rsidR="007E0961" w:rsidRPr="00576D09" w:rsidP="00576D09" w14:paraId="6E4EF642" w14:textId="77777777">
      <w:pPr>
        <w:spacing w:line="360" w:lineRule="auto"/>
        <w:ind w:firstLine="420" w:firstLineChars="200"/>
      </w:pPr>
      <w:r w:rsidRPr="00576D09">
        <w:t>23.</w:t>
      </w:r>
      <w:r w:rsidRPr="00576D09">
        <w:t>习近平总书记指出：</w:t>
      </w:r>
      <w:r w:rsidRPr="00576D09">
        <w:t>“</w:t>
      </w:r>
      <w:r w:rsidRPr="00576D09">
        <w:t>文化是一个国家、一个民族的灵魂。文化兴国运兴，文化强民族强。</w:t>
      </w:r>
      <w:r w:rsidRPr="00576D09">
        <w:t>”</w:t>
      </w:r>
      <w:r w:rsidRPr="00576D09">
        <w:t>依据习近平总书记的上述论述，推理不成立的是</w:t>
      </w:r>
    </w:p>
    <w:p w:rsidR="007E0961" w:rsidRPr="00576D09" w:rsidP="00576D09" w14:paraId="664A39EF" w14:textId="77777777">
      <w:pPr>
        <w:spacing w:line="360" w:lineRule="auto"/>
        <w:ind w:firstLine="420" w:firstLineChars="200"/>
      </w:pPr>
      <w:r w:rsidRPr="00576D09">
        <w:t>①</w:t>
      </w:r>
      <w:r w:rsidRPr="00576D09">
        <w:t>某国如果是文化强盛则必定是民族强盛</w:t>
      </w:r>
    </w:p>
    <w:p w:rsidR="007E0961" w:rsidRPr="00576D09" w:rsidP="00576D09" w14:paraId="489D7EAF" w14:textId="77777777">
      <w:pPr>
        <w:spacing w:line="360" w:lineRule="auto"/>
        <w:ind w:firstLine="420" w:firstLineChars="200"/>
      </w:pPr>
      <w:r w:rsidRPr="00576D09">
        <w:t>②</w:t>
      </w:r>
      <w:r w:rsidRPr="00576D09">
        <w:t>某国要实现民族强盛就要实现文化强盛</w:t>
      </w:r>
    </w:p>
    <w:p w:rsidR="007E0961" w:rsidRPr="00576D09" w:rsidP="00576D09" w14:paraId="5D11D8E3" w14:textId="77777777">
      <w:pPr>
        <w:spacing w:line="360" w:lineRule="auto"/>
        <w:ind w:firstLine="420" w:firstLineChars="200"/>
      </w:pPr>
      <w:r w:rsidRPr="00576D09">
        <w:t>③</w:t>
      </w:r>
      <w:r w:rsidRPr="00576D09">
        <w:t>某国不是文化强盛也必定不是民族强盛</w:t>
      </w:r>
    </w:p>
    <w:p w:rsidR="007E0961" w:rsidRPr="00576D09" w:rsidP="00576D09" w14:paraId="10BA6A17" w14:textId="77777777">
      <w:pPr>
        <w:spacing w:line="360" w:lineRule="auto"/>
        <w:ind w:firstLine="420" w:firstLineChars="200"/>
      </w:pPr>
      <w:r w:rsidRPr="00576D09">
        <w:t>④</w:t>
      </w:r>
      <w:r w:rsidRPr="00576D09">
        <w:t>某国要实现文化强盛就要实现民族强盛</w:t>
      </w:r>
    </w:p>
    <w:p w:rsidR="007E0961" w:rsidRPr="00576D09" w:rsidP="00576D09" w14:paraId="5A849DDD" w14:textId="77777777">
      <w:pPr>
        <w:spacing w:line="360" w:lineRule="auto"/>
        <w:ind w:firstLine="420" w:firstLineChars="200"/>
      </w:pPr>
      <w:r w:rsidRPr="00576D09">
        <w:t xml:space="preserve">   A.①③            B.①④                C.②③               D.②④</w:t>
      </w:r>
    </w:p>
    <w:p w:rsidR="007E0961" w:rsidRPr="00576D09" w:rsidP="00576D09" w14:paraId="2CA91941" w14:textId="77777777">
      <w:pPr>
        <w:spacing w:line="360" w:lineRule="auto"/>
        <w:ind w:firstLine="420" w:firstLineChars="200"/>
      </w:pPr>
      <w:r w:rsidRPr="00576D09">
        <w:t>24.</w:t>
      </w:r>
      <w:r w:rsidRPr="00576D09">
        <w:t>下表是关于先秦时期的事件或思想，据此推知</w:t>
      </w:r>
    </w:p>
    <w:tbl>
      <w:tblPr>
        <w:tblW w:w="0" w:type="auto"/>
        <w:tblInd w:w="126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0" w:type="dxa"/>
          <w:right w:w="0" w:type="dxa"/>
        </w:tblCellMar>
        <w:tblLook w:val="04A0"/>
      </w:tblPr>
      <w:tblGrid>
        <w:gridCol w:w="2060"/>
        <w:gridCol w:w="5260"/>
      </w:tblGrid>
      <w:tr w14:paraId="51B82297" w14:textId="77777777">
        <w:tblPrEx>
          <w:tblW w:w="0" w:type="auto"/>
          <w:tblInd w:w="126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0" w:type="dxa"/>
            <w:right w:w="0" w:type="dxa"/>
          </w:tblCellMar>
          <w:tblLook w:val="04A0"/>
        </w:tblPrEx>
        <w:trPr>
          <w:trHeight w:val="520"/>
        </w:trPr>
        <w:tc>
          <w:tcPr>
            <w:tcW w:w="2060" w:type="dxa"/>
            <w:vAlign w:val="center"/>
          </w:tcPr>
          <w:p w:rsidR="007E0961" w:rsidRPr="00576D09" w:rsidP="00576D09" w14:paraId="6E3A90A7" w14:textId="77777777">
            <w:pPr>
              <w:spacing w:line="360" w:lineRule="auto"/>
              <w:ind w:firstLine="420" w:firstLineChars="200"/>
            </w:pPr>
            <w:r w:rsidRPr="00576D09">
              <w:t>时期</w:t>
            </w:r>
          </w:p>
        </w:tc>
        <w:tc>
          <w:tcPr>
            <w:tcW w:w="5260" w:type="dxa"/>
            <w:tcBorders>
              <w:right w:val="nil"/>
            </w:tcBorders>
            <w:vAlign w:val="center"/>
          </w:tcPr>
          <w:p w:rsidR="007E0961" w:rsidRPr="00576D09" w:rsidP="00576D09" w14:paraId="57CC3FCB" w14:textId="77777777">
            <w:pPr>
              <w:spacing w:line="360" w:lineRule="auto"/>
              <w:ind w:firstLine="420" w:firstLineChars="200"/>
            </w:pPr>
            <w:r w:rsidRPr="00576D09">
              <w:t>事件或思想</w:t>
            </w:r>
          </w:p>
        </w:tc>
      </w:tr>
      <w:tr w14:paraId="4244264F" w14:textId="77777777">
        <w:tblPrEx>
          <w:tblW w:w="0" w:type="auto"/>
          <w:tblInd w:w="1260" w:type="dxa"/>
          <w:tblLayout w:type="fixed"/>
          <w:tblCellMar>
            <w:left w:w="0" w:type="dxa"/>
            <w:right w:w="0" w:type="dxa"/>
          </w:tblCellMar>
          <w:tblLook w:val="04A0"/>
        </w:tblPrEx>
        <w:trPr>
          <w:trHeight w:val="540"/>
        </w:trPr>
        <w:tc>
          <w:tcPr>
            <w:tcW w:w="2060" w:type="dxa"/>
            <w:vAlign w:val="center"/>
          </w:tcPr>
          <w:p w:rsidR="007E0961" w:rsidRPr="00576D09" w:rsidP="00576D09" w14:paraId="2013DE83" w14:textId="77777777">
            <w:pPr>
              <w:spacing w:line="360" w:lineRule="auto"/>
              <w:ind w:firstLine="420" w:firstLineChars="200"/>
            </w:pPr>
            <w:r w:rsidRPr="00576D09">
              <w:t>尧舜禹时期</w:t>
            </w:r>
          </w:p>
        </w:tc>
        <w:tc>
          <w:tcPr>
            <w:tcW w:w="5260" w:type="dxa"/>
            <w:tcBorders>
              <w:right w:val="nil"/>
            </w:tcBorders>
            <w:vAlign w:val="center"/>
          </w:tcPr>
          <w:p w:rsidR="007E0961" w:rsidRPr="00576D09" w:rsidP="00576D09" w14:paraId="354C1165" w14:textId="77777777">
            <w:pPr>
              <w:spacing w:line="360" w:lineRule="auto"/>
              <w:ind w:firstLine="420" w:firstLineChars="200"/>
            </w:pPr>
            <w:r w:rsidRPr="00576D09">
              <w:t>禅让制</w:t>
            </w:r>
          </w:p>
        </w:tc>
      </w:tr>
      <w:tr w14:paraId="6F3AD289" w14:textId="77777777">
        <w:tblPrEx>
          <w:tblW w:w="0" w:type="auto"/>
          <w:tblInd w:w="1260" w:type="dxa"/>
          <w:tblLayout w:type="fixed"/>
          <w:tblCellMar>
            <w:left w:w="0" w:type="dxa"/>
            <w:right w:w="0" w:type="dxa"/>
          </w:tblCellMar>
          <w:tblLook w:val="04A0"/>
        </w:tblPrEx>
        <w:trPr>
          <w:trHeight w:val="520"/>
        </w:trPr>
        <w:tc>
          <w:tcPr>
            <w:tcW w:w="2060" w:type="dxa"/>
            <w:vAlign w:val="center"/>
          </w:tcPr>
          <w:p w:rsidR="007E0961" w:rsidRPr="00576D09" w:rsidP="00576D09" w14:paraId="4B7E7DA4" w14:textId="77777777">
            <w:pPr>
              <w:spacing w:line="360" w:lineRule="auto"/>
              <w:ind w:firstLine="420" w:firstLineChars="200"/>
            </w:pPr>
            <w:r w:rsidRPr="00576D09">
              <w:t>公元前</w:t>
            </w:r>
            <w:r w:rsidRPr="00576D09">
              <w:t xml:space="preserve">841 </w:t>
            </w:r>
            <w:r w:rsidRPr="00576D09">
              <w:t>年</w:t>
            </w:r>
          </w:p>
        </w:tc>
        <w:tc>
          <w:tcPr>
            <w:tcW w:w="5260" w:type="dxa"/>
            <w:tcBorders>
              <w:right w:val="nil"/>
            </w:tcBorders>
            <w:vAlign w:val="center"/>
          </w:tcPr>
          <w:p w:rsidR="007E0961" w:rsidRPr="00576D09" w:rsidP="00576D09" w14:paraId="4EA6C75B" w14:textId="77777777">
            <w:pPr>
              <w:spacing w:line="360" w:lineRule="auto"/>
              <w:ind w:firstLine="420" w:firstLineChars="200"/>
            </w:pPr>
            <w:r w:rsidRPr="00576D09">
              <w:t>国人暴动</w:t>
            </w:r>
          </w:p>
        </w:tc>
      </w:tr>
      <w:tr w14:paraId="4D654FE2" w14:textId="77777777">
        <w:tblPrEx>
          <w:tblW w:w="0" w:type="auto"/>
          <w:tblInd w:w="1260" w:type="dxa"/>
          <w:tblLayout w:type="fixed"/>
          <w:tblCellMar>
            <w:left w:w="0" w:type="dxa"/>
            <w:right w:w="0" w:type="dxa"/>
          </w:tblCellMar>
          <w:tblLook w:val="04A0"/>
        </w:tblPrEx>
        <w:trPr>
          <w:trHeight w:val="540"/>
        </w:trPr>
        <w:tc>
          <w:tcPr>
            <w:tcW w:w="2060" w:type="dxa"/>
            <w:vAlign w:val="center"/>
          </w:tcPr>
          <w:p w:rsidR="007E0961" w:rsidRPr="00576D09" w:rsidP="00576D09" w14:paraId="3EABC1DD" w14:textId="77777777">
            <w:pPr>
              <w:spacing w:line="360" w:lineRule="auto"/>
              <w:ind w:firstLine="420" w:firstLineChars="200"/>
            </w:pPr>
            <w:r w:rsidRPr="00576D09">
              <w:t>春秋时期</w:t>
            </w:r>
          </w:p>
        </w:tc>
        <w:tc>
          <w:tcPr>
            <w:tcW w:w="5260" w:type="dxa"/>
            <w:tcBorders>
              <w:right w:val="nil"/>
            </w:tcBorders>
            <w:vAlign w:val="center"/>
          </w:tcPr>
          <w:p w:rsidR="007E0961" w:rsidRPr="00576D09" w:rsidP="00576D09" w14:paraId="5E390AEF" w14:textId="77777777">
            <w:pPr>
              <w:spacing w:line="360" w:lineRule="auto"/>
              <w:ind w:firstLine="420" w:firstLineChars="200"/>
            </w:pPr>
            <w:r w:rsidRPr="00576D09">
              <w:t>郑子产</w:t>
            </w:r>
            <w:r w:rsidRPr="00576D09">
              <w:t>“</w:t>
            </w:r>
            <w:r w:rsidRPr="00576D09">
              <w:t>不毁乡校</w:t>
            </w:r>
            <w:r w:rsidRPr="00576D09">
              <w:t>(</w:t>
            </w:r>
            <w:r w:rsidRPr="00576D09">
              <w:t>郑人讨论国事的地方</w:t>
            </w:r>
            <w:r w:rsidRPr="00576D09">
              <w:t>)”</w:t>
            </w:r>
          </w:p>
        </w:tc>
      </w:tr>
      <w:tr w14:paraId="32FC03A4" w14:textId="77777777">
        <w:tblPrEx>
          <w:tblW w:w="0" w:type="auto"/>
          <w:tblInd w:w="1260" w:type="dxa"/>
          <w:tblLayout w:type="fixed"/>
          <w:tblCellMar>
            <w:left w:w="0" w:type="dxa"/>
            <w:right w:w="0" w:type="dxa"/>
          </w:tblCellMar>
          <w:tblLook w:val="04A0"/>
        </w:tblPrEx>
        <w:trPr>
          <w:trHeight w:val="540"/>
        </w:trPr>
        <w:tc>
          <w:tcPr>
            <w:tcW w:w="2060" w:type="dxa"/>
            <w:vAlign w:val="center"/>
          </w:tcPr>
          <w:p w:rsidR="007E0961" w:rsidRPr="00576D09" w:rsidP="00576D09" w14:paraId="42B681DE" w14:textId="77777777">
            <w:pPr>
              <w:spacing w:line="360" w:lineRule="auto"/>
              <w:ind w:firstLine="420" w:firstLineChars="200"/>
            </w:pPr>
            <w:r w:rsidRPr="00576D09">
              <w:t>春秋末期</w:t>
            </w:r>
          </w:p>
        </w:tc>
        <w:tc>
          <w:tcPr>
            <w:tcW w:w="5260" w:type="dxa"/>
            <w:tcBorders>
              <w:right w:val="nil"/>
            </w:tcBorders>
            <w:vAlign w:val="center"/>
          </w:tcPr>
          <w:p w:rsidR="007E0961" w:rsidRPr="00576D09" w:rsidP="00576D09" w14:paraId="6EA109A5" w14:textId="77777777">
            <w:pPr>
              <w:spacing w:line="360" w:lineRule="auto"/>
              <w:ind w:firstLine="420" w:firstLineChars="200"/>
            </w:pPr>
            <w:r w:rsidRPr="00576D09">
              <w:t>孔子</w:t>
            </w:r>
            <w:r w:rsidRPr="00576D09">
              <w:t>“</w:t>
            </w:r>
            <w:r w:rsidRPr="00576D09">
              <w:t>天下有道，则庶人不议</w:t>
            </w:r>
            <w:r w:rsidRPr="00576D09">
              <w:t>”</w:t>
            </w:r>
          </w:p>
        </w:tc>
      </w:tr>
    </w:tbl>
    <w:p w:rsidR="007E0961" w:rsidRPr="00576D09" w:rsidP="00576D09" w14:paraId="0924786F" w14:textId="77777777">
      <w:pPr>
        <w:spacing w:line="360" w:lineRule="auto"/>
        <w:ind w:firstLine="420" w:firstLineChars="200"/>
      </w:pPr>
      <w:r w:rsidRPr="00576D09">
        <w:t xml:space="preserve">   A.</w:t>
      </w:r>
      <w:r w:rsidRPr="00576D09">
        <w:t>诸子思想之间的激烈交锋</w:t>
      </w:r>
      <w:r w:rsidRPr="00576D09">
        <w:t xml:space="preserve">                B.</w:t>
      </w:r>
      <w:r w:rsidRPr="00576D09">
        <w:t>中国古代民主传统的发展</w:t>
      </w:r>
    </w:p>
    <w:p w:rsidR="007E0961" w:rsidRPr="00576D09" w:rsidP="00576D09" w14:paraId="572CE33C" w14:textId="77777777">
      <w:pPr>
        <w:spacing w:line="360" w:lineRule="auto"/>
        <w:ind w:firstLine="420" w:firstLineChars="200"/>
      </w:pPr>
      <w:r w:rsidRPr="00576D09">
        <w:t xml:space="preserve">   C.</w:t>
      </w:r>
      <w:r w:rsidRPr="00576D09">
        <w:t>阶级立场影响各自的主张</w:t>
      </w:r>
      <w:r w:rsidRPr="00576D09">
        <w:t xml:space="preserve">                D.</w:t>
      </w:r>
      <w:r w:rsidRPr="00576D09">
        <w:t>国家治理能力的不断增强</w:t>
      </w:r>
    </w:p>
    <w:p w:rsidR="007E0961" w:rsidRPr="00576D09" w:rsidP="00576D09" w14:paraId="70165560" w14:textId="77777777">
      <w:pPr>
        <w:spacing w:line="360" w:lineRule="auto"/>
        <w:ind w:firstLine="420" w:firstLineChars="200"/>
      </w:pPr>
      <w:r w:rsidRPr="00576D09">
        <w:t>25.</w:t>
      </w:r>
      <w:r w:rsidRPr="00576D09">
        <w:t>谶纬之学是流行于中国两汉时期的一种学说。</w:t>
      </w:r>
      <w:r w:rsidRPr="00576D09">
        <w:t>“</w:t>
      </w:r>
      <w:r w:rsidRPr="00576D09">
        <w:t>谶</w:t>
      </w:r>
      <w:r w:rsidRPr="00576D09">
        <w:t>”</w:t>
      </w:r>
      <w:r w:rsidRPr="00576D09">
        <w:t>，即一种神秘的预言，假托神仙圣人预决吉凶；</w:t>
      </w:r>
      <w:r w:rsidRPr="00576D09">
        <w:t>“</w:t>
      </w:r>
      <w:r w:rsidRPr="00576D09">
        <w:t>纬</w:t>
      </w:r>
      <w:r w:rsidRPr="00576D09">
        <w:t>”</w:t>
      </w:r>
      <w:r w:rsidRPr="00576D09">
        <w:t>是相对于</w:t>
      </w:r>
      <w:r w:rsidRPr="00576D09">
        <w:t>“</w:t>
      </w:r>
      <w:r w:rsidRPr="00576D09">
        <w:t>经</w:t>
      </w:r>
      <w:r w:rsidRPr="00576D09">
        <w:t>”</w:t>
      </w:r>
      <w:r w:rsidRPr="00576D09">
        <w:t>而言的，以迷信方术、预言附会儒家经典。谶纬之学以阴阳五行学说和董仲舒</w:t>
      </w:r>
      <w:r w:rsidRPr="00576D09">
        <w:t>“</w:t>
      </w:r>
      <w:r w:rsidRPr="00576D09">
        <w:t>天人感应论</w:t>
      </w:r>
      <w:r w:rsidRPr="00576D09">
        <w:t>”</w:t>
      </w:r>
      <w:r w:rsidRPr="00576D09">
        <w:t>为依据，适应了当时封建统治者的需要，故流行一时。这主要说明这一时期</w:t>
      </w:r>
    </w:p>
    <w:p w:rsidR="007E0961" w:rsidRPr="00576D09" w:rsidP="00576D09" w14:paraId="23D64940" w14:textId="77777777">
      <w:pPr>
        <w:spacing w:line="360" w:lineRule="auto"/>
        <w:ind w:firstLine="420" w:firstLineChars="200"/>
      </w:pPr>
      <w:r w:rsidRPr="00576D09">
        <w:t xml:space="preserve">   A.</w:t>
      </w:r>
      <w:r w:rsidRPr="00576D09">
        <w:t>儒学开始成为迷信</w:t>
      </w:r>
      <w:r w:rsidRPr="00576D09">
        <w:t xml:space="preserve">                      B.</w:t>
      </w:r>
      <w:r w:rsidRPr="00576D09">
        <w:t>汉代儒学走向僵化</w:t>
      </w:r>
    </w:p>
    <w:p w:rsidR="007E0961" w:rsidRPr="00576D09" w:rsidP="00576D09" w14:paraId="6EC4DC03" w14:textId="77777777">
      <w:pPr>
        <w:spacing w:line="360" w:lineRule="auto"/>
        <w:ind w:firstLine="420" w:firstLineChars="200"/>
      </w:pPr>
      <w:r w:rsidRPr="00576D09">
        <w:t xml:space="preserve">   C.</w:t>
      </w:r>
      <w:r w:rsidRPr="00576D09">
        <w:t>儒家遵循</w:t>
      </w:r>
      <w:r w:rsidRPr="00576D09">
        <w:t>“</w:t>
      </w:r>
      <w:r w:rsidRPr="00576D09">
        <w:t>天命观</w:t>
      </w:r>
      <w:r w:rsidRPr="00576D09">
        <w:t>”                    D.</w:t>
      </w:r>
      <w:r w:rsidRPr="00576D09">
        <w:t>儒学陷入式微境地</w:t>
      </w:r>
    </w:p>
    <w:p w:rsidR="007E0961" w:rsidRPr="00576D09" w:rsidP="00576D09" w14:paraId="11394F09" w14:textId="77777777">
      <w:pPr>
        <w:spacing w:line="360" w:lineRule="auto"/>
        <w:ind w:firstLine="420" w:firstLineChars="200"/>
      </w:pPr>
      <w:r w:rsidRPr="00576D09">
        <w:t>26.</w:t>
      </w:r>
      <w:r w:rsidRPr="00576D09">
        <w:t>南宋时期农村经济中的非农产业得到增长，随着种茶、制糖、养蚕、缫丝以及多种土特产等新型生产项目的引进和扩展，农民经济收益表中的非农收入明显增长，此时的农业经济已是包括种植业、手工业、商业、交通运输业和其他服务业在内的有机体系，而与原先男耕女织的单一结构相区别。这说明南宋</w:t>
      </w:r>
    </w:p>
    <w:p w:rsidR="007E0961" w:rsidRPr="00576D09" w:rsidP="00576D09" w14:paraId="5E99CE21" w14:textId="77777777">
      <w:pPr>
        <w:spacing w:line="360" w:lineRule="auto"/>
        <w:ind w:firstLine="420" w:firstLineChars="200"/>
      </w:pPr>
      <w:r w:rsidRPr="00576D09">
        <w:t xml:space="preserve">   A.</w:t>
      </w:r>
      <w:r w:rsidRPr="00576D09">
        <w:t>重农抑商政策松动</w:t>
      </w:r>
      <w:r w:rsidRPr="00576D09">
        <w:t xml:space="preserve">                      B.</w:t>
      </w:r>
      <w:r w:rsidRPr="00576D09">
        <w:t>商品性农业的成长</w:t>
      </w:r>
    </w:p>
    <w:p w:rsidR="007E0961" w:rsidRPr="00576D09" w:rsidP="00576D09" w14:paraId="4D85BB3A" w14:textId="77777777">
      <w:pPr>
        <w:spacing w:line="360" w:lineRule="auto"/>
        <w:ind w:firstLine="420" w:firstLineChars="200"/>
      </w:pPr>
      <w:r w:rsidRPr="00576D09">
        <w:t xml:space="preserve">   C.</w:t>
      </w:r>
      <w:r w:rsidRPr="00576D09">
        <w:t>小农经济逐渐瓦解</w:t>
      </w:r>
      <w:r w:rsidRPr="00576D09">
        <w:t xml:space="preserve">                      D.</w:t>
      </w:r>
      <w:r w:rsidRPr="00576D09">
        <w:t>传统经济结构崩溃</w:t>
      </w:r>
    </w:p>
    <w:p w:rsidR="007E0961" w:rsidRPr="00576D09" w:rsidP="00576D09" w14:paraId="1E6C87D9" w14:textId="77777777">
      <w:pPr>
        <w:spacing w:line="360" w:lineRule="auto"/>
        <w:ind w:firstLine="420" w:firstLineChars="200"/>
      </w:pPr>
      <w:r w:rsidRPr="00576D09">
        <w:t>27.</w:t>
      </w:r>
      <w:r w:rsidRPr="00576D09">
        <w:t>明清时期，欧洲人东来，葡萄牙和英国对朝贡体制的挑战，</w:t>
      </w:r>
      <w:r w:rsidRPr="00576D09">
        <w:t>表现在他们向中国政府提出了四个方面的要求：居留地问题、行政管辖权问题等。葡萄牙最终采取了屈从的姿态，中国政府因此对其要求给予一定妥协，但最终掌握了控制权。英国则拒绝臣服，中国政府因此对其要求一应拒绝。这反映出</w:t>
      </w:r>
      <w:r w:rsidRPr="00576D09">
        <w:t xml:space="preserve">1840 </w:t>
      </w:r>
      <w:r w:rsidRPr="00576D09">
        <w:t>年前朝贡体制实践的走向是</w:t>
      </w:r>
    </w:p>
    <w:p w:rsidR="007E0961" w:rsidRPr="00576D09" w:rsidP="00576D09" w14:paraId="44A45943" w14:textId="77777777">
      <w:pPr>
        <w:spacing w:line="360" w:lineRule="auto"/>
        <w:ind w:firstLine="420" w:firstLineChars="200"/>
      </w:pPr>
      <w:r w:rsidRPr="00576D09">
        <w:t xml:space="preserve">   A.</w:t>
      </w:r>
      <w:r w:rsidRPr="00576D09">
        <w:t>保持自主特性</w:t>
      </w:r>
      <w:r w:rsidRPr="00576D09">
        <w:t xml:space="preserve">                          B.</w:t>
      </w:r>
      <w:r w:rsidRPr="00576D09">
        <w:t>继续怀柔外夷</w:t>
      </w:r>
    </w:p>
    <w:p w:rsidR="007E0961" w:rsidRPr="00576D09" w:rsidP="00576D09" w14:paraId="7001397A" w14:textId="77777777">
      <w:pPr>
        <w:spacing w:line="360" w:lineRule="auto"/>
        <w:ind w:firstLine="420" w:firstLineChars="200"/>
      </w:pPr>
      <w:r w:rsidRPr="00576D09">
        <w:t xml:space="preserve">   C.</w:t>
      </w:r>
      <w:r w:rsidRPr="00576D09">
        <w:t>维持宗藩关系</w:t>
      </w:r>
      <w:r w:rsidRPr="00576D09">
        <w:t xml:space="preserve">                          D.</w:t>
      </w:r>
      <w:r w:rsidRPr="00576D09">
        <w:t>延续羁縻政策</w:t>
      </w:r>
    </w:p>
    <w:p w:rsidR="007E0961" w:rsidRPr="00576D09" w:rsidP="00576D09" w14:paraId="7A06EADD" w14:textId="77777777">
      <w:pPr>
        <w:spacing w:line="360" w:lineRule="auto"/>
        <w:ind w:firstLine="420" w:firstLineChars="200"/>
      </w:pPr>
      <w:r w:rsidRPr="00576D09">
        <w:t>28.</w:t>
      </w:r>
      <w:r w:rsidRPr="00576D09">
        <w:t>下表所反映的现象</w:t>
      </w:r>
    </w:p>
    <w:tbl>
      <w:tblPr>
        <w:tblW w:w="0" w:type="auto"/>
        <w:tblInd w:w="9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0" w:type="dxa"/>
          <w:right w:w="0" w:type="dxa"/>
        </w:tblCellMar>
        <w:tblLook w:val="04A0"/>
      </w:tblPr>
      <w:tblGrid>
        <w:gridCol w:w="2700"/>
        <w:gridCol w:w="5220"/>
      </w:tblGrid>
      <w:tr w14:paraId="13289075" w14:textId="77777777">
        <w:tblPrEx>
          <w:tblW w:w="0" w:type="auto"/>
          <w:tblInd w:w="9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0" w:type="dxa"/>
            <w:right w:w="0" w:type="dxa"/>
          </w:tblCellMar>
          <w:tblLook w:val="04A0"/>
        </w:tblPrEx>
        <w:trPr>
          <w:trHeight w:val="500"/>
        </w:trPr>
        <w:tc>
          <w:tcPr>
            <w:tcW w:w="2700" w:type="dxa"/>
            <w:vAlign w:val="center"/>
          </w:tcPr>
          <w:p w:rsidR="007E0961" w:rsidRPr="00576D09" w:rsidP="00576D09" w14:paraId="766D0FB3" w14:textId="77777777">
            <w:pPr>
              <w:spacing w:line="360" w:lineRule="auto"/>
              <w:ind w:firstLine="420" w:firstLineChars="200"/>
            </w:pPr>
            <w:r w:rsidRPr="00576D09">
              <w:t>时间</w:t>
            </w:r>
          </w:p>
        </w:tc>
        <w:tc>
          <w:tcPr>
            <w:tcW w:w="5220" w:type="dxa"/>
            <w:vAlign w:val="center"/>
          </w:tcPr>
          <w:p w:rsidR="007E0961" w:rsidRPr="00576D09" w:rsidP="00576D09" w14:paraId="51004A20" w14:textId="77777777">
            <w:pPr>
              <w:spacing w:line="360" w:lineRule="auto"/>
              <w:ind w:firstLine="420" w:firstLineChars="200"/>
            </w:pPr>
            <w:r w:rsidRPr="00576D09">
              <w:t>中国白银与铜钱的比价</w:t>
            </w:r>
          </w:p>
        </w:tc>
      </w:tr>
      <w:tr w14:paraId="26A77142" w14:textId="77777777">
        <w:tblPrEx>
          <w:tblW w:w="0" w:type="auto"/>
          <w:tblInd w:w="980" w:type="dxa"/>
          <w:tblLayout w:type="fixed"/>
          <w:tblCellMar>
            <w:left w:w="0" w:type="dxa"/>
            <w:right w:w="0" w:type="dxa"/>
          </w:tblCellMar>
          <w:tblLook w:val="04A0"/>
        </w:tblPrEx>
        <w:trPr>
          <w:trHeight w:val="500"/>
        </w:trPr>
        <w:tc>
          <w:tcPr>
            <w:tcW w:w="2700" w:type="dxa"/>
            <w:vAlign w:val="center"/>
          </w:tcPr>
          <w:p w:rsidR="007E0961" w:rsidRPr="00576D09" w:rsidP="00576D09" w14:paraId="163AA263" w14:textId="77777777">
            <w:pPr>
              <w:spacing w:line="360" w:lineRule="auto"/>
              <w:ind w:firstLine="420" w:firstLineChars="200"/>
            </w:pPr>
            <w:r w:rsidRPr="00576D09">
              <w:t xml:space="preserve">1820 </w:t>
            </w:r>
            <w:r w:rsidRPr="00576D09">
              <w:t>年之前</w:t>
            </w:r>
          </w:p>
        </w:tc>
        <w:tc>
          <w:tcPr>
            <w:tcW w:w="5220" w:type="dxa"/>
            <w:vAlign w:val="center"/>
          </w:tcPr>
          <w:p w:rsidR="007E0961" w:rsidRPr="00576D09" w:rsidP="00576D09" w14:paraId="6274672F" w14:textId="77777777">
            <w:pPr>
              <w:spacing w:line="360" w:lineRule="auto"/>
              <w:ind w:firstLine="420" w:firstLineChars="200"/>
            </w:pPr>
            <w:r w:rsidRPr="00576D09">
              <w:t>每两</w:t>
            </w:r>
            <w:r w:rsidRPr="00576D09">
              <w:t>(</w:t>
            </w:r>
            <w:r w:rsidRPr="00576D09">
              <w:t>约</w:t>
            </w:r>
            <w:r w:rsidRPr="00576D09">
              <w:t>36</w:t>
            </w:r>
            <w:r w:rsidRPr="00576D09">
              <w:t>克</w:t>
            </w:r>
            <w:r w:rsidRPr="00576D09">
              <w:t>)</w:t>
            </w:r>
            <w:r w:rsidRPr="00576D09">
              <w:t>白银约值</w:t>
            </w:r>
            <w:r w:rsidRPr="00576D09">
              <w:t xml:space="preserve">1000 </w:t>
            </w:r>
            <w:r w:rsidRPr="00576D09">
              <w:t>枚铜钱</w:t>
            </w:r>
          </w:p>
        </w:tc>
      </w:tr>
      <w:tr w14:paraId="5F660567" w14:textId="77777777">
        <w:tblPrEx>
          <w:tblW w:w="0" w:type="auto"/>
          <w:tblInd w:w="980" w:type="dxa"/>
          <w:tblLayout w:type="fixed"/>
          <w:tblCellMar>
            <w:left w:w="0" w:type="dxa"/>
            <w:right w:w="0" w:type="dxa"/>
          </w:tblCellMar>
          <w:tblLook w:val="04A0"/>
        </w:tblPrEx>
        <w:trPr>
          <w:trHeight w:val="520"/>
        </w:trPr>
        <w:tc>
          <w:tcPr>
            <w:tcW w:w="2700" w:type="dxa"/>
            <w:vAlign w:val="center"/>
          </w:tcPr>
          <w:p w:rsidR="007E0961" w:rsidRPr="00576D09" w:rsidP="00576D09" w14:paraId="00B0BC22" w14:textId="77777777">
            <w:pPr>
              <w:spacing w:line="360" w:lineRule="auto"/>
              <w:ind w:firstLine="420" w:firstLineChars="200"/>
            </w:pPr>
            <w:r w:rsidRPr="00576D09">
              <w:t xml:space="preserve">1827 </w:t>
            </w:r>
            <w:r w:rsidRPr="00576D09">
              <w:t>年</w:t>
            </w:r>
          </w:p>
        </w:tc>
        <w:tc>
          <w:tcPr>
            <w:tcW w:w="5220" w:type="dxa"/>
            <w:vAlign w:val="center"/>
          </w:tcPr>
          <w:p w:rsidR="007E0961" w:rsidRPr="00576D09" w:rsidP="00576D09" w14:paraId="172E1EF3" w14:textId="77777777">
            <w:pPr>
              <w:spacing w:line="360" w:lineRule="auto"/>
              <w:ind w:firstLine="420" w:firstLineChars="200"/>
            </w:pPr>
            <w:r w:rsidRPr="00576D09">
              <w:t>每两</w:t>
            </w:r>
            <w:r w:rsidRPr="00576D09">
              <w:t>(</w:t>
            </w:r>
            <w:r w:rsidRPr="00576D09">
              <w:t>约</w:t>
            </w:r>
            <w:r w:rsidRPr="00576D09">
              <w:t xml:space="preserve">36 </w:t>
            </w:r>
            <w:r w:rsidRPr="00576D09">
              <w:t>克</w:t>
            </w:r>
            <w:r w:rsidRPr="00576D09">
              <w:t>)</w:t>
            </w:r>
            <w:r w:rsidRPr="00576D09">
              <w:t>白银约值</w:t>
            </w:r>
            <w:r w:rsidRPr="00576D09">
              <w:t>1300</w:t>
            </w:r>
            <w:r w:rsidRPr="00576D09">
              <w:t>枚铜钱</w:t>
            </w:r>
          </w:p>
        </w:tc>
      </w:tr>
      <w:tr w14:paraId="71F3091C" w14:textId="77777777">
        <w:tblPrEx>
          <w:tblW w:w="0" w:type="auto"/>
          <w:tblInd w:w="980" w:type="dxa"/>
          <w:tblLayout w:type="fixed"/>
          <w:tblCellMar>
            <w:left w:w="0" w:type="dxa"/>
            <w:right w:w="0" w:type="dxa"/>
          </w:tblCellMar>
          <w:tblLook w:val="04A0"/>
        </w:tblPrEx>
        <w:trPr>
          <w:trHeight w:val="520"/>
        </w:trPr>
        <w:tc>
          <w:tcPr>
            <w:tcW w:w="2700" w:type="dxa"/>
            <w:vAlign w:val="center"/>
          </w:tcPr>
          <w:p w:rsidR="007E0961" w:rsidRPr="00576D09" w:rsidP="00576D09" w14:paraId="67EA1D70" w14:textId="77777777">
            <w:pPr>
              <w:spacing w:line="360" w:lineRule="auto"/>
              <w:ind w:firstLine="420" w:firstLineChars="200"/>
            </w:pPr>
            <w:r w:rsidRPr="00576D09">
              <w:t xml:space="preserve">1838 </w:t>
            </w:r>
            <w:r w:rsidRPr="00576D09">
              <w:t>年</w:t>
            </w:r>
          </w:p>
        </w:tc>
        <w:tc>
          <w:tcPr>
            <w:tcW w:w="5220" w:type="dxa"/>
            <w:vAlign w:val="center"/>
          </w:tcPr>
          <w:p w:rsidR="007E0961" w:rsidRPr="00576D09" w:rsidP="00576D09" w14:paraId="1B78521E" w14:textId="77777777">
            <w:pPr>
              <w:spacing w:line="360" w:lineRule="auto"/>
              <w:ind w:firstLine="420" w:firstLineChars="200"/>
            </w:pPr>
            <w:r w:rsidRPr="00576D09">
              <w:t>每两</w:t>
            </w:r>
            <w:r w:rsidRPr="00576D09">
              <w:t>(</w:t>
            </w:r>
            <w:r w:rsidRPr="00576D09">
              <w:t>约</w:t>
            </w:r>
            <w:r w:rsidRPr="00576D09">
              <w:t>36</w:t>
            </w:r>
            <w:r w:rsidRPr="00576D09">
              <w:t>克</w:t>
            </w:r>
            <w:r w:rsidRPr="00576D09">
              <w:t>)</w:t>
            </w:r>
            <w:r w:rsidRPr="00576D09">
              <w:t>白银约值</w:t>
            </w:r>
            <w:r w:rsidRPr="00576D09">
              <w:t xml:space="preserve">1600 </w:t>
            </w:r>
            <w:r w:rsidRPr="00576D09">
              <w:t>枚铜钱</w:t>
            </w:r>
          </w:p>
        </w:tc>
      </w:tr>
      <w:tr w14:paraId="18E46BF3" w14:textId="77777777">
        <w:tblPrEx>
          <w:tblW w:w="0" w:type="auto"/>
          <w:tblInd w:w="980" w:type="dxa"/>
          <w:tblLayout w:type="fixed"/>
          <w:tblCellMar>
            <w:left w:w="0" w:type="dxa"/>
            <w:right w:w="0" w:type="dxa"/>
          </w:tblCellMar>
          <w:tblLook w:val="04A0"/>
        </w:tblPrEx>
        <w:trPr>
          <w:trHeight w:val="480"/>
        </w:trPr>
        <w:tc>
          <w:tcPr>
            <w:tcW w:w="2700" w:type="dxa"/>
            <w:vAlign w:val="center"/>
          </w:tcPr>
          <w:p w:rsidR="007E0961" w:rsidRPr="00576D09" w:rsidP="00576D09" w14:paraId="13B16A91" w14:textId="77777777">
            <w:pPr>
              <w:spacing w:line="360" w:lineRule="auto"/>
              <w:ind w:firstLine="420" w:firstLineChars="200"/>
            </w:pPr>
            <w:r w:rsidRPr="00576D09">
              <w:t xml:space="preserve">1845 </w:t>
            </w:r>
            <w:r w:rsidRPr="00576D09">
              <w:t>年</w:t>
            </w:r>
          </w:p>
        </w:tc>
        <w:tc>
          <w:tcPr>
            <w:tcW w:w="5220" w:type="dxa"/>
            <w:vAlign w:val="center"/>
          </w:tcPr>
          <w:p w:rsidR="007E0961" w:rsidRPr="00576D09" w:rsidP="00576D09" w14:paraId="1851E5AA" w14:textId="77777777">
            <w:pPr>
              <w:spacing w:line="360" w:lineRule="auto"/>
              <w:ind w:firstLine="420" w:firstLineChars="200"/>
            </w:pPr>
            <w:r w:rsidRPr="00576D09">
              <w:t>每两</w:t>
            </w:r>
            <w:r w:rsidRPr="00576D09">
              <w:t>(</w:t>
            </w:r>
            <w:r w:rsidRPr="00576D09">
              <w:t>约</w:t>
            </w:r>
            <w:r w:rsidRPr="00576D09">
              <w:t xml:space="preserve">36 </w:t>
            </w:r>
            <w:r w:rsidRPr="00576D09">
              <w:t>克</w:t>
            </w:r>
            <w:r w:rsidRPr="00576D09">
              <w:t>)</w:t>
            </w:r>
            <w:r w:rsidRPr="00576D09">
              <w:t>白银约值</w:t>
            </w:r>
            <w:r w:rsidRPr="00576D09">
              <w:t xml:space="preserve">2200 </w:t>
            </w:r>
            <w:r w:rsidRPr="00576D09">
              <w:t>枚铜钱或更多一些</w:t>
            </w:r>
          </w:p>
        </w:tc>
      </w:tr>
    </w:tbl>
    <w:p w:rsidR="007E0961" w:rsidRPr="00576D09" w:rsidP="00576D09" w14:paraId="0E0DFDCE" w14:textId="77777777">
      <w:pPr>
        <w:spacing w:line="360" w:lineRule="auto"/>
        <w:ind w:firstLine="420" w:firstLineChars="200"/>
      </w:pPr>
      <w:r w:rsidRPr="00576D09">
        <w:t xml:space="preserve">   A.</w:t>
      </w:r>
      <w:r w:rsidRPr="00576D09">
        <w:t>导致了自然经济日益解体</w:t>
      </w:r>
      <w:r w:rsidRPr="00576D09">
        <w:t xml:space="preserve">                B.</w:t>
      </w:r>
      <w:r w:rsidRPr="00576D09">
        <w:t>加剧了中国民众的贫困</w:t>
      </w:r>
    </w:p>
    <w:p w:rsidR="007E0961" w:rsidRPr="00576D09" w:rsidP="00576D09" w14:paraId="49CE87F9" w14:textId="77777777">
      <w:pPr>
        <w:spacing w:line="360" w:lineRule="auto"/>
        <w:ind w:firstLine="420" w:firstLineChars="200"/>
      </w:pPr>
      <w:r w:rsidRPr="00576D09">
        <w:t xml:space="preserve">   C.</w:t>
      </w:r>
      <w:r w:rsidRPr="00576D09">
        <w:t>促使了中国卷入世界市场</w:t>
      </w:r>
      <w:r w:rsidRPr="00576D09">
        <w:t xml:space="preserve">                D.</w:t>
      </w:r>
      <w:r w:rsidRPr="00576D09">
        <w:t>加深了中国的民族危机</w:t>
      </w:r>
    </w:p>
    <w:p w:rsidR="007E0961" w:rsidRPr="00576D09" w:rsidP="00576D09" w14:paraId="134347E2" w14:textId="77777777">
      <w:pPr>
        <w:spacing w:line="360" w:lineRule="auto"/>
        <w:ind w:firstLine="420" w:firstLineChars="200"/>
      </w:pPr>
      <w:r w:rsidRPr="00576D09">
        <w:t xml:space="preserve">29.19 </w:t>
      </w:r>
      <w:r w:rsidRPr="00576D09">
        <w:t>世纪末和</w:t>
      </w:r>
      <w:r w:rsidRPr="00576D09">
        <w:t xml:space="preserve">20 </w:t>
      </w:r>
      <w:r w:rsidRPr="00576D09">
        <w:t>世纪初的</w:t>
      </w:r>
      <w:r w:rsidRPr="00576D09">
        <w:t>30</w:t>
      </w:r>
      <w:r w:rsidRPr="00576D09">
        <w:t>年间，资产阶级对旧礼教、旧风俗有理有据地展开批评，努力宣传自由、平等和博爱，试图创立一种崭新的社会风俗，他们将社会风俗的改良作为资产阶级民主革命的一个重要组成部分。这反映了民国初年社会生活变迁的原因是</w:t>
      </w:r>
    </w:p>
    <w:p w:rsidR="007E0961" w:rsidRPr="00576D09" w:rsidP="00576D09" w14:paraId="17295636" w14:textId="77777777">
      <w:pPr>
        <w:spacing w:line="360" w:lineRule="auto"/>
        <w:ind w:firstLine="420" w:firstLineChars="200"/>
      </w:pPr>
      <w:r w:rsidRPr="00576D09">
        <w:t xml:space="preserve">   A.</w:t>
      </w:r>
      <w:r w:rsidRPr="00576D09">
        <w:t>民族资本主义的发展</w:t>
      </w:r>
      <w:r w:rsidRPr="00576D09">
        <w:t xml:space="preserve">                    B.</w:t>
      </w:r>
      <w:r w:rsidRPr="00576D09">
        <w:t>革命政策的积极推动</w:t>
      </w:r>
    </w:p>
    <w:p w:rsidR="007E0961" w:rsidRPr="00576D09" w:rsidP="00576D09" w14:paraId="27DD166F" w14:textId="77777777">
      <w:pPr>
        <w:spacing w:line="360" w:lineRule="auto"/>
        <w:ind w:firstLine="420" w:firstLineChars="200"/>
      </w:pPr>
      <w:r w:rsidRPr="00576D09">
        <w:t xml:space="preserve">   C.</w:t>
      </w:r>
      <w:r w:rsidRPr="00576D09">
        <w:t>西方思想文化的影响</w:t>
      </w:r>
      <w:r w:rsidRPr="00576D09">
        <w:t xml:space="preserve">                    D.</w:t>
      </w:r>
      <w:r w:rsidRPr="00576D09">
        <w:t>资产阶级的思想启蒙</w:t>
      </w:r>
    </w:p>
    <w:p w:rsidR="007E0961" w:rsidRPr="00576D09" w:rsidP="00576D09" w14:paraId="67B2585E" w14:textId="77777777">
      <w:pPr>
        <w:spacing w:line="360" w:lineRule="auto"/>
        <w:ind w:firstLine="420" w:firstLineChars="200"/>
      </w:pPr>
      <w:r w:rsidRPr="00576D09">
        <w:t>30.1987</w:t>
      </w:r>
      <w:r w:rsidRPr="00576D09">
        <w:t>年和改革前相比，国家用于生产和建设的资金，由财政筹集的从</w:t>
      </w:r>
      <w:r w:rsidRPr="00576D09">
        <w:t>76.6%</w:t>
      </w:r>
      <w:r w:rsidRPr="00576D09">
        <w:t>下降到</w:t>
      </w:r>
      <w:r w:rsidRPr="00576D09">
        <w:t>31.2%</w:t>
      </w:r>
      <w:r w:rsidRPr="00576D09">
        <w:t>，由银行筹集的从</w:t>
      </w:r>
      <w:r w:rsidRPr="00576D09">
        <w:t>23.4%</w:t>
      </w:r>
      <w:r w:rsidRPr="00576D09">
        <w:t>上升到</w:t>
      </w:r>
      <w:r w:rsidRPr="00576D09">
        <w:t>68.8%</w:t>
      </w:r>
      <w:r w:rsidRPr="00576D09">
        <w:t>。这说明我国</w:t>
      </w:r>
    </w:p>
    <w:p w:rsidR="007E0961" w:rsidRPr="00576D09" w:rsidP="00576D09" w14:paraId="3FF50942" w14:textId="77777777">
      <w:pPr>
        <w:spacing w:line="360" w:lineRule="auto"/>
        <w:ind w:firstLine="420" w:firstLineChars="200"/>
      </w:pPr>
      <w:r w:rsidRPr="00576D09">
        <w:t>A.</w:t>
      </w:r>
      <w:r w:rsidRPr="00576D09">
        <w:t>社会主义市场经济体制初步形成</w:t>
      </w:r>
    </w:p>
    <w:p w:rsidR="007E0961" w:rsidRPr="00576D09" w:rsidP="00576D09" w14:paraId="3670ED2A" w14:textId="77777777">
      <w:pPr>
        <w:spacing w:line="360" w:lineRule="auto"/>
        <w:ind w:firstLine="420" w:firstLineChars="200"/>
      </w:pPr>
      <w:r w:rsidRPr="00576D09">
        <w:t>B.</w:t>
      </w:r>
      <w:r w:rsidRPr="00576D09">
        <w:t>更深层次的参与经济全球化进程</w:t>
      </w:r>
    </w:p>
    <w:p w:rsidR="007E0961" w:rsidRPr="00576D09" w:rsidP="00576D09" w14:paraId="254722FA" w14:textId="77777777">
      <w:pPr>
        <w:spacing w:line="360" w:lineRule="auto"/>
        <w:ind w:firstLine="420" w:firstLineChars="200"/>
      </w:pPr>
      <w:r w:rsidRPr="00576D09">
        <w:t>C.</w:t>
      </w:r>
      <w:r w:rsidRPr="00576D09">
        <w:t>推进</w:t>
      </w:r>
      <w:r w:rsidRPr="00576D09">
        <w:t>“</w:t>
      </w:r>
      <w:r w:rsidRPr="00576D09">
        <w:t>引进来</w:t>
      </w:r>
      <w:r w:rsidRPr="00576D09">
        <w:t>”</w:t>
      </w:r>
      <w:r w:rsidRPr="00576D09">
        <w:t>和</w:t>
      </w:r>
      <w:r w:rsidRPr="00576D09">
        <w:t>“</w:t>
      </w:r>
      <w:r w:rsidRPr="00576D09">
        <w:t>走出去</w:t>
      </w:r>
      <w:r w:rsidRPr="00576D09">
        <w:t>”</w:t>
      </w:r>
      <w:r w:rsidRPr="00576D09">
        <w:t>战略</w:t>
      </w:r>
    </w:p>
    <w:p w:rsidR="007E0961" w:rsidRPr="00576D09" w:rsidP="00576D09" w14:paraId="35158592" w14:textId="77777777">
      <w:pPr>
        <w:spacing w:line="360" w:lineRule="auto"/>
        <w:ind w:firstLine="420" w:firstLineChars="200"/>
      </w:pPr>
      <w:r w:rsidRPr="00576D09">
        <w:t>D.</w:t>
      </w:r>
      <w:r w:rsidRPr="00576D09">
        <w:t>经济管理体制在逐渐调整和转向</w:t>
      </w:r>
    </w:p>
    <w:p w:rsidR="007E0961" w:rsidRPr="00576D09" w:rsidP="00576D09" w14:paraId="15B20716" w14:textId="77777777">
      <w:pPr>
        <w:spacing w:line="360" w:lineRule="auto"/>
        <w:ind w:firstLine="420" w:firstLineChars="200"/>
      </w:pPr>
      <w:r w:rsidRPr="00576D09">
        <w:t>31.</w:t>
      </w:r>
      <w:r w:rsidRPr="00576D09">
        <w:t>目前已知最早的史诗记载有：</w:t>
      </w:r>
      <w:r w:rsidRPr="00576D09">
        <w:t>“</w:t>
      </w:r>
      <w:r w:rsidRPr="00576D09">
        <w:t>这株植物，乌尔</w:t>
      </w:r>
      <w:r w:rsidRPr="00576D09">
        <w:t>·</w:t>
      </w:r>
      <w:r w:rsidRPr="00576D09">
        <w:t>沙纳比，就是</w:t>
      </w:r>
      <w:r w:rsidRPr="00576D09">
        <w:t>‘</w:t>
      </w:r>
      <w:r w:rsidRPr="00576D09">
        <w:t>重生仙草</w:t>
      </w:r>
      <w:r w:rsidRPr="00576D09">
        <w:t>’</w:t>
      </w:r>
      <w:r w:rsidRPr="00576D09">
        <w:t>，有了它，人可以将青春重返。我要把它带到乌鲁克的羊圈，来测试它是否真的神奇的一面！</w:t>
      </w:r>
      <w:r w:rsidRPr="00576D09">
        <w:t>”</w:t>
      </w:r>
      <w:r w:rsidRPr="00576D09">
        <w:t>这一记载</w:t>
      </w:r>
    </w:p>
    <w:p w:rsidR="007E0961" w:rsidRPr="00576D09" w:rsidP="00576D09" w14:paraId="69C690AF" w14:textId="77777777">
      <w:pPr>
        <w:spacing w:line="360" w:lineRule="auto"/>
        <w:ind w:firstLine="420" w:firstLineChars="200"/>
      </w:pPr>
      <w:r w:rsidRPr="00576D09">
        <w:t>A.</w:t>
      </w:r>
      <w:r w:rsidRPr="00576D09">
        <w:t>体现埃及法老拥有至高无上的权威</w:t>
      </w:r>
    </w:p>
    <w:p w:rsidR="007E0961" w:rsidRPr="00576D09" w:rsidP="00576D09" w14:paraId="01A98489" w14:textId="77777777">
      <w:pPr>
        <w:spacing w:line="360" w:lineRule="auto"/>
        <w:ind w:firstLine="420" w:firstLineChars="200"/>
      </w:pPr>
      <w:r w:rsidRPr="00576D09">
        <w:t>B.</w:t>
      </w:r>
      <w:r w:rsidRPr="00576D09">
        <w:t>说明苏美尔地区极力宣扬君权神授</w:t>
      </w:r>
    </w:p>
    <w:p w:rsidR="007E0961" w:rsidRPr="00576D09" w:rsidP="00576D09" w14:paraId="5F4E3204" w14:textId="77777777">
      <w:pPr>
        <w:spacing w:line="360" w:lineRule="auto"/>
        <w:ind w:firstLine="420" w:firstLineChars="200"/>
      </w:pPr>
      <w:r w:rsidRPr="00576D09">
        <w:t>C.</w:t>
      </w:r>
      <w:r w:rsidRPr="00576D09">
        <w:t>反映了两河流域居民对生命的态度</w:t>
      </w:r>
    </w:p>
    <w:p w:rsidR="007E0961" w:rsidRPr="00576D09" w:rsidP="00576D09" w14:paraId="55E1B0C6" w14:textId="77777777">
      <w:pPr>
        <w:spacing w:line="360" w:lineRule="auto"/>
        <w:ind w:firstLine="420" w:firstLineChars="200"/>
      </w:pPr>
      <w:r w:rsidRPr="00576D09">
        <w:t>D.</w:t>
      </w:r>
      <w:r w:rsidRPr="00576D09">
        <w:t>原文由象形文字记录且有一定传播</w:t>
      </w:r>
    </w:p>
    <w:p w:rsidR="007E0961" w:rsidRPr="00576D09" w:rsidP="00576D09" w14:paraId="4E4781C2" w14:textId="77777777">
      <w:pPr>
        <w:spacing w:line="360" w:lineRule="auto"/>
        <w:ind w:firstLine="420" w:firstLineChars="200"/>
      </w:pPr>
      <w:r w:rsidRPr="00576D09">
        <w:t>32.</w:t>
      </w:r>
      <w:r w:rsidRPr="00576D09">
        <w:t>巴格达的码头，有好几英里长，那里停泊着几百艘各式各样的船只，有战舰和游艇，有中国大船</w:t>
      </w:r>
      <w:r w:rsidRPr="00576D09">
        <w:t>……</w:t>
      </w:r>
      <w:r w:rsidRPr="00576D09">
        <w:t>市场上有从中国运来的瓷器、丝绸和麝香；从印度和马来群岛运来的香料</w:t>
      </w:r>
      <w:r w:rsidRPr="00576D09">
        <w:t>……</w:t>
      </w:r>
      <w:r w:rsidRPr="00576D09">
        <w:t>从非洲东部运来的象牙、金粉和黑奴。这可用于说明</w:t>
      </w:r>
    </w:p>
    <w:p w:rsidR="007E0961" w:rsidRPr="00576D09" w:rsidP="00576D09" w14:paraId="2849C38C" w14:textId="77777777">
      <w:pPr>
        <w:spacing w:line="360" w:lineRule="auto"/>
        <w:ind w:firstLine="420" w:firstLineChars="200"/>
      </w:pPr>
      <w:r w:rsidRPr="00576D09">
        <w:t>A.</w:t>
      </w:r>
      <w:r w:rsidRPr="00576D09">
        <w:t>地中海地区出现西方最早的资本主义萌芽</w:t>
      </w:r>
    </w:p>
    <w:p w:rsidR="007E0961" w:rsidRPr="00576D09" w:rsidP="00576D09" w14:paraId="30DFA40F" w14:textId="77777777">
      <w:pPr>
        <w:spacing w:line="360" w:lineRule="auto"/>
        <w:ind w:firstLine="420" w:firstLineChars="200"/>
      </w:pPr>
      <w:r w:rsidRPr="00576D09">
        <w:t>B.</w:t>
      </w:r>
      <w:r w:rsidRPr="00576D09">
        <w:t>奥斯曼帝国首都成为东西方经济交流中心</w:t>
      </w:r>
    </w:p>
    <w:p w:rsidR="007E0961" w:rsidRPr="00576D09" w:rsidP="00576D09" w14:paraId="0EA590E5" w14:textId="77777777">
      <w:pPr>
        <w:spacing w:line="360" w:lineRule="auto"/>
        <w:ind w:firstLine="420" w:firstLineChars="200"/>
      </w:pPr>
      <w:r w:rsidRPr="00576D09">
        <w:t>C.</w:t>
      </w:r>
      <w:r w:rsidRPr="00576D09">
        <w:t>东罗马帝国国力的强盛推动工商业的发展</w:t>
      </w:r>
    </w:p>
    <w:p w:rsidR="007E0961" w:rsidRPr="00576D09" w:rsidP="00576D09" w14:paraId="00B45293" w14:textId="77777777">
      <w:pPr>
        <w:spacing w:line="360" w:lineRule="auto"/>
        <w:ind w:firstLine="420" w:firstLineChars="200"/>
      </w:pPr>
      <w:r w:rsidRPr="00576D09">
        <w:t>D.</w:t>
      </w:r>
      <w:r w:rsidRPr="00576D09">
        <w:t>阿拉伯帝国在世界贸易中发挥着重要作用</w:t>
      </w:r>
    </w:p>
    <w:p w:rsidR="007E0961" w:rsidRPr="00576D09" w:rsidP="00576D09" w14:paraId="20D0796B" w14:textId="77777777">
      <w:pPr>
        <w:spacing w:line="360" w:lineRule="auto"/>
        <w:ind w:firstLine="420" w:firstLineChars="200"/>
      </w:pPr>
      <w:r w:rsidRPr="00576D09">
        <w:t>33.</w:t>
      </w:r>
      <w:r w:rsidRPr="00576D09">
        <w:t>恩格斯指出某本书的价值时这样说到：</w:t>
      </w:r>
      <w:r w:rsidRPr="00576D09">
        <w:t>“</w:t>
      </w:r>
      <w:r w:rsidRPr="00576D09">
        <w:t>他用这本书来向自然事物方面的教会权威挑战，从此自然科学便开始从神学中解放出来</w:t>
      </w:r>
      <w:r w:rsidRPr="00576D09">
        <w:t>”</w:t>
      </w:r>
      <w:r w:rsidRPr="00576D09">
        <w:t>，他所说的这本书指的</w:t>
      </w:r>
      <w:r w:rsidRPr="00576D09">
        <w:t>是</w:t>
      </w:r>
    </w:p>
    <w:p w:rsidR="007E0961" w:rsidRPr="00576D09" w:rsidP="00576D09" w14:paraId="78CEB132" w14:textId="77777777">
      <w:pPr>
        <w:spacing w:line="360" w:lineRule="auto"/>
        <w:ind w:firstLine="420" w:firstLineChars="200"/>
      </w:pPr>
      <w:r w:rsidRPr="00576D09">
        <w:t>A.</w:t>
      </w:r>
      <w:r w:rsidRPr="00576D09">
        <w:t>哥白尼的《天体运行论》</w:t>
      </w:r>
    </w:p>
    <w:p w:rsidR="007E0961" w:rsidRPr="00576D09" w:rsidP="00576D09" w14:paraId="2C70C0C4" w14:textId="77777777">
      <w:pPr>
        <w:spacing w:line="360" w:lineRule="auto"/>
        <w:ind w:firstLine="420" w:firstLineChars="200"/>
      </w:pPr>
      <w:r w:rsidRPr="00576D09">
        <w:t>B.</w:t>
      </w:r>
      <w:r w:rsidRPr="00576D09">
        <w:t>牛顿的《自然哲学的数学原理》</w:t>
      </w:r>
    </w:p>
    <w:p w:rsidR="007E0961" w:rsidRPr="00576D09" w:rsidP="00576D09" w14:paraId="7C9FE927" w14:textId="77777777">
      <w:pPr>
        <w:spacing w:line="360" w:lineRule="auto"/>
        <w:ind w:firstLine="420" w:firstLineChars="200"/>
      </w:pPr>
      <w:r w:rsidRPr="00576D09">
        <w:t>C.</w:t>
      </w:r>
      <w:r w:rsidRPr="00576D09">
        <w:t>伽利略的《关于两门新科学的谈话和数学证明》</w:t>
      </w:r>
    </w:p>
    <w:p w:rsidR="007E0961" w:rsidRPr="00576D09" w:rsidP="00576D09" w14:paraId="1DC08816" w14:textId="77777777">
      <w:pPr>
        <w:spacing w:line="360" w:lineRule="auto"/>
        <w:ind w:firstLine="420" w:firstLineChars="200"/>
      </w:pPr>
      <w:r w:rsidRPr="00576D09">
        <w:t>D.</w:t>
      </w:r>
      <w:r w:rsidRPr="00576D09">
        <w:t>达尔文的《物种起源》</w:t>
      </w:r>
    </w:p>
    <w:p w:rsidR="007E0961" w:rsidRPr="00576D09" w:rsidP="00576D09" w14:paraId="7E3184D6" w14:textId="77777777">
      <w:pPr>
        <w:spacing w:line="360" w:lineRule="auto"/>
        <w:ind w:firstLine="420" w:firstLineChars="200"/>
      </w:pPr>
      <w:r w:rsidRPr="00576D09">
        <w:t xml:space="preserve">34.1862 </w:t>
      </w:r>
      <w:r w:rsidRPr="00576D09">
        <w:t>年通过的《宅地法》规定：从</w:t>
      </w:r>
      <w:r w:rsidRPr="00576D09">
        <w:t xml:space="preserve">1863 </w:t>
      </w:r>
      <w:r w:rsidRPr="00576D09">
        <w:t>年</w:t>
      </w:r>
      <w:r w:rsidRPr="00576D09">
        <w:t>1</w:t>
      </w:r>
      <w:r w:rsidRPr="00576D09">
        <w:t>月</w:t>
      </w:r>
      <w:r w:rsidRPr="00576D09">
        <w:t xml:space="preserve">1 </w:t>
      </w:r>
      <w:r w:rsidRPr="00576D09">
        <w:t>日起，凡年满</w:t>
      </w:r>
      <w:r w:rsidRPr="00576D09">
        <w:t>21</w:t>
      </w:r>
      <w:r w:rsidRPr="00576D09">
        <w:t>岁的美国公民或符合入籍规定申请加入美国国籍的外国人，为了居住和耕种，免费或缴纳</w:t>
      </w:r>
      <w:r w:rsidRPr="00576D09">
        <w:t>10</w:t>
      </w:r>
      <w:r w:rsidRPr="00576D09">
        <w:t>美元登记费即可领得不超过</w:t>
      </w:r>
      <w:r w:rsidRPr="00576D09">
        <w:t xml:space="preserve">160 </w:t>
      </w:r>
      <w:r w:rsidRPr="00576D09">
        <w:t>英亩的西部国有土地作为</w:t>
      </w:r>
      <w:r w:rsidRPr="00576D09">
        <w:t>“</w:t>
      </w:r>
      <w:r w:rsidRPr="00576D09">
        <w:t>份地</w:t>
      </w:r>
      <w:r w:rsidRPr="00576D09">
        <w:t>”</w:t>
      </w:r>
      <w:r w:rsidRPr="00576D09">
        <w:t>。耕种</w:t>
      </w:r>
      <w:r w:rsidRPr="00576D09">
        <w:t>5</w:t>
      </w:r>
      <w:r w:rsidRPr="00576D09">
        <w:t>年之后，或</w:t>
      </w:r>
      <w:r w:rsidRPr="00576D09">
        <w:t>5</w:t>
      </w:r>
      <w:r w:rsidRPr="00576D09">
        <w:t>年内在宅地上居住满半年并按每英亩</w:t>
      </w:r>
      <w:r w:rsidRPr="00576D09">
        <w:t xml:space="preserve">1.25 </w:t>
      </w:r>
      <w:r w:rsidRPr="00576D09">
        <w:t>美元缴纳费用者，所领取的土地即归其所有。对于《宅地法》的具体实施效果，下面说法正确的是</w:t>
      </w:r>
    </w:p>
    <w:p w:rsidR="007E0961" w:rsidRPr="00576D09" w:rsidP="00576D09" w14:paraId="4CC20592" w14:textId="77777777">
      <w:pPr>
        <w:spacing w:line="360" w:lineRule="auto"/>
        <w:ind w:firstLine="420" w:firstLineChars="200"/>
      </w:pPr>
      <w:r w:rsidRPr="00576D09">
        <w:t xml:space="preserve">    A.</w:t>
      </w:r>
      <w:r w:rsidRPr="00576D09">
        <w:t>缓解了政府的财政困难</w:t>
      </w:r>
      <w:r w:rsidRPr="00576D09">
        <w:t xml:space="preserve">                  B.</w:t>
      </w:r>
      <w:r w:rsidRPr="00576D09">
        <w:t>利于美国扩大国内市场</w:t>
      </w:r>
    </w:p>
    <w:p w:rsidR="007E0961" w:rsidRPr="00576D09" w:rsidP="00576D09" w14:paraId="4A5C8762" w14:textId="77777777">
      <w:pPr>
        <w:spacing w:line="360" w:lineRule="auto"/>
        <w:ind w:firstLine="420" w:firstLineChars="200"/>
      </w:pPr>
      <w:r w:rsidRPr="00576D09">
        <w:t xml:space="preserve">    C.</w:t>
      </w:r>
      <w:r w:rsidRPr="00576D09">
        <w:t>帮助南方军队赢得内战</w:t>
      </w:r>
      <w:r w:rsidRPr="00576D09">
        <w:t xml:space="preserve">                   D.</w:t>
      </w:r>
      <w:r w:rsidRPr="00576D09">
        <w:t>强化了联邦政府的权力</w:t>
      </w:r>
    </w:p>
    <w:p w:rsidR="007E0961" w:rsidRPr="00576D09" w:rsidP="00576D09" w14:paraId="5AC2902B" w14:textId="77777777">
      <w:pPr>
        <w:spacing w:line="360" w:lineRule="auto"/>
        <w:ind w:firstLine="420" w:firstLineChars="200"/>
      </w:pPr>
      <w:r w:rsidRPr="00576D09">
        <w:t>35.</w:t>
      </w:r>
      <w:r w:rsidRPr="00576D09">
        <w:t>二十世纪五十年代的苏联物价如下：小麦每公斤按</w:t>
      </w:r>
      <w:r w:rsidRPr="00576D09">
        <w:t xml:space="preserve">9.7 </w:t>
      </w:r>
      <w:r w:rsidRPr="00576D09">
        <w:t>戈比</w:t>
      </w:r>
      <w:r w:rsidRPr="00576D09">
        <w:t xml:space="preserve">(1 </w:t>
      </w:r>
      <w:r w:rsidRPr="00576D09">
        <w:t>卢布</w:t>
      </w:r>
      <w:r w:rsidRPr="00576D09">
        <w:t xml:space="preserve">=100 </w:t>
      </w:r>
      <w:r w:rsidRPr="00576D09">
        <w:t>戈比</w:t>
      </w:r>
      <w:r w:rsidRPr="00576D09">
        <w:t>)</w:t>
      </w:r>
      <w:r w:rsidRPr="00576D09">
        <w:t>出售，马铃薯</w:t>
      </w:r>
      <w:r w:rsidRPr="00576D09">
        <w:t>4.7</w:t>
      </w:r>
      <w:r w:rsidRPr="00576D09">
        <w:t>戈比</w:t>
      </w:r>
      <w:r w:rsidRPr="00576D09">
        <w:t>,</w:t>
      </w:r>
      <w:r w:rsidRPr="00576D09">
        <w:t>蔬菜</w:t>
      </w:r>
      <w:r w:rsidRPr="00576D09">
        <w:t>19.2</w:t>
      </w:r>
      <w:r w:rsidRPr="00576D09">
        <w:t>戈比</w:t>
      </w:r>
      <w:r w:rsidRPr="00576D09">
        <w:t>,</w:t>
      </w:r>
      <w:r w:rsidRPr="00576D09">
        <w:t>牛肉</w:t>
      </w:r>
      <w:r w:rsidRPr="00576D09">
        <w:t>20.3</w:t>
      </w:r>
      <w:r w:rsidRPr="00576D09">
        <w:t>戈比</w:t>
      </w:r>
      <w:r w:rsidRPr="00576D09">
        <w:t>,</w:t>
      </w:r>
      <w:r w:rsidRPr="00576D09">
        <w:t>猪肉</w:t>
      </w:r>
      <w:r w:rsidRPr="00576D09">
        <w:t>67.2</w:t>
      </w:r>
      <w:r w:rsidRPr="00576D09">
        <w:t>戈比</w:t>
      </w:r>
      <w:r w:rsidRPr="00576D09">
        <w:t>,</w:t>
      </w:r>
      <w:r w:rsidRPr="00576D09">
        <w:t>牛奶</w:t>
      </w:r>
      <w:r w:rsidRPr="00576D09">
        <w:t>25.2</w:t>
      </w:r>
      <w:r w:rsidRPr="00576D09">
        <w:t>戈比</w:t>
      </w:r>
      <w:r w:rsidRPr="00576D09">
        <w:t>,</w:t>
      </w:r>
      <w:r w:rsidRPr="00576D09">
        <w:t>同时期的苏联全体职工月平均货币工资为</w:t>
      </w:r>
      <w:r w:rsidRPr="00576D09">
        <w:t>64.2</w:t>
      </w:r>
      <w:r w:rsidRPr="00576D09">
        <w:t>卢布，苏联出现以上现象是因为</w:t>
      </w:r>
    </w:p>
    <w:p w:rsidR="007E0961" w:rsidRPr="00576D09" w:rsidP="00576D09" w14:paraId="7521AC17" w14:textId="77777777">
      <w:pPr>
        <w:spacing w:line="360" w:lineRule="auto"/>
        <w:ind w:firstLine="420" w:firstLineChars="200"/>
      </w:pPr>
      <w:r w:rsidRPr="00576D09">
        <w:t>A.</w:t>
      </w:r>
      <w:r w:rsidRPr="00576D09">
        <w:t>斯大林时代的农业集体化</w:t>
      </w:r>
    </w:p>
    <w:p w:rsidR="007E0961" w:rsidRPr="00576D09" w:rsidP="00576D09" w14:paraId="27D3F2D5" w14:textId="77777777">
      <w:pPr>
        <w:spacing w:line="360" w:lineRule="auto"/>
        <w:ind w:firstLine="420" w:firstLineChars="200"/>
      </w:pPr>
      <w:r w:rsidRPr="00576D09">
        <w:t>B.</w:t>
      </w:r>
      <w:r w:rsidRPr="00576D09">
        <w:t>战时共产主义政策的余粮收集制</w:t>
      </w:r>
    </w:p>
    <w:p w:rsidR="007E0961" w:rsidRPr="00576D09" w:rsidP="00576D09" w14:paraId="09178E41" w14:textId="77777777">
      <w:pPr>
        <w:spacing w:line="360" w:lineRule="auto"/>
        <w:ind w:firstLine="420" w:firstLineChars="200"/>
      </w:pPr>
      <w:r w:rsidRPr="00576D09">
        <w:t>C.</w:t>
      </w:r>
      <w:r w:rsidRPr="00576D09">
        <w:t>新经济政策时期的粮食税</w:t>
      </w:r>
    </w:p>
    <w:p w:rsidR="007E0961" w:rsidRPr="00576D09" w:rsidP="00576D09" w14:paraId="67B901EB" w14:textId="77777777">
      <w:pPr>
        <w:spacing w:line="360" w:lineRule="auto"/>
        <w:ind w:firstLine="420" w:firstLineChars="200"/>
      </w:pPr>
      <w:r w:rsidRPr="00576D09">
        <w:t>D.</w:t>
      </w:r>
      <w:r w:rsidRPr="00576D09">
        <w:t>赫鲁晓夫改革时期的农产品采购制</w:t>
      </w:r>
    </w:p>
    <w:p w:rsidR="007E0961" w:rsidRPr="00576D09" w:rsidP="00576D09" w14:paraId="3F8B77F3" w14:textId="77777777">
      <w:pPr>
        <w:spacing w:line="360" w:lineRule="auto"/>
        <w:rPr>
          <w:b/>
          <w:bCs/>
        </w:rPr>
      </w:pPr>
      <w:r w:rsidRPr="00576D09">
        <w:rPr>
          <w:b/>
          <w:bCs/>
        </w:rPr>
        <w:t>二、非选择题</w:t>
      </w:r>
      <w:r w:rsidRPr="00576D09">
        <w:rPr>
          <w:b/>
          <w:bCs/>
        </w:rPr>
        <w:t>(</w:t>
      </w:r>
      <w:r w:rsidRPr="00576D09">
        <w:rPr>
          <w:b/>
          <w:bCs/>
        </w:rPr>
        <w:t>本题共</w:t>
      </w:r>
      <w:r w:rsidRPr="00576D09">
        <w:rPr>
          <w:b/>
          <w:bCs/>
        </w:rPr>
        <w:t xml:space="preserve">10 </w:t>
      </w:r>
      <w:r w:rsidRPr="00576D09">
        <w:rPr>
          <w:b/>
          <w:bCs/>
        </w:rPr>
        <w:t>小题，共</w:t>
      </w:r>
      <w:r w:rsidRPr="00576D09">
        <w:rPr>
          <w:b/>
          <w:bCs/>
        </w:rPr>
        <w:t>160</w:t>
      </w:r>
      <w:r w:rsidRPr="00576D09">
        <w:rPr>
          <w:b/>
          <w:bCs/>
        </w:rPr>
        <w:t>分</w:t>
      </w:r>
      <w:r w:rsidRPr="00576D09">
        <w:rPr>
          <w:b/>
          <w:bCs/>
        </w:rPr>
        <w:t>)</w:t>
      </w:r>
    </w:p>
    <w:p w:rsidR="007E0961" w:rsidRPr="00576D09" w:rsidP="00576D09" w14:paraId="64858E7A" w14:textId="77777777">
      <w:pPr>
        <w:spacing w:line="360" w:lineRule="auto"/>
        <w:ind w:firstLine="420" w:firstLineChars="200"/>
      </w:pPr>
      <w:r w:rsidRPr="00576D09">
        <w:t>36.</w:t>
      </w:r>
      <w:r w:rsidRPr="00576D09">
        <w:t>阅读图文材料，完成下列要求。</w:t>
      </w:r>
      <w:r w:rsidRPr="00576D09">
        <w:t>(28</w:t>
      </w:r>
      <w:r w:rsidRPr="00576D09">
        <w:t>分</w:t>
      </w:r>
      <w:r w:rsidRPr="00576D09">
        <w:t>)</w:t>
      </w:r>
    </w:p>
    <w:p w:rsidR="007E0961" w:rsidRPr="00576D09" w:rsidP="00576D09" w14:paraId="72B7B90E" w14:textId="77777777">
      <w:pPr>
        <w:spacing w:line="360" w:lineRule="auto"/>
        <w:ind w:firstLine="420" w:firstLineChars="200"/>
      </w:pPr>
      <w:r w:rsidRPr="00576D09">
        <w:t>材料一</w:t>
      </w:r>
      <w:r w:rsidRPr="00576D09">
        <w:t xml:space="preserve">  </w:t>
      </w:r>
      <w:r w:rsidRPr="00576D09">
        <w:t>番茄为喜温作物，一般来说</w:t>
      </w:r>
      <w:r w:rsidRPr="00576D09">
        <w:t>15~35℃</w:t>
      </w:r>
      <w:r w:rsidRPr="00576D09">
        <w:t>的温度范围内均可适应番茄生长。对土壤的适应性较广，但对肥料的需求量较大。番茄地上部茎叶繁茂，蒸腾作用比较强烈，需水较多。但番茄根系十分发达，吸水能力较强，耐涝性差，要求有良好的排水条件。</w:t>
      </w:r>
    </w:p>
    <w:p w:rsidR="007E0961" w:rsidRPr="00576D09" w:rsidP="00576D09" w14:paraId="0D434D05" w14:textId="77777777">
      <w:pPr>
        <w:spacing w:line="360" w:lineRule="auto"/>
        <w:ind w:firstLine="420" w:firstLineChars="200"/>
      </w:pPr>
      <w:r w:rsidRPr="00576D09">
        <w:t>材料二</w:t>
      </w:r>
      <w:r w:rsidRPr="00576D09">
        <w:t xml:space="preserve">  </w:t>
      </w:r>
      <w:r w:rsidRPr="00576D09">
        <w:t>新疆凭借本身特有的优势，成为我国番茄及其制品的主要生产和出口基地，占我国番茄及其制</w:t>
      </w:r>
      <w:r w:rsidRPr="00576D09">
        <w:t>品出口量的</w:t>
      </w:r>
      <w:r w:rsidRPr="00576D09">
        <w:t>70%</w:t>
      </w:r>
      <w:r w:rsidRPr="00576D09">
        <w:t>。当地为了提高产量与品质，多采用高垄遮阳网覆盖技术</w:t>
      </w:r>
      <w:r w:rsidRPr="00576D09">
        <w:t>(</w:t>
      </w:r>
      <w:r w:rsidRPr="00576D09">
        <w:t>在耕地上起高垄，垄与垄之间留出一定距离，在垄上铺设遮阳网后定植</w:t>
      </w:r>
      <w:r w:rsidRPr="00576D09">
        <w:t>)</w:t>
      </w:r>
      <w:r w:rsidRPr="00576D09">
        <w:t>。在新疆番茄产区附近，集中分布了番茄加工企业</w:t>
      </w:r>
      <w:r w:rsidRPr="00576D09">
        <w:t xml:space="preserve">200 </w:t>
      </w:r>
      <w:r w:rsidRPr="00576D09">
        <w:t>多家，占全国</w:t>
      </w:r>
      <w:r w:rsidRPr="00576D09">
        <w:t>80%</w:t>
      </w:r>
      <w:r w:rsidRPr="00576D09">
        <w:t>以上，形成了从育种到田间、到车间、到舌尖的全产业链条。下图为新疆番茄种植区分布图。</w:t>
      </w:r>
    </w:p>
    <w:p w:rsidR="007E0961" w:rsidRPr="00576D09" w:rsidP="00576D09" w14:paraId="69EE60E7" w14:textId="77777777">
      <w:pPr>
        <w:spacing w:line="360" w:lineRule="auto"/>
        <w:ind w:firstLine="420" w:firstLineChars="200"/>
      </w:pPr>
      <w:r w:rsidRPr="00576D09">
        <w:rPr>
          <w:noProof/>
        </w:rPr>
        <w:drawing>
          <wp:inline distT="0" distB="0" distL="0" distR="0">
            <wp:extent cx="3937000" cy="2832100"/>
            <wp:effectExtent l="0" t="0" r="0" b="0"/>
            <wp:docPr id="12" name="Drawing 12"/>
            <wp:cNvGraphicFramePr/>
            <a:graphic xmlns:a="http://schemas.openxmlformats.org/drawingml/2006/main">
              <a:graphicData uri="http://schemas.openxmlformats.org/drawingml/2006/picture">
                <pic:pic xmlns:pic="http://schemas.openxmlformats.org/drawingml/2006/picture">
                  <pic:nvPicPr>
                    <pic:cNvPr id="12" name="Picture 11"/>
                    <pic:cNvPicPr>
                      <a:picLocks noChangeAspect="1"/>
                    </pic:cNvPicPr>
                  </pic:nvPicPr>
                  <pic:blipFill>
                    <a:blip xmlns:r="http://schemas.openxmlformats.org/officeDocument/2006/relationships" r:embed="rId11"/>
                    <a:stretch>
                      <a:fillRect/>
                    </a:stretch>
                  </pic:blipFill>
                  <pic:spPr>
                    <a:xfrm>
                      <a:off x="0" y="0"/>
                      <a:ext cx="3937000" cy="2832100"/>
                    </a:xfrm>
                    <a:prstGeom prst="rect">
                      <a:avLst/>
                    </a:prstGeom>
                  </pic:spPr>
                </pic:pic>
              </a:graphicData>
            </a:graphic>
          </wp:inline>
        </w:drawing>
      </w:r>
    </w:p>
    <w:p w:rsidR="007E0961" w:rsidRPr="00576D09" w:rsidP="00576D09" w14:paraId="79085E93" w14:textId="77777777">
      <w:pPr>
        <w:spacing w:line="360" w:lineRule="auto"/>
        <w:ind w:firstLine="420" w:firstLineChars="200"/>
      </w:pPr>
      <w:r w:rsidRPr="00576D09">
        <w:t>材料三</w:t>
      </w:r>
      <w:r w:rsidRPr="00576D09">
        <w:t xml:space="preserve">  </w:t>
      </w:r>
      <w:r w:rsidRPr="00576D09">
        <w:t>河南某餐饮知名品牌，于</w:t>
      </w:r>
      <w:r w:rsidRPr="00576D09">
        <w:t xml:space="preserve">2005 </w:t>
      </w:r>
      <w:r w:rsidRPr="00576D09">
        <w:t>年正式推出茄汁面系列产品，为了保证茄汁面汤汁的口感，</w:t>
      </w:r>
      <w:r w:rsidRPr="00576D09">
        <w:t>其原料多采用新疆所产的番茄。其品牌知名度和荣誉度在不断提高，目前已有</w:t>
      </w:r>
      <w:r w:rsidRPr="00576D09">
        <w:t>200</w:t>
      </w:r>
      <w:r w:rsidRPr="00576D09">
        <w:t>多家门店。在郑州，该品牌茄汁面门店在升龙国际、万达等美</w:t>
      </w:r>
      <w:r w:rsidRPr="00576D09">
        <w:t>食街均有分布。</w:t>
      </w:r>
    </w:p>
    <w:p w:rsidR="007E0961" w:rsidRPr="00576D09" w:rsidP="00576D09" w14:paraId="51211361" w14:textId="77777777">
      <w:pPr>
        <w:spacing w:line="360" w:lineRule="auto"/>
        <w:ind w:firstLine="420" w:firstLineChars="200"/>
      </w:pPr>
      <w:r w:rsidRPr="00576D09">
        <w:t>(1)</w:t>
      </w:r>
      <w:r w:rsidRPr="00576D09">
        <w:t>据图描述新疆番茄种植区的分布特点，并说明其优势自然条件。</w:t>
      </w:r>
      <w:r w:rsidRPr="00576D09">
        <w:t>(8</w:t>
      </w:r>
      <w:r w:rsidRPr="00576D09">
        <w:t>分</w:t>
      </w:r>
      <w:r w:rsidRPr="00576D09">
        <w:t>)</w:t>
      </w:r>
    </w:p>
    <w:p w:rsidR="007E0961" w:rsidRPr="00576D09" w:rsidP="00576D09" w14:paraId="7CF15251" w14:textId="77777777">
      <w:pPr>
        <w:spacing w:line="360" w:lineRule="auto"/>
        <w:ind w:firstLine="420" w:firstLineChars="200"/>
      </w:pPr>
      <w:r w:rsidRPr="00576D09">
        <w:t>(2)</w:t>
      </w:r>
      <w:r w:rsidRPr="00576D09">
        <w:t>结合新疆的自然环境特点，推测该地进行番茄种植可能出现的生态问题。</w:t>
      </w:r>
      <w:r w:rsidRPr="00576D09">
        <w:t>(4</w:t>
      </w:r>
      <w:r w:rsidRPr="00576D09">
        <w:t>分</w:t>
      </w:r>
      <w:r w:rsidRPr="00576D09">
        <w:t>)</w:t>
      </w:r>
    </w:p>
    <w:p w:rsidR="007E0961" w:rsidRPr="00576D09" w:rsidP="00576D09" w14:paraId="50EFE4B6" w14:textId="77777777">
      <w:pPr>
        <w:spacing w:line="360" w:lineRule="auto"/>
        <w:ind w:firstLine="420" w:firstLineChars="200"/>
      </w:pPr>
      <w:r w:rsidRPr="00576D09">
        <w:t>(3)</w:t>
      </w:r>
      <w:r w:rsidRPr="00576D09">
        <w:t>结合材料，分析新疆采用高垄遮阳网覆盖技术进行番茄种植的好处。</w:t>
      </w:r>
      <w:r w:rsidRPr="00576D09">
        <w:t>(4</w:t>
      </w:r>
      <w:r w:rsidRPr="00576D09">
        <w:t>分</w:t>
      </w:r>
      <w:r w:rsidRPr="00576D09">
        <w:t>)</w:t>
      </w:r>
    </w:p>
    <w:p w:rsidR="007E0961" w:rsidRPr="00576D09" w:rsidP="00576D09" w14:paraId="1E25FA8D" w14:textId="77777777">
      <w:pPr>
        <w:spacing w:line="360" w:lineRule="auto"/>
        <w:ind w:firstLine="420" w:firstLineChars="200"/>
      </w:pPr>
      <w:r w:rsidRPr="00576D09">
        <w:t>(4)</w:t>
      </w:r>
      <w:r w:rsidRPr="00576D09">
        <w:t>从区域协同的角度，为新疆番茄加工业的进一步发展提出合理的建议。</w:t>
      </w:r>
      <w:r w:rsidRPr="00576D09">
        <w:t>(6</w:t>
      </w:r>
      <w:r w:rsidRPr="00576D09">
        <w:t>分</w:t>
      </w:r>
      <w:r w:rsidRPr="00576D09">
        <w:t>)</w:t>
      </w:r>
    </w:p>
    <w:p w:rsidR="007E0961" w:rsidRPr="00576D09" w:rsidP="00576D09" w14:paraId="3209C44C" w14:textId="77777777">
      <w:pPr>
        <w:spacing w:line="360" w:lineRule="auto"/>
        <w:ind w:firstLine="420" w:firstLineChars="200"/>
      </w:pPr>
      <w:r w:rsidRPr="00576D09">
        <w:t>(5)</w:t>
      </w:r>
      <w:r w:rsidRPr="00576D09">
        <w:t>结合材料三，简述该品牌茄汁面门店分布于美食街的主要目的。</w:t>
      </w:r>
      <w:r w:rsidRPr="00576D09">
        <w:t>(6</w:t>
      </w:r>
      <w:r w:rsidRPr="00576D09">
        <w:t>分</w:t>
      </w:r>
      <w:r w:rsidRPr="00576D09">
        <w:t>)</w:t>
      </w:r>
    </w:p>
    <w:p w:rsidR="007E0961" w:rsidRPr="00576D09" w:rsidP="00576D09" w14:paraId="3BBC5F9E" w14:textId="77777777">
      <w:pPr>
        <w:spacing w:line="360" w:lineRule="auto"/>
        <w:ind w:firstLine="420" w:firstLineChars="200"/>
      </w:pPr>
      <w:r w:rsidRPr="00576D09">
        <w:t>37.</w:t>
      </w:r>
      <w:r w:rsidRPr="00576D09">
        <w:t>阅读图文材料，完成下列要求。</w:t>
      </w:r>
      <w:r w:rsidRPr="00576D09">
        <w:t>(28</w:t>
      </w:r>
      <w:r w:rsidRPr="00576D09">
        <w:t>分</w:t>
      </w:r>
      <w:r w:rsidRPr="00576D09">
        <w:t>)</w:t>
      </w:r>
    </w:p>
    <w:p w:rsidR="007E0961" w:rsidRPr="00576D09" w:rsidP="00576D09" w14:paraId="44ACF93B" w14:textId="77777777">
      <w:pPr>
        <w:spacing w:line="360" w:lineRule="auto"/>
        <w:ind w:firstLine="420" w:firstLineChars="200"/>
      </w:pPr>
      <w:r w:rsidRPr="00576D09">
        <w:t>伴随着全球变暖，近几十年来，我国北方地区多次出现极端高温事件。近年来，一</w:t>
      </w:r>
      <w:r w:rsidRPr="00576D09">
        <w:t>些学者对华北等地</w:t>
      </w:r>
      <w:r w:rsidRPr="00576D09">
        <w:t>(</w:t>
      </w:r>
      <w:r w:rsidRPr="00576D09">
        <w:t>主要包括北京市、天津市、河北省、山东省、河南省</w:t>
      </w:r>
      <w:r w:rsidRPr="00576D09">
        <w:t>)</w:t>
      </w:r>
      <w:r w:rsidRPr="00576D09">
        <w:t>的高温热浪事件进行了研究，发现这些地区的高温天气一般出现在</w:t>
      </w:r>
      <w:r w:rsidRPr="00576D09">
        <w:t xml:space="preserve">6~7 </w:t>
      </w:r>
      <w:r w:rsidRPr="00576D09">
        <w:t>月初。</w:t>
      </w:r>
      <w:r w:rsidRPr="00576D09">
        <w:t xml:space="preserve">2023 </w:t>
      </w:r>
      <w:r w:rsidRPr="00576D09">
        <w:t>年</w:t>
      </w:r>
      <w:r w:rsidRPr="00576D09">
        <w:t>6</w:t>
      </w:r>
      <w:r w:rsidRPr="00576D09">
        <w:t>月</w:t>
      </w:r>
      <w:r w:rsidRPr="00576D09">
        <w:t xml:space="preserve">21 </w:t>
      </w:r>
      <w:r w:rsidRPr="00576D09">
        <w:t>日至</w:t>
      </w:r>
      <w:r w:rsidRPr="00576D09">
        <w:t xml:space="preserve">7 </w:t>
      </w:r>
      <w:r w:rsidRPr="00576D09">
        <w:t>月</w:t>
      </w:r>
      <w:r w:rsidRPr="00576D09">
        <w:t>9</w:t>
      </w:r>
      <w:r w:rsidRPr="00576D09">
        <w:t>日，华北、黄淮地区出现</w:t>
      </w:r>
      <w:r w:rsidRPr="00576D09">
        <w:t>1991</w:t>
      </w:r>
      <w:r w:rsidRPr="00576D09">
        <w:t>年以来</w:t>
      </w:r>
      <w:r w:rsidRPr="00576D09">
        <w:t>6~7</w:t>
      </w:r>
      <w:r w:rsidRPr="00576D09">
        <w:t>月综合强度最强的区域性高温过程，产生了极大的影响。根据相关数据，专家指出：本次华北部分地区的极端天气的产生，与西太平洋副热带高压强度较往年偏强、位置偏西偏北，西伯利亚高压势力较强均有较大关系。同时，数据反映，当时华北等地的风向以西北风为主。下图为</w:t>
      </w:r>
      <w:r w:rsidRPr="00576D09">
        <w:t xml:space="preserve">2023 </w:t>
      </w:r>
      <w:r w:rsidRPr="00576D09">
        <w:t>年</w:t>
      </w:r>
      <w:r w:rsidRPr="00576D09">
        <w:t xml:space="preserve">6~7 </w:t>
      </w:r>
      <w:r w:rsidRPr="00576D09">
        <w:t>月华北部分地区平均气温</w:t>
      </w:r>
      <w:r w:rsidRPr="00576D09">
        <w:t>(</w:t>
      </w:r>
      <w:r w:rsidRPr="00576D09">
        <w:t>左图</w:t>
      </w:r>
      <w:r w:rsidRPr="00576D09">
        <w:t>)</w:t>
      </w:r>
      <w:r w:rsidRPr="00576D09">
        <w:t>和</w:t>
      </w:r>
      <w:r w:rsidRPr="00576D09">
        <w:t>距平</w:t>
      </w:r>
      <w:r w:rsidRPr="00576D09">
        <w:t>(</w:t>
      </w:r>
      <w:r w:rsidRPr="00576D09">
        <w:t>右图</w:t>
      </w:r>
      <w:r w:rsidRPr="00576D09">
        <w:t>)</w:t>
      </w:r>
      <w:r w:rsidRPr="00576D09">
        <w:t>分布图，单位均为</w:t>
      </w:r>
      <w:r w:rsidRPr="00576D09">
        <w:t>℃</w:t>
      </w:r>
      <w:r w:rsidRPr="00576D09">
        <w:t>。</w:t>
      </w:r>
    </w:p>
    <w:p w:rsidR="007E0961" w:rsidRPr="00576D09" w:rsidP="00576D09" w14:paraId="3AE21531" w14:textId="77777777">
      <w:pPr>
        <w:spacing w:line="360" w:lineRule="auto"/>
        <w:ind w:firstLine="420" w:firstLineChars="200"/>
      </w:pPr>
      <w:r w:rsidRPr="00576D09">
        <w:rPr>
          <w:noProof/>
        </w:rPr>
        <w:drawing>
          <wp:inline distT="0" distB="0" distL="0" distR="0">
            <wp:extent cx="4914900" cy="2768600"/>
            <wp:effectExtent l="0" t="0" r="0" b="0"/>
            <wp:docPr id="14" name="Drawing 14"/>
            <wp:cNvGraphicFramePr/>
            <a:graphic xmlns:a="http://schemas.openxmlformats.org/drawingml/2006/main">
              <a:graphicData uri="http://schemas.openxmlformats.org/drawingml/2006/picture">
                <pic:pic xmlns:pic="http://schemas.openxmlformats.org/drawingml/2006/picture">
                  <pic:nvPicPr>
                    <pic:cNvPr id="14" name="Picture 13"/>
                    <pic:cNvPicPr>
                      <a:picLocks noChangeAspect="1"/>
                    </pic:cNvPicPr>
                  </pic:nvPicPr>
                  <pic:blipFill>
                    <a:blip xmlns:r="http://schemas.openxmlformats.org/officeDocument/2006/relationships" r:embed="rId12"/>
                    <a:stretch>
                      <a:fillRect/>
                    </a:stretch>
                  </pic:blipFill>
                  <pic:spPr>
                    <a:xfrm>
                      <a:off x="0" y="0"/>
                      <a:ext cx="4914900" cy="2768600"/>
                    </a:xfrm>
                    <a:prstGeom prst="rect">
                      <a:avLst/>
                    </a:prstGeom>
                  </pic:spPr>
                </pic:pic>
              </a:graphicData>
            </a:graphic>
          </wp:inline>
        </w:drawing>
      </w:r>
    </w:p>
    <w:p w:rsidR="007E0961" w:rsidRPr="00576D09" w:rsidP="00576D09" w14:paraId="0E53BA97" w14:textId="77777777">
      <w:pPr>
        <w:spacing w:line="360" w:lineRule="auto"/>
        <w:ind w:firstLine="420" w:firstLineChars="200"/>
      </w:pPr>
      <w:r w:rsidRPr="00576D09">
        <w:t>(1)</w:t>
      </w:r>
      <w:r w:rsidRPr="00576D09">
        <w:t>图示地区高温天气一般出现在</w:t>
      </w:r>
      <w:r w:rsidRPr="00576D09">
        <w:t>6~7</w:t>
      </w:r>
      <w:r w:rsidRPr="00576D09">
        <w:t>月初，请结合该区域的自然特征加以解释。</w:t>
      </w:r>
      <w:r w:rsidRPr="00576D09">
        <w:t>(4</w:t>
      </w:r>
      <w:r w:rsidRPr="00576D09">
        <w:t>分</w:t>
      </w:r>
      <w:r w:rsidRPr="00576D09">
        <w:t>)</w:t>
      </w:r>
    </w:p>
    <w:p w:rsidR="007E0961" w:rsidRPr="00576D09" w:rsidP="00576D09" w14:paraId="3D29F8C4" w14:textId="77777777">
      <w:pPr>
        <w:spacing w:line="360" w:lineRule="auto"/>
        <w:ind w:firstLine="420" w:firstLineChars="200"/>
      </w:pPr>
      <w:r w:rsidRPr="00576D09">
        <w:t>(2)</w:t>
      </w:r>
      <w:r w:rsidRPr="00576D09">
        <w:t>据图描述图示地区</w:t>
      </w:r>
      <w:r w:rsidRPr="00576D09">
        <w:t>2023</w:t>
      </w:r>
      <w:r w:rsidRPr="00576D09">
        <w:t>年</w:t>
      </w:r>
      <w:r w:rsidRPr="00576D09">
        <w:t xml:space="preserve">6~7 </w:t>
      </w:r>
      <w:r w:rsidRPr="00576D09">
        <w:t>月极端高温事件发生时的气温特点。</w:t>
      </w:r>
      <w:r w:rsidRPr="00576D09">
        <w:t>(8</w:t>
      </w:r>
      <w:r w:rsidRPr="00576D09">
        <w:t>分</w:t>
      </w:r>
      <w:r w:rsidRPr="00576D09">
        <w:t>)</w:t>
      </w:r>
    </w:p>
    <w:p w:rsidR="007E0961" w:rsidRPr="00576D09" w:rsidP="00576D09" w14:paraId="0E393CBD" w14:textId="77777777">
      <w:pPr>
        <w:spacing w:line="360" w:lineRule="auto"/>
        <w:ind w:firstLine="420" w:firstLineChars="200"/>
      </w:pPr>
      <w:r w:rsidRPr="00576D09">
        <w:t>(3)</w:t>
      </w:r>
      <w:r w:rsidRPr="00576D09">
        <w:t>从大气运动的角度，分析</w:t>
      </w:r>
      <w:r w:rsidRPr="00576D09">
        <w:t>2023</w:t>
      </w:r>
      <w:r w:rsidRPr="00576D09">
        <w:t>年</w:t>
      </w:r>
      <w:r w:rsidRPr="00576D09">
        <w:t>6~7</w:t>
      </w:r>
      <w:r w:rsidRPr="00576D09">
        <w:t>月图示区域极端高温天气出现的原因。</w:t>
      </w:r>
      <w:r w:rsidRPr="00576D09">
        <w:t>(4</w:t>
      </w:r>
      <w:r w:rsidRPr="00576D09">
        <w:t>分</w:t>
      </w:r>
      <w:r w:rsidRPr="00576D09">
        <w:t>)</w:t>
      </w:r>
    </w:p>
    <w:p w:rsidR="007E0961" w:rsidRPr="00576D09" w:rsidP="00576D09" w14:paraId="44DBE7B7" w14:textId="77777777">
      <w:pPr>
        <w:spacing w:line="360" w:lineRule="auto"/>
        <w:ind w:firstLine="420" w:firstLineChars="200"/>
      </w:pPr>
      <w:r w:rsidRPr="00576D09">
        <w:t>(4)</w:t>
      </w:r>
      <w:r w:rsidRPr="00576D09">
        <w:t>从自然环境整体性角度，说出极端高温天气对该地自然环境产生的影响。</w:t>
      </w:r>
      <w:r w:rsidRPr="00576D09">
        <w:t>(6</w:t>
      </w:r>
      <w:r w:rsidRPr="00576D09">
        <w:t>分</w:t>
      </w:r>
      <w:r w:rsidRPr="00576D09">
        <w:t>)</w:t>
      </w:r>
    </w:p>
    <w:p w:rsidR="007E0961" w:rsidRPr="00576D09" w:rsidP="00576D09" w14:paraId="43553524" w14:textId="77777777">
      <w:pPr>
        <w:spacing w:line="360" w:lineRule="auto"/>
        <w:ind w:firstLine="420" w:firstLineChars="200"/>
      </w:pPr>
      <w:r w:rsidRPr="00576D09">
        <w:t>(5)</w:t>
      </w:r>
      <w:r w:rsidRPr="00576D09">
        <w:t>在全球变暖的大背景下，未来发生极端高温事件的概率在增大。从碳减</w:t>
      </w:r>
      <w:r w:rsidRPr="00576D09">
        <w:t>排的角度提出减少极端高温事件的可行措施。</w:t>
      </w:r>
      <w:r w:rsidRPr="00576D09">
        <w:t>(6</w:t>
      </w:r>
      <w:r w:rsidRPr="00576D09">
        <w:t>分</w:t>
      </w:r>
      <w:r w:rsidRPr="00576D09">
        <w:t>)</w:t>
      </w:r>
    </w:p>
    <w:p w:rsidR="007E0961" w:rsidRPr="00576D09" w:rsidP="00576D09" w14:paraId="36E481DE" w14:textId="77777777">
      <w:pPr>
        <w:spacing w:line="360" w:lineRule="auto"/>
        <w:ind w:firstLine="420" w:firstLineChars="200"/>
      </w:pPr>
      <w:r w:rsidRPr="00576D09">
        <w:t>38.</w:t>
      </w:r>
      <w:r w:rsidRPr="00576D09">
        <w:t>阅读材料，完成下列要求。</w:t>
      </w:r>
      <w:r w:rsidRPr="00576D09">
        <w:t>(10</w:t>
      </w:r>
      <w:r w:rsidRPr="00576D09">
        <w:t>分</w:t>
      </w:r>
      <w:r w:rsidRPr="00576D09">
        <w:t>)</w:t>
      </w:r>
    </w:p>
    <w:p w:rsidR="007E0961" w:rsidRPr="00576D09" w:rsidP="00576D09" w14:paraId="7756E8AD" w14:textId="77777777">
      <w:pPr>
        <w:spacing w:line="360" w:lineRule="auto"/>
        <w:ind w:firstLine="420" w:firstLineChars="200"/>
      </w:pPr>
      <w:r w:rsidRPr="00576D09">
        <w:t xml:space="preserve">2024 </w:t>
      </w:r>
      <w:r w:rsidRPr="00576D09">
        <w:t>年</w:t>
      </w:r>
      <w:r w:rsidRPr="00576D09">
        <w:t>2</w:t>
      </w:r>
      <w:r w:rsidRPr="00576D09">
        <w:t>月</w:t>
      </w:r>
      <w:r w:rsidRPr="00576D09">
        <w:t>4</w:t>
      </w:r>
      <w:r w:rsidRPr="00576D09">
        <w:t>日，学习贯彻习近平新时代中国特色社会主义思想主题教育总结会议在京召开。</w:t>
      </w:r>
    </w:p>
    <w:p w:rsidR="007E0961" w:rsidRPr="00576D09" w:rsidP="00576D09" w14:paraId="5C293C8B" w14:textId="77777777">
      <w:pPr>
        <w:spacing w:line="360" w:lineRule="auto"/>
        <w:ind w:firstLine="420" w:firstLineChars="200"/>
      </w:pPr>
      <w:r w:rsidRPr="00576D09">
        <w:t>习近平新时代中国特色社会主义思想是当代中国马克思主义、二十一世纪马克思主义，是全党全国各族人民为实现中华民族伟大复兴而奋斗的行动指南。根据党中央部署，从</w:t>
      </w:r>
      <w:r w:rsidRPr="00576D09">
        <w:t xml:space="preserve">2023 </w:t>
      </w:r>
      <w:r w:rsidRPr="00576D09">
        <w:t>年</w:t>
      </w:r>
      <w:r w:rsidRPr="00576D09">
        <w:t>4</w:t>
      </w:r>
      <w:r w:rsidRPr="00576D09">
        <w:t>月开始，全党开展学习贯彻习近平新时代中国特色社会主义思想主题教育。此次主题教育活动，是推动贯彻党的二十大战略部署的有力举措，是深入推进新时代党的建设新的伟大工程的重</w:t>
      </w:r>
      <w:r w:rsidRPr="00576D09">
        <w:t>大部署。</w:t>
      </w:r>
    </w:p>
    <w:p w:rsidR="007E0961" w:rsidRPr="00576D09" w:rsidP="00576D09" w14:paraId="3504788A" w14:textId="77777777">
      <w:pPr>
        <w:spacing w:line="360" w:lineRule="auto"/>
        <w:ind w:firstLine="420" w:firstLineChars="200"/>
      </w:pPr>
      <w:r w:rsidRPr="00576D09">
        <w:t>习近平指出，主题教育启动以来，全党紧扣</w:t>
      </w:r>
      <w:r w:rsidRPr="00576D09">
        <w:t>“</w:t>
      </w:r>
      <w:r w:rsidRPr="00576D09">
        <w:t>学思想、强党性、重实践、建新功</w:t>
      </w:r>
      <w:r w:rsidRPr="00576D09">
        <w:t>”</w:t>
      </w:r>
      <w:r w:rsidRPr="00576D09">
        <w:t>总要求，聚焦主题主线，明确目标任务，突出以学铸魂、以学增智、以学正风、以学促干，与做好开局之年工作紧密结合，特别是着力解决制约高质量发展问题、群众急难愁盼问题、党的建设突出问题，达到预期目的，取得明显成效。他强调，要巩固拓展主题教育成果，抓好意见落实，形成长效机制。</w:t>
      </w:r>
    </w:p>
    <w:p w:rsidR="007E0961" w:rsidRPr="00576D09" w:rsidP="00576D09" w14:paraId="07910A06" w14:textId="77777777">
      <w:pPr>
        <w:spacing w:line="360" w:lineRule="auto"/>
        <w:ind w:firstLine="420" w:firstLineChars="200"/>
      </w:pPr>
      <w:r w:rsidRPr="00576D09">
        <w:t>结合材料，运用政治与法治的知识，阐述开展习近平新时代中国特色社会主义思想主题教育活动并巩固活动成果的现实意义。</w:t>
      </w:r>
    </w:p>
    <w:p w:rsidR="007E0961" w:rsidRPr="00576D09" w:rsidP="00576D09" w14:paraId="623A2B05" w14:textId="77777777">
      <w:pPr>
        <w:spacing w:line="360" w:lineRule="auto"/>
        <w:ind w:firstLine="420" w:firstLineChars="200"/>
      </w:pPr>
    </w:p>
    <w:p w:rsidR="007E0961" w:rsidRPr="00576D09" w:rsidP="00576D09" w14:paraId="6C914A69" w14:textId="77777777">
      <w:pPr>
        <w:spacing w:line="360" w:lineRule="auto"/>
        <w:ind w:firstLine="420" w:firstLineChars="200"/>
      </w:pPr>
    </w:p>
    <w:p w:rsidR="007E0961" w:rsidRPr="00576D09" w:rsidP="00576D09" w14:paraId="1CE0980E" w14:textId="77777777">
      <w:pPr>
        <w:spacing w:line="360" w:lineRule="auto"/>
        <w:ind w:firstLine="420" w:firstLineChars="200"/>
      </w:pPr>
    </w:p>
    <w:p w:rsidR="007E0961" w:rsidRPr="00576D09" w:rsidP="00576D09" w14:paraId="6F3618F1" w14:textId="77777777">
      <w:pPr>
        <w:spacing w:line="360" w:lineRule="auto"/>
        <w:ind w:firstLine="420" w:firstLineChars="200"/>
      </w:pPr>
    </w:p>
    <w:p w:rsidR="007E0961" w:rsidRPr="00576D09" w:rsidP="00576D09" w14:paraId="0967B6D0" w14:textId="77777777">
      <w:pPr>
        <w:spacing w:line="360" w:lineRule="auto"/>
        <w:ind w:firstLine="420" w:firstLineChars="200"/>
      </w:pPr>
      <w:r w:rsidRPr="00576D09">
        <w:t>39.</w:t>
      </w:r>
      <w:r w:rsidRPr="00576D09">
        <w:t>阅读材料，完成下列要求。</w:t>
      </w:r>
      <w:r w:rsidRPr="00576D09">
        <w:t>(12</w:t>
      </w:r>
      <w:r w:rsidRPr="00576D09">
        <w:t>分</w:t>
      </w:r>
      <w:r w:rsidRPr="00576D09">
        <w:t>)</w:t>
      </w:r>
    </w:p>
    <w:p w:rsidR="007E0961" w:rsidRPr="00576D09" w:rsidP="00576D09" w14:paraId="6ADCF458" w14:textId="77777777">
      <w:pPr>
        <w:spacing w:line="360" w:lineRule="auto"/>
        <w:ind w:firstLine="420" w:firstLineChars="200"/>
      </w:pPr>
      <w:r w:rsidRPr="00576D09">
        <w:t>习近平主席提出</w:t>
      </w:r>
      <w:r w:rsidRPr="00576D09">
        <w:t>“</w:t>
      </w:r>
      <w:r w:rsidRPr="00576D09">
        <w:t>一带一路</w:t>
      </w:r>
      <w:r w:rsidRPr="00576D09">
        <w:t>”</w:t>
      </w:r>
      <w:r w:rsidRPr="00576D09">
        <w:t>倡议十年多来，共建</w:t>
      </w:r>
      <w:r w:rsidRPr="00576D09">
        <w:t>“</w:t>
      </w:r>
      <w:r w:rsidRPr="00576D09">
        <w:t>一带一路</w:t>
      </w:r>
      <w:r w:rsidRPr="00576D09">
        <w:t>”</w:t>
      </w:r>
      <w:r w:rsidRPr="00576D09">
        <w:t>取得累累硕果，成为当今世界最受欢迎的国际公共产品和最大规模的国际合作平台，也成为共建国家携手发展的合作之路、机遇之路、繁荣之路。习近平主席在第三届</w:t>
      </w:r>
      <w:r w:rsidRPr="00576D09">
        <w:t>“</w:t>
      </w:r>
      <w:r w:rsidRPr="00576D09">
        <w:t>一带一路</w:t>
      </w:r>
      <w:r w:rsidRPr="00576D09">
        <w:t>”</w:t>
      </w:r>
      <w:r w:rsidRPr="00576D09">
        <w:t>国际合作高峰论坛上宣布中方下一步采取的八项行动，标志着共建</w:t>
      </w:r>
      <w:r w:rsidRPr="00576D09">
        <w:t>“</w:t>
      </w:r>
      <w:r w:rsidRPr="00576D09">
        <w:t>一带一路</w:t>
      </w:r>
      <w:r w:rsidRPr="00576D09">
        <w:t>”</w:t>
      </w:r>
      <w:r w:rsidRPr="00576D09">
        <w:t>进入高质量发展的新阶段。我们愿同各方一道，传承丝路精神，落实论坛成</w:t>
      </w:r>
      <w:r w:rsidRPr="00576D09">
        <w:t>果，开启共建</w:t>
      </w:r>
      <w:r w:rsidRPr="00576D09">
        <w:t>“</w:t>
      </w:r>
      <w:r w:rsidRPr="00576D09">
        <w:t>一带一路</w:t>
      </w:r>
      <w:r w:rsidRPr="00576D09">
        <w:t>”</w:t>
      </w:r>
      <w:r w:rsidRPr="00576D09">
        <w:t>的第二个金色十年。</w:t>
      </w:r>
    </w:p>
    <w:p w:rsidR="007E0961" w:rsidRPr="00576D09" w:rsidP="00576D09" w14:paraId="3996C94F" w14:textId="77777777">
      <w:pPr>
        <w:spacing w:line="360" w:lineRule="auto"/>
        <w:ind w:firstLine="420" w:firstLineChars="200"/>
      </w:pPr>
      <w:r w:rsidRPr="00576D09">
        <w:t>结合材料，运用世界多极化的有关知识，说明中国为什么愿同各方开启共建</w:t>
      </w:r>
      <w:r w:rsidRPr="00576D09">
        <w:t>“</w:t>
      </w:r>
      <w:r w:rsidRPr="00576D09">
        <w:t>一带一路</w:t>
      </w:r>
      <w:r w:rsidRPr="00576D09">
        <w:t>”</w:t>
      </w:r>
      <w:r w:rsidRPr="00576D09">
        <w:t>的第二个金色十年。</w:t>
      </w:r>
    </w:p>
    <w:p w:rsidR="007E0961" w:rsidRPr="00576D09" w:rsidP="00576D09" w14:paraId="68B5A08E" w14:textId="77777777">
      <w:pPr>
        <w:spacing w:line="360" w:lineRule="auto"/>
        <w:ind w:firstLine="420" w:firstLineChars="200"/>
      </w:pPr>
      <w:r w:rsidRPr="00576D09">
        <w:t>40.</w:t>
      </w:r>
      <w:r w:rsidRPr="00576D09">
        <w:t>阅读材料，完成下列要求。</w:t>
      </w:r>
      <w:r w:rsidRPr="00576D09">
        <w:t>(8</w:t>
      </w:r>
      <w:r w:rsidRPr="00576D09">
        <w:t>分</w:t>
      </w:r>
      <w:r w:rsidRPr="00576D09">
        <w:t>)</w:t>
      </w:r>
    </w:p>
    <w:p w:rsidR="007E0961" w:rsidRPr="00576D09" w:rsidP="00576D09" w14:paraId="1ADD6505" w14:textId="77777777">
      <w:pPr>
        <w:spacing w:line="360" w:lineRule="auto"/>
        <w:ind w:firstLine="420" w:firstLineChars="200"/>
      </w:pPr>
      <w:r w:rsidRPr="00576D09">
        <w:t>文化兴国运兴，文化强民族强。党的十八大以来，面对新形势新任务新要求，习近平总书记把宣传思想文化工作摆在治国理政的重要位置，围绕新时代文化建设提出一系列新思想新观点新论断，形成了习近平文化思想。</w:t>
      </w:r>
    </w:p>
    <w:p w:rsidR="007E0961" w:rsidRPr="00576D09" w:rsidP="00576D09" w14:paraId="3A7926D7" w14:textId="77777777">
      <w:pPr>
        <w:spacing w:line="360" w:lineRule="auto"/>
        <w:ind w:firstLine="420" w:firstLineChars="200"/>
      </w:pPr>
      <w:r w:rsidRPr="00576D09">
        <w:t>世界百年未有之大变局加速演进，战略机遇和风险挑战并存。习近平文化思想内涵丰富，思想深邃，博大精深，为我们在新时代新征程继续推动文化繁荣、</w:t>
      </w:r>
      <w:r w:rsidRPr="00576D09">
        <w:t>建设文化强国、建设中华民族现代文明提供了强大思想武器和科学行动指南。</w:t>
      </w:r>
    </w:p>
    <w:p w:rsidR="007E0961" w:rsidRPr="00576D09" w:rsidP="00576D09" w14:paraId="54D3DE85" w14:textId="77777777">
      <w:pPr>
        <w:spacing w:line="360" w:lineRule="auto"/>
        <w:ind w:firstLine="420" w:firstLineChars="200"/>
      </w:pPr>
      <w:r w:rsidRPr="00576D09">
        <w:t>结合材料，运用社会意识相对独立性的知识，阐释习近平文化思想的时代价值。</w:t>
      </w:r>
    </w:p>
    <w:p w:rsidR="007E0961" w:rsidRPr="00576D09" w:rsidP="00576D09" w14:paraId="5F0C7B0B" w14:textId="77777777">
      <w:pPr>
        <w:spacing w:line="360" w:lineRule="auto"/>
        <w:ind w:firstLine="420" w:firstLineChars="200"/>
      </w:pPr>
    </w:p>
    <w:p w:rsidR="007E0961" w:rsidRPr="00576D09" w:rsidP="00576D09" w14:paraId="7CD92FF5" w14:textId="77777777">
      <w:pPr>
        <w:spacing w:line="360" w:lineRule="auto"/>
        <w:ind w:firstLine="420" w:firstLineChars="200"/>
      </w:pPr>
    </w:p>
    <w:p w:rsidR="007E0961" w:rsidRPr="00576D09" w:rsidP="00576D09" w14:paraId="3311B77A" w14:textId="77777777">
      <w:pPr>
        <w:spacing w:line="360" w:lineRule="auto"/>
        <w:ind w:firstLine="420" w:firstLineChars="200"/>
      </w:pPr>
    </w:p>
    <w:p w:rsidR="007E0961" w:rsidRPr="00576D09" w:rsidP="00576D09" w14:paraId="49B88555" w14:textId="77777777">
      <w:pPr>
        <w:spacing w:line="360" w:lineRule="auto"/>
        <w:ind w:firstLine="420" w:firstLineChars="200"/>
      </w:pPr>
      <w:r w:rsidRPr="00576D09">
        <w:t>41.</w:t>
      </w:r>
      <w:r w:rsidRPr="00576D09">
        <w:t>阅读材料，完成下列要求。</w:t>
      </w:r>
      <w:r w:rsidRPr="00576D09">
        <w:t>(13</w:t>
      </w:r>
      <w:r w:rsidRPr="00576D09">
        <w:t>分</w:t>
      </w:r>
      <w:r w:rsidRPr="00576D09">
        <w:t>)</w:t>
      </w:r>
    </w:p>
    <w:p w:rsidR="007E0961" w:rsidRPr="00576D09" w:rsidP="00576D09" w14:paraId="46DFE8B1" w14:textId="77777777">
      <w:pPr>
        <w:spacing w:line="360" w:lineRule="auto"/>
        <w:ind w:firstLine="420" w:firstLineChars="200"/>
      </w:pPr>
      <w:r w:rsidRPr="00576D09">
        <w:t>多元解决纠纷</w:t>
      </w:r>
    </w:p>
    <w:p w:rsidR="007E0961" w:rsidRPr="00576D09" w:rsidP="00576D09" w14:paraId="16EEADD6" w14:textId="77777777">
      <w:pPr>
        <w:spacing w:line="360" w:lineRule="auto"/>
        <w:ind w:firstLine="420" w:firstLineChars="200"/>
      </w:pPr>
      <w:r w:rsidRPr="00576D09">
        <w:t>[</w:t>
      </w:r>
      <w:r w:rsidRPr="00576D09">
        <w:t>基本案情</w:t>
      </w:r>
      <w:r w:rsidRPr="00576D09">
        <w:t>]</w:t>
      </w:r>
    </w:p>
    <w:p w:rsidR="007E0961" w:rsidRPr="00576D09" w:rsidP="00576D09" w14:paraId="5D8FB4EB" w14:textId="77777777">
      <w:pPr>
        <w:spacing w:line="360" w:lineRule="auto"/>
        <w:ind w:firstLine="420" w:firstLineChars="200"/>
      </w:pPr>
      <w:r w:rsidRPr="00576D09">
        <w:t>老麦和老何是斜对门邻居，两户房屋中间相隔一条</w:t>
      </w:r>
      <w:r w:rsidRPr="00576D09">
        <w:t>9</w:t>
      </w:r>
      <w:r w:rsidRPr="00576D09">
        <w:t>米多长的走廊，走廊两端是上下的楼梯口，老麦家在靠近上行楼梯口一侧，老何家在靠近下行楼梯口一侧，老何在自家房门上方安装一台旋转的摄像头，老麦一家对此不满。后老何虽对摄像头作出一定调整，但仍可拍摄到上行的楼梯口，一定程度上会记录和反映老麦及其家人的个人</w:t>
      </w:r>
      <w:r w:rsidRPr="00576D09">
        <w:t>活动和生活状况。对于拆除摄像头双方意见不一，老麦将老何诉至法院。</w:t>
      </w:r>
    </w:p>
    <w:tbl>
      <w:tblPr>
        <w:tblW w:w="0" w:type="auto"/>
        <w:tblInd w:w="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0" w:type="dxa"/>
          <w:right w:w="0" w:type="dxa"/>
        </w:tblCellMar>
        <w:tblLook w:val="04A0"/>
      </w:tblPr>
      <w:tblGrid>
        <w:gridCol w:w="4440"/>
        <w:gridCol w:w="4760"/>
      </w:tblGrid>
      <w:tr w14:paraId="4D120022" w14:textId="77777777">
        <w:tblPrEx>
          <w:tblW w:w="0" w:type="auto"/>
          <w:tblInd w:w="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0" w:type="dxa"/>
            <w:right w:w="0" w:type="dxa"/>
          </w:tblCellMar>
          <w:tblLook w:val="04A0"/>
        </w:tblPrEx>
        <w:trPr>
          <w:trHeight w:val="1620"/>
        </w:trPr>
        <w:tc>
          <w:tcPr>
            <w:tcW w:w="4440" w:type="dxa"/>
            <w:vAlign w:val="center"/>
          </w:tcPr>
          <w:p w:rsidR="007E0961" w:rsidRPr="00576D09" w:rsidP="00576D09" w14:paraId="6D1C94D4" w14:textId="77777777">
            <w:pPr>
              <w:spacing w:line="360" w:lineRule="auto"/>
              <w:ind w:firstLine="420" w:firstLineChars="200"/>
            </w:pPr>
            <w:r w:rsidRPr="00576D09">
              <w:t>原告老麦认为：摄像头可以记录自己家中成员进出住宅及亲友来访情况，而且还会录到他们在家说话的声音。导致自己一家即使关着门也不敢大声说话，对家人的身心健康造成了严重影响，必须拆除。</w:t>
            </w:r>
          </w:p>
        </w:tc>
        <w:tc>
          <w:tcPr>
            <w:tcW w:w="4760" w:type="dxa"/>
            <w:vAlign w:val="center"/>
          </w:tcPr>
          <w:p w:rsidR="007E0961" w:rsidRPr="00576D09" w:rsidP="00576D09" w14:paraId="7C8673B6" w14:textId="77777777">
            <w:pPr>
              <w:spacing w:line="360" w:lineRule="auto"/>
              <w:ind w:firstLine="420" w:firstLineChars="200"/>
            </w:pPr>
            <w:r w:rsidRPr="00576D09">
              <w:t>被告老何认为：如今在自家门口安装监控摄像头十分普遍。安装的目的是保护自家人身、财产安全，并不是故意窥探他人隐私，且安装的摄像头拍摄到的是公共走廊区域，没有侵犯老麦一家的隐私，不同意拆除。</w:t>
            </w:r>
          </w:p>
        </w:tc>
      </w:tr>
    </w:tbl>
    <w:p w:rsidR="007E0961" w:rsidRPr="00576D09" w:rsidP="00576D09" w14:paraId="469BEB4C" w14:textId="77777777">
      <w:pPr>
        <w:spacing w:line="360" w:lineRule="auto"/>
        <w:ind w:firstLine="420" w:firstLineChars="200"/>
      </w:pPr>
      <w:r w:rsidRPr="00576D09">
        <w:t>[</w:t>
      </w:r>
      <w:r w:rsidRPr="00576D09">
        <w:t>依法处理</w:t>
      </w:r>
      <w:r w:rsidRPr="00576D09">
        <w:t>]</w:t>
      </w:r>
    </w:p>
    <w:p w:rsidR="007E0961" w:rsidRPr="00576D09" w:rsidP="00576D09" w14:paraId="669E9F5E" w14:textId="77777777">
      <w:pPr>
        <w:spacing w:line="360" w:lineRule="auto"/>
        <w:ind w:firstLine="420" w:firstLineChars="200"/>
      </w:pPr>
      <w:r w:rsidRPr="00576D09">
        <w:t>一审法院认为，老何为保证自己及家属的人身、财产安全而安装监控装置具有一定的合理性，但同时也负有不得妨害他人合法权益的义务。依法作出如下判决：被告将监控摄像头调整至无法拍摄到该层楼梯口的上行位置，并删除该摄像头录制的存有原告一家相关的全部图像视频。</w:t>
      </w:r>
    </w:p>
    <w:p w:rsidR="007E0961" w:rsidRPr="00576D09" w:rsidP="00576D09" w14:paraId="6E54D467" w14:textId="77777777">
      <w:pPr>
        <w:spacing w:line="360" w:lineRule="auto"/>
        <w:ind w:firstLine="420" w:firstLineChars="200"/>
      </w:pPr>
      <w:r w:rsidRPr="00576D09">
        <w:t>结合材料，运用法律与生活知识，完成下列任务：</w:t>
      </w:r>
    </w:p>
    <w:p w:rsidR="007E0961" w:rsidRPr="00576D09" w:rsidP="00576D09" w14:paraId="47656BE7" w14:textId="77777777">
      <w:pPr>
        <w:spacing w:line="360" w:lineRule="auto"/>
        <w:ind w:firstLine="420" w:firstLineChars="200"/>
      </w:pPr>
      <w:r w:rsidRPr="00576D09">
        <w:t>(1)</w:t>
      </w:r>
      <w:r w:rsidRPr="00576D09">
        <w:t>阐明一审法院作出上述判决的合理性。</w:t>
      </w:r>
      <w:r w:rsidRPr="00576D09">
        <w:t>(8</w:t>
      </w:r>
      <w:r w:rsidRPr="00576D09">
        <w:t>分</w:t>
      </w:r>
      <w:r w:rsidRPr="00576D09">
        <w:t>)</w:t>
      </w:r>
    </w:p>
    <w:p w:rsidR="007E0961" w:rsidRPr="00576D09" w:rsidP="00576D09" w14:paraId="18E959C2" w14:textId="77777777">
      <w:pPr>
        <w:spacing w:line="360" w:lineRule="auto"/>
        <w:ind w:firstLine="420" w:firstLineChars="200"/>
      </w:pPr>
      <w:r w:rsidRPr="00576D09">
        <w:t>(2)</w:t>
      </w:r>
      <w:r w:rsidRPr="00576D09">
        <w:t>有人认为，打官司是解决邻里纠纷的最佳途径。对此你是如何评价的</w:t>
      </w:r>
      <w:r w:rsidRPr="00576D09">
        <w:t>?(5</w:t>
      </w:r>
      <w:r w:rsidRPr="00576D09">
        <w:t>分</w:t>
      </w:r>
      <w:r w:rsidRPr="00576D09">
        <w:t>)</w:t>
      </w:r>
    </w:p>
    <w:p w:rsidR="007E0961" w:rsidRPr="00576D09" w:rsidP="00576D09" w14:paraId="4B251CFA" w14:textId="77777777">
      <w:pPr>
        <w:spacing w:line="360" w:lineRule="auto"/>
        <w:ind w:firstLine="420" w:firstLineChars="200"/>
      </w:pPr>
      <w:r w:rsidRPr="00576D09">
        <w:t>42.</w:t>
      </w:r>
      <w:r w:rsidRPr="00576D09">
        <w:t>阅读材料，完成下列要求。</w:t>
      </w:r>
      <w:r w:rsidRPr="00576D09">
        <w:t>(9</w:t>
      </w:r>
      <w:r w:rsidRPr="00576D09">
        <w:t>分</w:t>
      </w:r>
      <w:r w:rsidRPr="00576D09">
        <w:t>)</w:t>
      </w:r>
    </w:p>
    <w:p w:rsidR="007E0961" w:rsidRPr="00576D09" w:rsidP="00576D09" w14:paraId="69D570D2" w14:textId="77777777">
      <w:pPr>
        <w:spacing w:line="360" w:lineRule="auto"/>
        <w:ind w:firstLine="420" w:firstLineChars="200"/>
      </w:pPr>
      <w:r w:rsidRPr="00576D09">
        <w:t xml:space="preserve">2023 </w:t>
      </w:r>
      <w:r w:rsidRPr="00576D09">
        <w:t>年，景德镇中国陶瓷博物馆因为</w:t>
      </w:r>
      <w:r w:rsidRPr="00576D09">
        <w:t>“</w:t>
      </w:r>
      <w:r w:rsidRPr="00576D09">
        <w:t>明星</w:t>
      </w:r>
      <w:r w:rsidRPr="00576D09">
        <w:t>”</w:t>
      </w:r>
      <w:r w:rsidRPr="00576D09">
        <w:t>文物</w:t>
      </w:r>
      <w:r w:rsidRPr="00576D09">
        <w:t>而成为网红打卡地。场馆与城市的美丽邂逅，正在不断产生</w:t>
      </w:r>
      <w:r w:rsidRPr="00576D09">
        <w:t>“</w:t>
      </w:r>
      <w:r w:rsidRPr="00576D09">
        <w:t>酵母反应</w:t>
      </w:r>
      <w:r w:rsidRPr="00576D09">
        <w:t>”</w:t>
      </w:r>
      <w:r w:rsidRPr="00576D09">
        <w:t>，打造</w:t>
      </w:r>
      <w:r w:rsidRPr="00576D09">
        <w:t>“</w:t>
      </w:r>
      <w:r w:rsidRPr="00576D09">
        <w:t>千馆之城</w:t>
      </w:r>
      <w:r w:rsidRPr="00576D09">
        <w:t>”</w:t>
      </w:r>
      <w:r w:rsidRPr="00576D09">
        <w:t>，成为景德镇市推进文化创新、建设文化强市的战略新目标。</w:t>
      </w:r>
    </w:p>
    <w:p w:rsidR="007E0961" w:rsidRPr="00576D09" w:rsidP="00576D09" w14:paraId="3C560580" w14:textId="77777777">
      <w:pPr>
        <w:spacing w:line="360" w:lineRule="auto"/>
        <w:ind w:firstLine="420" w:firstLineChars="200"/>
      </w:pPr>
      <w:r w:rsidRPr="00576D09">
        <w:t>景德镇市具有得天独厚的资源优势，为打造</w:t>
      </w:r>
      <w:r w:rsidRPr="00576D09">
        <w:t>“</w:t>
      </w:r>
      <w:r w:rsidRPr="00576D09">
        <w:t>千馆之城</w:t>
      </w:r>
      <w:r w:rsidRPr="00576D09">
        <w:t>”</w:t>
      </w:r>
      <w:r w:rsidRPr="00576D09">
        <w:t>，该市对现有数以千计的各类博物馆、美术馆、艺术馆等资源进行梳理，研究制定《景德镇市</w:t>
      </w:r>
      <w:r w:rsidRPr="00576D09">
        <w:t>“</w:t>
      </w:r>
      <w:r w:rsidRPr="00576D09">
        <w:t>千馆之城</w:t>
      </w:r>
      <w:r w:rsidRPr="00576D09">
        <w:t>”</w:t>
      </w:r>
      <w:r w:rsidRPr="00576D09">
        <w:t>建设实施方案》，规划以景德镇中国陶瓷博物馆、御窑博物馆、景德镇市非遗馆为龙头，整合全市美术馆、艺术馆、非遗展示馆、图书馆等文化艺术空间资源，坚持数量、质量、特色、串联和创意产业发展并重，不同地域、层级、属性、类型的场馆充分发展。市</w:t>
      </w:r>
      <w:r w:rsidRPr="00576D09">
        <w:t>领导班子学习借鉴潮州实施</w:t>
      </w:r>
      <w:r w:rsidRPr="00576D09">
        <w:t>“</w:t>
      </w:r>
      <w:r w:rsidRPr="00576D09">
        <w:t>百家修百厝</w:t>
      </w:r>
      <w:r w:rsidRPr="00576D09">
        <w:t>(</w:t>
      </w:r>
      <w:r w:rsidRPr="00576D09">
        <w:t>祠</w:t>
      </w:r>
      <w:r w:rsidRPr="00576D09">
        <w:t>)”</w:t>
      </w:r>
      <w:r w:rsidRPr="00576D09">
        <w:t>工程积极吸纳社会力量参与文物保护修缮的做法，提出实施</w:t>
      </w:r>
      <w:r w:rsidRPr="00576D09">
        <w:t>“</w:t>
      </w:r>
      <w:r w:rsidRPr="00576D09">
        <w:t>千家修千馆</w:t>
      </w:r>
      <w:r w:rsidRPr="00576D09">
        <w:t>”</w:t>
      </w:r>
      <w:r w:rsidRPr="00576D09">
        <w:t>工程，广泛调动全社会的积极性构建主体多元的建馆局面，力争到</w:t>
      </w:r>
      <w:r w:rsidRPr="00576D09">
        <w:t xml:space="preserve">2025 </w:t>
      </w:r>
      <w:r w:rsidRPr="00576D09">
        <w:t>年，建成高水平的</w:t>
      </w:r>
      <w:r w:rsidRPr="00576D09">
        <w:t>“</w:t>
      </w:r>
      <w:r w:rsidRPr="00576D09">
        <w:t>千馆之城</w:t>
      </w:r>
      <w:r w:rsidRPr="00576D09">
        <w:t>”</w:t>
      </w:r>
      <w:r w:rsidRPr="00576D09">
        <w:t>。</w:t>
      </w:r>
      <w:r w:rsidRPr="00576D09">
        <w:t>“</w:t>
      </w:r>
      <w:r w:rsidRPr="00576D09">
        <w:t>千馆之城</w:t>
      </w:r>
      <w:r w:rsidRPr="00576D09">
        <w:t>”</w:t>
      </w:r>
      <w:r w:rsidRPr="00576D09">
        <w:t>，唱响了新声音，今天的景德镇，正大步迈向更高品质的</w:t>
      </w:r>
      <w:r w:rsidRPr="00576D09">
        <w:t>“</w:t>
      </w:r>
      <w:r w:rsidRPr="00576D09">
        <w:t>诗和远方</w:t>
      </w:r>
      <w:r w:rsidRPr="00576D09">
        <w:t>”……</w:t>
      </w:r>
    </w:p>
    <w:p w:rsidR="007E0961" w:rsidRPr="00576D09" w:rsidP="00576D09" w14:paraId="4B1DD7D7" w14:textId="77777777">
      <w:pPr>
        <w:spacing w:line="360" w:lineRule="auto"/>
        <w:ind w:firstLine="420" w:firstLineChars="200"/>
      </w:pPr>
      <w:r w:rsidRPr="00576D09">
        <w:t>结合材料，说明景德镇市是如何运用创新思维方法打造</w:t>
      </w:r>
      <w:r w:rsidRPr="00576D09">
        <w:t>“</w:t>
      </w:r>
      <w:r w:rsidRPr="00576D09">
        <w:t>千馆之城</w:t>
      </w:r>
      <w:r w:rsidRPr="00576D09">
        <w:t>”</w:t>
      </w:r>
      <w:r w:rsidRPr="00576D09">
        <w:t>的。</w:t>
      </w:r>
    </w:p>
    <w:p w:rsidR="007E0961" w:rsidRPr="00576D09" w:rsidP="00576D09" w14:paraId="52EE32DD" w14:textId="77777777">
      <w:pPr>
        <w:spacing w:line="360" w:lineRule="auto"/>
        <w:ind w:firstLine="420" w:firstLineChars="200"/>
      </w:pPr>
    </w:p>
    <w:p w:rsidR="007E0961" w:rsidRPr="00576D09" w:rsidP="00576D09" w14:paraId="1722275F" w14:textId="77777777">
      <w:pPr>
        <w:spacing w:line="360" w:lineRule="auto"/>
        <w:ind w:firstLine="420" w:firstLineChars="200"/>
      </w:pPr>
    </w:p>
    <w:p w:rsidR="007E0961" w:rsidRPr="00576D09" w:rsidP="00576D09" w14:paraId="144D2E3F" w14:textId="77777777">
      <w:pPr>
        <w:spacing w:line="360" w:lineRule="auto"/>
        <w:ind w:firstLine="420" w:firstLineChars="200"/>
      </w:pPr>
    </w:p>
    <w:p w:rsidR="007E0961" w:rsidRPr="00576D09" w:rsidP="00576D09" w14:paraId="6FF3EC58" w14:textId="77777777">
      <w:pPr>
        <w:spacing w:line="360" w:lineRule="auto"/>
        <w:ind w:firstLine="420" w:firstLineChars="200"/>
      </w:pPr>
    </w:p>
    <w:p w:rsidR="007E0961" w:rsidRPr="00576D09" w:rsidP="00576D09" w14:paraId="7BBED46A" w14:textId="77777777">
      <w:pPr>
        <w:spacing w:line="360" w:lineRule="auto"/>
        <w:ind w:firstLine="420" w:firstLineChars="200"/>
      </w:pPr>
      <w:r w:rsidRPr="00576D09">
        <w:t>43.</w:t>
      </w:r>
      <w:r w:rsidRPr="00576D09">
        <w:t>阅读材料，完成下列要求。</w:t>
      </w:r>
      <w:r w:rsidRPr="00576D09">
        <w:t xml:space="preserve">(25 </w:t>
      </w:r>
      <w:r w:rsidRPr="00576D09">
        <w:t>分</w:t>
      </w:r>
      <w:r w:rsidRPr="00576D09">
        <w:t>)</w:t>
      </w:r>
    </w:p>
    <w:p w:rsidR="007E0961" w:rsidRPr="00576D09" w:rsidP="00576D09" w14:paraId="62E7EECD" w14:textId="77777777">
      <w:pPr>
        <w:spacing w:line="360" w:lineRule="auto"/>
        <w:ind w:firstLine="420" w:firstLineChars="200"/>
      </w:pPr>
      <w:r w:rsidRPr="00576D09">
        <w:t>材料一</w:t>
      </w:r>
      <w:r w:rsidRPr="00576D09">
        <w:t xml:space="preserve">  </w:t>
      </w:r>
      <w:r w:rsidRPr="00576D09">
        <w:t>中国传统政治结构有中央集权和地方自治两层。中央所做的事是极有限的，地方上的公益不</w:t>
      </w:r>
      <w:r w:rsidRPr="00576D09">
        <w:t>受中央的干涉，由</w:t>
      </w:r>
      <w:r w:rsidRPr="00576D09">
        <w:t>自治团体管理。中国古代中央派遣的官员到知县为止，不再下去了，县衙门与农民家庭大门之间的距离是交给地方的，所以构成了中央集权的专制体制和地方自治体制。表面上看是自上而下的政治轨道执行政府命令，事实上政令和人民接触时就转入了自下而上的政治轨道，发挥效力的是绅士。自治团体由当地人民具体需要中发生，而且享受着地方人民所授予的权力，不受中央干涉。</w:t>
      </w:r>
    </w:p>
    <w:p w:rsidR="007E0961" w:rsidRPr="00576D09" w:rsidP="00576D09" w14:paraId="76C117E5" w14:textId="77777777">
      <w:pPr>
        <w:spacing w:line="360" w:lineRule="auto"/>
        <w:ind w:firstLine="420" w:firstLineChars="200"/>
      </w:pPr>
      <w:r w:rsidRPr="00576D09">
        <w:t>—</w:t>
      </w:r>
      <w:r w:rsidRPr="00576D09">
        <w:t>摘编自费孝通《乡土中国</w:t>
      </w:r>
      <w:r w:rsidRPr="00576D09">
        <w:t>·</w:t>
      </w:r>
      <w:r w:rsidRPr="00576D09">
        <w:t>乡土重建》</w:t>
      </w:r>
    </w:p>
    <w:p w:rsidR="007E0961" w:rsidRPr="00576D09" w:rsidP="00576D09" w14:paraId="68BE9BD5" w14:textId="77777777">
      <w:pPr>
        <w:spacing w:line="360" w:lineRule="auto"/>
        <w:ind w:firstLine="420" w:firstLineChars="200"/>
      </w:pPr>
      <w:r w:rsidRPr="00576D09">
        <w:t>材料二</w:t>
      </w:r>
      <w:r w:rsidRPr="00576D09">
        <w:t xml:space="preserve">  </w:t>
      </w:r>
      <w:r w:rsidRPr="00576D09">
        <w:t>虽然清末成立的地方自治研究社和警察组织受到西方的影响，但在中国固有传统中依然可以找到其影子。</w:t>
      </w:r>
      <w:r w:rsidRPr="00576D09">
        <w:t>18</w:t>
      </w:r>
      <w:r w:rsidRPr="00576D09">
        <w:t>世纪后，伴随着人口的增加，在</w:t>
      </w:r>
      <w:r w:rsidRPr="00576D09">
        <w:t>县的数量没有太大变动的情况下，广东等省的县丞、巡检司与典史已经开始划定分辖区域，打破了原来皇权不下县的治理格局。地方自治研究社和警察组织正是延续了这一方向，在县下划分出更多的分辖区域，以便对基层社会实行有效管理。</w:t>
      </w:r>
    </w:p>
    <w:p w:rsidR="007E0961" w:rsidRPr="00576D09" w:rsidP="00576D09" w14:paraId="736D2D17" w14:textId="77777777">
      <w:pPr>
        <w:spacing w:line="360" w:lineRule="auto"/>
        <w:ind w:firstLine="420" w:firstLineChars="200"/>
      </w:pPr>
      <w:r w:rsidRPr="00576D09">
        <w:t>—</w:t>
      </w:r>
      <w:r w:rsidRPr="00576D09">
        <w:t>摘编自温建钦《近代基层社会治理出现转型》</w:t>
      </w:r>
    </w:p>
    <w:p w:rsidR="007E0961" w:rsidRPr="00576D09" w:rsidP="00576D09" w14:paraId="3E67CF14" w14:textId="77777777">
      <w:pPr>
        <w:spacing w:line="360" w:lineRule="auto"/>
        <w:ind w:firstLine="420" w:firstLineChars="200"/>
      </w:pPr>
      <w:r w:rsidRPr="00576D09">
        <w:t>材料三</w:t>
      </w:r>
      <w:r w:rsidRPr="00576D09">
        <w:t xml:space="preserve">  </w:t>
      </w:r>
      <w:r w:rsidRPr="00576D09">
        <w:t>改革开放以来，乡村社会组织发展迅猛，各种协会的成立成为了乡村社会发展的活力和凝聚力所在。随着农村现代化的推进，完善乡村治理格局需要各种社会组织的参与与协调，尤其是社会组织的多元化推进与村民自治制度的完善如何形成互动的良性治理格局更是乡村社会治理成败的关键。鼓励乡村社会组织的多元化，明确其基本职能，积极营造属于乡村成员民主协商的新领域成为发掘乡村社会秩序活力与完善村民自治的新途径。</w:t>
      </w:r>
    </w:p>
    <w:p w:rsidR="007E0961" w:rsidRPr="00576D09" w:rsidP="00576D09" w14:paraId="2F8018B2" w14:textId="77777777">
      <w:pPr>
        <w:spacing w:line="360" w:lineRule="auto"/>
        <w:ind w:firstLine="420" w:firstLineChars="200"/>
      </w:pPr>
      <w:r w:rsidRPr="00576D09">
        <w:t>——</w:t>
      </w:r>
      <w:r w:rsidRPr="00576D09">
        <w:t>摘编自秦德君、毛光霞《中国古代</w:t>
      </w:r>
      <w:r w:rsidRPr="00576D09">
        <w:t>“</w:t>
      </w:r>
      <w:r w:rsidRPr="00576D09">
        <w:t>乡绅之治</w:t>
      </w:r>
      <w:r w:rsidRPr="00576D09">
        <w:t>”</w:t>
      </w:r>
      <w:r w:rsidRPr="00576D09">
        <w:t>：治理逻辑与现代意蕴》</w:t>
      </w:r>
    </w:p>
    <w:p w:rsidR="007E0961" w:rsidRPr="00576D09" w:rsidP="00576D09" w14:paraId="604023C1" w14:textId="77777777">
      <w:pPr>
        <w:spacing w:line="360" w:lineRule="auto"/>
        <w:ind w:firstLine="420" w:firstLineChars="200"/>
      </w:pPr>
      <w:r w:rsidRPr="00576D09">
        <w:t>(1)</w:t>
      </w:r>
      <w:r w:rsidRPr="00576D09">
        <w:t>根据材料一并结合所学知识，概括中国古代基层治理的特点</w:t>
      </w:r>
      <w:r w:rsidRPr="00576D09">
        <w:t>，并分析其原因。</w:t>
      </w:r>
      <w:r w:rsidRPr="00576D09">
        <w:t>(12</w:t>
      </w:r>
      <w:r w:rsidRPr="00576D09">
        <w:t>分</w:t>
      </w:r>
      <w:r w:rsidRPr="00576D09">
        <w:t>)</w:t>
      </w:r>
    </w:p>
    <w:p w:rsidR="007E0961" w:rsidRPr="00576D09" w:rsidP="00576D09" w14:paraId="17A87AB5" w14:textId="77777777">
      <w:pPr>
        <w:spacing w:line="360" w:lineRule="auto"/>
        <w:ind w:firstLine="420" w:firstLineChars="200"/>
      </w:pPr>
      <w:r w:rsidRPr="00576D09">
        <w:t>(2)</w:t>
      </w:r>
      <w:r w:rsidRPr="00576D09">
        <w:t>根据材料二并结合所学知识，简述清末基层治理变化的原因。</w:t>
      </w:r>
      <w:r w:rsidRPr="00576D09">
        <w:t>(8</w:t>
      </w:r>
      <w:r w:rsidRPr="00576D09">
        <w:t>分</w:t>
      </w:r>
      <w:r w:rsidRPr="00576D09">
        <w:t>)</w:t>
      </w:r>
    </w:p>
    <w:p w:rsidR="007E0961" w:rsidRPr="00576D09" w:rsidP="00576D09" w14:paraId="35783231" w14:textId="77777777">
      <w:pPr>
        <w:spacing w:line="360" w:lineRule="auto"/>
        <w:ind w:firstLine="420" w:firstLineChars="200"/>
      </w:pPr>
      <w:r w:rsidRPr="00576D09">
        <w:t>(3)</w:t>
      </w:r>
      <w:r w:rsidRPr="00576D09">
        <w:t>根据以上材料并结合所学知识，谈谈你对当今基层治理的认识。</w:t>
      </w:r>
      <w:r w:rsidRPr="00576D09">
        <w:t>(5</w:t>
      </w:r>
      <w:r w:rsidRPr="00576D09">
        <w:t>分</w:t>
      </w:r>
      <w:r w:rsidRPr="00576D09">
        <w:t>)</w:t>
      </w:r>
    </w:p>
    <w:p w:rsidR="007E0961" w:rsidRPr="00576D09" w:rsidP="00576D09" w14:paraId="5F2A63BB" w14:textId="77777777">
      <w:pPr>
        <w:spacing w:line="360" w:lineRule="auto"/>
        <w:ind w:firstLine="420" w:firstLineChars="200"/>
      </w:pPr>
    </w:p>
    <w:p w:rsidR="007E0961" w:rsidRPr="00576D09" w:rsidP="00576D09" w14:paraId="7840E648" w14:textId="77777777">
      <w:pPr>
        <w:spacing w:line="360" w:lineRule="auto"/>
        <w:ind w:firstLine="420" w:firstLineChars="200"/>
      </w:pPr>
    </w:p>
    <w:p w:rsidR="007E0961" w:rsidRPr="00576D09" w:rsidP="00576D09" w14:paraId="6CCF40D4" w14:textId="77777777">
      <w:pPr>
        <w:spacing w:line="360" w:lineRule="auto"/>
        <w:ind w:firstLine="420" w:firstLineChars="200"/>
      </w:pPr>
      <w:r w:rsidRPr="00576D09">
        <w:t>44.</w:t>
      </w:r>
      <w:r w:rsidRPr="00576D09">
        <w:t>阅读材料，完成下列要求。</w:t>
      </w:r>
      <w:r w:rsidRPr="00576D09">
        <w:t>(12</w:t>
      </w:r>
      <w:r w:rsidRPr="00576D09">
        <w:t>分</w:t>
      </w:r>
      <w:r w:rsidRPr="00576D09">
        <w:t>)</w:t>
      </w:r>
    </w:p>
    <w:p w:rsidR="007E0961" w:rsidRPr="00576D09" w:rsidP="00576D09" w14:paraId="65F6FBC6" w14:textId="77777777">
      <w:pPr>
        <w:spacing w:line="360" w:lineRule="auto"/>
        <w:ind w:firstLine="420" w:firstLineChars="200"/>
      </w:pPr>
      <w:r w:rsidRPr="00576D09">
        <w:t>材料</w:t>
      </w:r>
      <w:r w:rsidRPr="00576D09">
        <w:t xml:space="preserve">  </w:t>
      </w:r>
      <w:r w:rsidRPr="00576D09">
        <w:t>经过多次北方民族进入中原地区及中原地区的汉族向四方扩散，才逐步汇合了长城内外的农牧两大统一体。又经过各民族流动、混杂</w:t>
      </w:r>
      <w:r w:rsidRPr="00576D09">
        <w:t>……</w:t>
      </w:r>
      <w:r w:rsidRPr="00576D09">
        <w:t>形成了中华民族自在的民族实体，并取得大一统的格局。</w:t>
      </w:r>
    </w:p>
    <w:p w:rsidR="007E0961" w:rsidRPr="00576D09" w:rsidP="00576D09" w14:paraId="4F25D763" w14:textId="77777777">
      <w:pPr>
        <w:spacing w:line="360" w:lineRule="auto"/>
        <w:ind w:firstLine="420" w:firstLineChars="200"/>
      </w:pPr>
      <w:r w:rsidRPr="00576D09">
        <w:t>—</w:t>
      </w:r>
      <w:r w:rsidRPr="00576D09">
        <w:t>费孝通《中华民族多元一体格局》</w:t>
      </w:r>
      <w:r w:rsidRPr="00576D09">
        <w:t xml:space="preserve">(1988 </w:t>
      </w:r>
      <w:r w:rsidRPr="00576D09">
        <w:t>年</w:t>
      </w:r>
      <w:r w:rsidRPr="00576D09">
        <w:t>)</w:t>
      </w:r>
    </w:p>
    <w:p w:rsidR="007E0961" w:rsidRPr="00576D09" w:rsidP="00576D09" w14:paraId="79C4BF7D" w14:textId="77777777">
      <w:pPr>
        <w:spacing w:line="360" w:lineRule="auto"/>
        <w:ind w:firstLine="420" w:firstLineChars="200"/>
      </w:pPr>
      <w:r w:rsidRPr="00576D09">
        <w:t>评析材料中的观点</w:t>
      </w:r>
      <w:r w:rsidRPr="00576D09">
        <w:t>(</w:t>
      </w:r>
      <w:r w:rsidRPr="00576D09">
        <w:t>任意一个或整体</w:t>
      </w:r>
      <w:r w:rsidRPr="00576D09">
        <w:t>)</w:t>
      </w:r>
      <w:r w:rsidRPr="00576D09">
        <w:t>。</w:t>
      </w:r>
      <w:r w:rsidRPr="00576D09">
        <w:t>(</w:t>
      </w:r>
      <w:r w:rsidRPr="00576D09">
        <w:t>要求史论结合，论证充分，表述</w:t>
      </w:r>
      <w:r w:rsidRPr="00576D09">
        <w:t>清晰</w:t>
      </w:r>
      <w:r w:rsidRPr="00576D09">
        <w:t>)</w:t>
      </w:r>
    </w:p>
    <w:p w:rsidR="007E0961" w:rsidRPr="00576D09" w:rsidP="00576D09" w14:paraId="0BF3060A" w14:textId="77777777">
      <w:pPr>
        <w:spacing w:line="360" w:lineRule="auto"/>
        <w:ind w:firstLine="420" w:firstLineChars="200"/>
      </w:pPr>
    </w:p>
    <w:p w:rsidR="007E0961" w:rsidRPr="00576D09" w:rsidP="00576D09" w14:paraId="053B6934" w14:textId="77777777">
      <w:pPr>
        <w:spacing w:line="360" w:lineRule="auto"/>
        <w:ind w:firstLine="420" w:firstLineChars="200"/>
      </w:pPr>
      <w:r w:rsidRPr="00576D09">
        <w:t>45.</w:t>
      </w:r>
      <w:r w:rsidRPr="00576D09">
        <w:t>阅读材料，完成下列要求。</w:t>
      </w:r>
      <w:r w:rsidRPr="00576D09">
        <w:t xml:space="preserve">(15 </w:t>
      </w:r>
      <w:r w:rsidRPr="00576D09">
        <w:t>分</w:t>
      </w:r>
      <w:r w:rsidRPr="00576D09">
        <w:t>)</w:t>
      </w:r>
    </w:p>
    <w:p w:rsidR="007E0961" w:rsidRPr="00576D09" w:rsidP="00576D09" w14:paraId="533FB2E0" w14:textId="77777777">
      <w:pPr>
        <w:spacing w:line="360" w:lineRule="auto"/>
        <w:ind w:firstLine="420" w:firstLineChars="200"/>
      </w:pPr>
      <w:r w:rsidRPr="00576D09">
        <w:t>材料</w:t>
      </w:r>
      <w:r w:rsidRPr="00576D09">
        <w:t xml:space="preserve">  16</w:t>
      </w:r>
      <w:r w:rsidRPr="00576D09">
        <w:t>世纪，英格兰社会发展显著，但中后期也出现诸多问题，有学者描述为</w:t>
      </w:r>
      <w:r w:rsidRPr="00576D09">
        <w:t>“</w:t>
      </w:r>
      <w:r w:rsidRPr="00576D09">
        <w:t>都铎危机</w:t>
      </w:r>
      <w:r w:rsidRPr="00576D09">
        <w:t>”</w:t>
      </w:r>
      <w:r w:rsidRPr="00576D09">
        <w:t>，其中最突出的是贫困人口增多，流民已然危及社会秩序，有学者估算，都铎、斯图亚特王朝时期，城镇贫困人群占总人数的</w:t>
      </w:r>
      <w:r w:rsidRPr="00576D09">
        <w:t>5% ~22%</w:t>
      </w:r>
      <w:r w:rsidRPr="00576D09">
        <w:t>。因气候变化发生了几次严重的农作物歉收，粮食减产导致粮食价格上涨，让一部分人沦为</w:t>
      </w:r>
      <w:r w:rsidRPr="00576D09">
        <w:t>“</w:t>
      </w:r>
      <w:r w:rsidRPr="00576D09">
        <w:t>食不果腹</w:t>
      </w:r>
      <w:r w:rsidRPr="00576D09">
        <w:t>”</w:t>
      </w:r>
      <w:r w:rsidRPr="00576D09">
        <w:t>的穷人；部分乡村之人流离失所，对民众心理造成很大冲击，甚至引发了小规模的骚乱；物价上涨直接降低了</w:t>
      </w:r>
      <w:r w:rsidRPr="00576D09">
        <w:t>“</w:t>
      </w:r>
      <w:r w:rsidRPr="00576D09">
        <w:t>工资</w:t>
      </w:r>
      <w:r w:rsidRPr="00576D09">
        <w:t>”</w:t>
      </w:r>
      <w:r w:rsidRPr="00576D09">
        <w:t>收入群体的生活水准，当时此类人口的数量不容低估。</w:t>
      </w:r>
    </w:p>
    <w:p w:rsidR="007E0961" w:rsidRPr="00576D09" w:rsidP="00576D09" w14:paraId="4DBE240D" w14:textId="77777777">
      <w:pPr>
        <w:spacing w:line="360" w:lineRule="auto"/>
        <w:ind w:firstLine="420" w:firstLineChars="200"/>
      </w:pPr>
      <w:r w:rsidRPr="00576D09">
        <w:t>一直以来，基督教会是英格兰社会的贫困救济机构。基督教会不仅有救济的道义，还有固定的经费</w:t>
      </w:r>
      <w:r w:rsidRPr="00576D09">
        <w:t>来源。</w:t>
      </w:r>
      <w:r w:rsidRPr="00576D09">
        <w:t xml:space="preserve">12 </w:t>
      </w:r>
      <w:r w:rsidRPr="00576D09">
        <w:t>世纪教会法学家格拉提安编撰的《教令集》，对教会财富用于救济穷人做了详细规定。这种情况在</w:t>
      </w:r>
      <w:r w:rsidRPr="00576D09">
        <w:t>16</w:t>
      </w:r>
      <w:r w:rsidRPr="00576D09">
        <w:t>世纪中后期发生了变化，</w:t>
      </w:r>
      <w:r w:rsidRPr="00576D09">
        <w:t xml:space="preserve">1547 </w:t>
      </w:r>
      <w:r w:rsidRPr="00576D09">
        <w:t>年，伦敦市议会决定向市民强制征收济贫款，取代原来的星期日募捐筹款方式，以此为开端，诺里奇、约克等城市都开始了济贫税的实践。虽然各有特点，但</w:t>
      </w:r>
      <w:r w:rsidRPr="00576D09">
        <w:t>共同点都是以堂区为单位，向居民和在此拥有地产者强制征税，用于救济本地的贫民。至此，济贫税作为一个新税种，首度出现在议会通过的法令中，具有了法律效力，作用于英格兰全境。</w:t>
      </w:r>
      <w:r w:rsidRPr="00576D09">
        <w:t>1598</w:t>
      </w:r>
      <w:r w:rsidRPr="00576D09">
        <w:t>年，对《济贫法》做了修订，明确了征税人员的职责。</w:t>
      </w:r>
      <w:r w:rsidRPr="00576D09">
        <w:t xml:space="preserve">1601 </w:t>
      </w:r>
      <w:r w:rsidRPr="00576D09">
        <w:t>年，再次修订《济贫法》，又一次确认了这些原则。此次《济贫法》规定的征税原则，尽管有所改动，其有效性一直持续到</w:t>
      </w:r>
      <w:r w:rsidRPr="00576D09">
        <w:t>1834</w:t>
      </w:r>
      <w:r w:rsidRPr="00576D09">
        <w:t>年的《济贫法修正案》。这些地方的济贫实践，为王室政府制定《济贫法》提供了借鉴和启示。</w:t>
      </w:r>
    </w:p>
    <w:p w:rsidR="007E0961" w:rsidRPr="00576D09" w:rsidP="00576D09" w14:paraId="1279D70D" w14:textId="77777777">
      <w:pPr>
        <w:spacing w:line="360" w:lineRule="auto"/>
        <w:ind w:firstLine="420" w:firstLineChars="200"/>
      </w:pPr>
      <w:r w:rsidRPr="00576D09">
        <w:t>——</w:t>
      </w:r>
      <w:r w:rsidRPr="00576D09">
        <w:t>摘编自张殿清《英国都铎王朝的济贫税及赋税精神》</w:t>
      </w:r>
    </w:p>
    <w:p w:rsidR="007E0961" w:rsidRPr="00576D09" w:rsidP="00576D09" w14:paraId="673BB668" w14:textId="77777777">
      <w:pPr>
        <w:spacing w:line="360" w:lineRule="auto"/>
        <w:ind w:firstLine="420" w:firstLineChars="200"/>
      </w:pPr>
      <w:r w:rsidRPr="00576D09">
        <w:t>(1)</w:t>
      </w:r>
      <w:r w:rsidRPr="00576D09">
        <w:t>根据材料并结合所学知</w:t>
      </w:r>
      <w:r w:rsidRPr="00576D09">
        <w:t>识，分析</w:t>
      </w:r>
      <w:r w:rsidRPr="00576D09">
        <w:t xml:space="preserve">16 </w:t>
      </w:r>
      <w:r w:rsidRPr="00576D09">
        <w:t>世纪英国出现</w:t>
      </w:r>
      <w:r w:rsidRPr="00576D09">
        <w:t>“</w:t>
      </w:r>
      <w:r w:rsidRPr="00576D09">
        <w:t>都铎危机</w:t>
      </w:r>
      <w:r w:rsidRPr="00576D09">
        <w:t>”</w:t>
      </w:r>
      <w:r w:rsidRPr="00576D09">
        <w:t>的背景。</w:t>
      </w:r>
      <w:r w:rsidRPr="00576D09">
        <w:t>(6</w:t>
      </w:r>
      <w:r w:rsidRPr="00576D09">
        <w:t>分</w:t>
      </w:r>
      <w:r w:rsidRPr="00576D09">
        <w:t>)</w:t>
      </w:r>
    </w:p>
    <w:p w:rsidR="007E0961" w:rsidRPr="00576D09" w:rsidP="00576D09" w14:paraId="78D1A5D2" w14:textId="77777777">
      <w:pPr>
        <w:spacing w:line="360" w:lineRule="auto"/>
        <w:ind w:firstLine="420" w:firstLineChars="200"/>
      </w:pPr>
      <w:r w:rsidRPr="00576D09">
        <w:t>(2)</w:t>
      </w:r>
      <w:r w:rsidRPr="00576D09">
        <w:t>根据材料并结合所学知识，评析英国应对都铎危机的措施。</w:t>
      </w:r>
      <w:r w:rsidRPr="00576D09">
        <w:t>(9</w:t>
      </w:r>
      <w:r w:rsidRPr="00576D09">
        <w:t>分</w:t>
      </w:r>
      <w:r w:rsidRPr="00576D09">
        <w:t>)</w:t>
      </w:r>
    </w:p>
    <w:p w:rsidR="007E0961" w:rsidRPr="00576D09" w:rsidP="00576D09" w14:paraId="1DD354AA" w14:textId="77777777">
      <w:pPr>
        <w:spacing w:line="360" w:lineRule="auto"/>
        <w:ind w:firstLine="420" w:firstLineChars="200"/>
      </w:pPr>
    </w:p>
    <w:p w:rsidR="007E0961" w:rsidRPr="00576D09" w:rsidP="00576D09" w14:paraId="4F63BC79" w14:textId="77777777">
      <w:pPr>
        <w:spacing w:line="360" w:lineRule="auto"/>
        <w:ind w:firstLine="420" w:firstLineChars="200"/>
      </w:pPr>
    </w:p>
    <w:p w:rsidR="007E0961" w:rsidRPr="00576D09" w:rsidP="00576D09" w14:paraId="40424912" w14:textId="77777777">
      <w:pPr>
        <w:spacing w:line="360" w:lineRule="auto"/>
        <w:ind w:firstLine="420" w:firstLineChars="200"/>
      </w:pPr>
    </w:p>
    <w:p w:rsidR="007E0961" w:rsidRPr="00576D09" w:rsidP="00576D09" w14:paraId="49FA0C95" w14:textId="77777777">
      <w:pPr>
        <w:spacing w:line="360" w:lineRule="auto"/>
        <w:ind w:firstLine="420" w:firstLineChars="200"/>
      </w:pPr>
    </w:p>
    <w:sectPr w:rsidSect="00645570">
      <w:pgSz w:w="11900" w:h="16820"/>
      <w:pgMar w:top="1134" w:right="1134" w:bottom="1134" w:left="1134" w:header="720" w:footer="720" w:gutter="0"/>
      <w:cols w:space="720"/>
      <w:docGrid w:linePitch="28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bordersDoNotSurroundHeader/>
  <w:bordersDoNotSurroundFooter/>
  <w:proofState w:spelling="clean" w:grammar="clean"/>
  <w:defaultTabStop w:val="420"/>
  <w:characterSpacingControl w:val="doNotCompress"/>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0961"/>
    <w:rsid w:val="001705FE"/>
    <w:rsid w:val="004151FC"/>
    <w:rsid w:val="00576D09"/>
    <w:rsid w:val="00645570"/>
    <w:rsid w:val="007E0961"/>
    <w:rsid w:val="00C02FC6"/>
    <w:rsid w:val="00EE7DF1"/>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14:docId w14:val="3DBDEA96"/>
  <w15:docId w15:val="{EF5F09BB-C800-45B4-9823-FF6F45FCA0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widowControl w:val="0"/>
      <w:jc w:val="both"/>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a"/>
    <w:uiPriority w:val="99"/>
    <w:unhideWhenUsed/>
    <w:pPr>
      <w:pBdr>
        <w:bottom w:val="single" w:sz="6" w:space="1" w:color="auto"/>
      </w:pBdr>
      <w:tabs>
        <w:tab w:val="center" w:pos="4153"/>
        <w:tab w:val="right" w:pos="8306"/>
      </w:tabs>
      <w:snapToGrid w:val="0"/>
      <w:jc w:val="center"/>
    </w:pPr>
    <w:rPr>
      <w:rFonts w:ascii="Times New Roman" w:eastAsia="宋体" w:hAnsi="Times New Roman" w:cs="Times New Roman"/>
      <w:kern w:val="0"/>
      <w:sz w:val="18"/>
      <w:szCs w:val="18"/>
      <w14:ligatures w14:val="none"/>
    </w:rPr>
  </w:style>
  <w:style w:type="character" w:customStyle="1" w:styleId="a">
    <w:name w:val="页眉 字符"/>
    <w:link w:val="Header"/>
    <w:uiPriority w:val="99"/>
    <w:semiHidden/>
    <w:rPr>
      <w:rFonts w:ascii="Times New Roman" w:eastAsia="宋体" w:hAnsi="Times New Roman" w:cs="Times New Roman"/>
      <w:kern w:val="0"/>
      <w:sz w:val="18"/>
      <w:szCs w:val="18"/>
      <w14:ligatures w14:val="none"/>
    </w:rPr>
  </w:style>
  <w:style w:type="paragraph" w:styleId="Footer">
    <w:name w:val="footer"/>
    <w:basedOn w:val="Normal"/>
    <w:link w:val="a0"/>
    <w:uiPriority w:val="99"/>
    <w:unhideWhenUsed/>
    <w:pPr>
      <w:tabs>
        <w:tab w:val="center" w:pos="4153"/>
        <w:tab w:val="right" w:pos="8306"/>
      </w:tabs>
      <w:snapToGrid w:val="0"/>
      <w:jc w:val="left"/>
    </w:pPr>
    <w:rPr>
      <w:rFonts w:ascii="Times New Roman" w:eastAsia="宋体" w:hAnsi="Times New Roman" w:cs="Times New Roman"/>
      <w:kern w:val="0"/>
      <w:sz w:val="18"/>
      <w:szCs w:val="18"/>
      <w14:ligatures w14:val="none"/>
    </w:rPr>
  </w:style>
  <w:style w:type="character" w:customStyle="1" w:styleId="a0">
    <w:name w:val="页脚 字符"/>
    <w:link w:val="Footer"/>
    <w:uiPriority w:val="99"/>
    <w:semiHidden/>
    <w:rPr>
      <w:rFonts w:ascii="Times New Roman" w:eastAsia="宋体" w:hAnsi="Times New Roman" w:cs="Times New Roman"/>
      <w:kern w:val="0"/>
      <w:sz w:val="18"/>
      <w:szCs w:val="18"/>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7.png" /><Relationship Id="rId11" Type="http://schemas.openxmlformats.org/officeDocument/2006/relationships/image" Target="media/image8.png" /><Relationship Id="rId12" Type="http://schemas.openxmlformats.org/officeDocument/2006/relationships/image" Target="media/image9.png" /><Relationship Id="rId13" Type="http://schemas.openxmlformats.org/officeDocument/2006/relationships/theme" Target="theme/theme1.xml" /><Relationship Id="rId14"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image" Target="media/image1.png" /><Relationship Id="rId5" Type="http://schemas.openxmlformats.org/officeDocument/2006/relationships/image" Target="media/image2.png" /><Relationship Id="rId6" Type="http://schemas.openxmlformats.org/officeDocument/2006/relationships/image" Target="media/image3.png" /><Relationship Id="rId7" Type="http://schemas.openxmlformats.org/officeDocument/2006/relationships/image" Target="media/image4.png" /><Relationship Id="rId8" Type="http://schemas.openxmlformats.org/officeDocument/2006/relationships/image" Target="media/image5.png" /><Relationship Id="rId9" Type="http://schemas.openxmlformats.org/officeDocument/2006/relationships/image" Target="media/image6.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otalTime>0</TotalTime>
  <Pages>0</Pages>
  <Words>0</Words>
  <Characters>0</Characters>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file>