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11836400</wp:posOffset>
            </wp:positionV>
            <wp:extent cx="381000" cy="469900"/>
            <wp:effectExtent l="0" t="0" r="0" b="6350"/>
            <wp:wrapNone/>
            <wp:docPr id="100130" name="图片 10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0" name="图片 100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2"/>
          <w:szCs w:val="32"/>
        </w:rPr>
        <w:t>河北区2023-2024学年度第一学期期末高三年级质量检测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学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注意事项：1．每题选出答案后，用铅笔将答题卡上对应题目的答案标号涂黑。如需改动，用橡皮擦干净后，再选涂其它答案标号。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2．Ⅰ卷共12题，每题3分，共36分。在每题列出的四个选项中，只有一项是最符合题目要求的。以下数据可供解题时参考：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可能用到的相对原子质量：H1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C12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N14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O16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S32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Ca40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Mn55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Se79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第Ⅰ卷共36分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一、单选题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1．从深邃的海底到浩瀚的太空，中国科学家探索的脚步从未停止。下列成果所涉及的材料为金属材料的是（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A．“神舟十五号”飞船使用的耐辐照光学窗材料——石英玻璃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B．“长征五号”运载火箭使用的燃料——液氢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C．“福建号”航母使用的高强度甲板材料——合金钢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D．“C919”大飞机使用的机身复合材料——碳纤维和环氧树脂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2．化学创造美好生活，下列生产活动与对应化学原理没有关联或关联性</w:t>
      </w:r>
      <w:r>
        <w:rPr>
          <w:rFonts w:hint="eastAsia" w:ascii="Times New Roman" w:hAnsi="Times New Roman"/>
          <w:em w:val="dot"/>
        </w:rPr>
        <w:t>不正确</w:t>
      </w:r>
      <w:r>
        <w:rPr>
          <w:rFonts w:hint="eastAsia" w:ascii="Times New Roman" w:hAnsi="Times New Roman"/>
        </w:rPr>
        <w:t>的是（    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0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选项</w:t>
            </w:r>
          </w:p>
        </w:tc>
        <w:tc>
          <w:tcPr>
            <w:tcW w:w="5670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生产活动</w:t>
            </w:r>
          </w:p>
        </w:tc>
        <w:tc>
          <w:tcPr>
            <w:tcW w:w="359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化学原理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5670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社区服务：用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hint="eastAsia" w:ascii="Times New Roman" w:hAnsi="Times New Roman"/>
              </w:rPr>
              <w:t>消毒液清洗公共桌椅</w:t>
            </w:r>
          </w:p>
        </w:tc>
        <w:tc>
          <w:tcPr>
            <w:tcW w:w="359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>
              <w:rPr>
                <w:rFonts w:hint="eastAsia" w:ascii="Times New Roman" w:hAnsi="Times New Roman"/>
              </w:rPr>
              <w:t>消毒液中的</w:t>
            </w:r>
            <w:r>
              <w:rPr>
                <w:position w:val="-12"/>
              </w:rPr>
              <w:object>
                <v:shape id="_x0000_i1025" o:spt="75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有强氧化性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5670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实践活动：点燃天然气做饭</w:t>
            </w:r>
          </w:p>
        </w:tc>
        <w:tc>
          <w:tcPr>
            <w:tcW w:w="359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天然气的燃烧为放热反应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5670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自主探究：将铁丝分别放在有水和无水环境中观察较长时间</w:t>
            </w:r>
          </w:p>
        </w:tc>
        <w:tc>
          <w:tcPr>
            <w:tcW w:w="359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钢铁在有水存在的条件下更容易生锈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5670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家务劳动：白醋除去水壶中的水垢</w:t>
            </w:r>
          </w:p>
        </w:tc>
        <w:tc>
          <w:tcPr>
            <w:tcW w:w="3594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白醋可以溶解碳酸钙等难溶物</w: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3．下列化学用语表示</w:t>
      </w:r>
      <w:r>
        <w:rPr>
          <w:rFonts w:hint="eastAsia" w:ascii="Times New Roman" w:hAnsi="Times New Roman"/>
          <w:em w:val="dot"/>
        </w:rPr>
        <w:t>不正确</w:t>
      </w:r>
      <w:r>
        <w:rPr>
          <w:rFonts w:hint="eastAsia" w:ascii="Times New Roman" w:hAnsi="Times New Roman"/>
        </w:rPr>
        <w:t>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hint="eastAsia" w:ascii="Times New Roman" w:hAnsi="Times New Roman"/>
        </w:rPr>
        <w:t>烧碱的化学式</w:t>
      </w:r>
      <w:r>
        <w:rPr>
          <w:rFonts w:ascii="Times New Roman" w:hAnsi="Times New Roman"/>
        </w:rPr>
        <w:t>：</w:t>
      </w:r>
      <w:r>
        <w:rPr>
          <w:position w:val="-12"/>
        </w:rPr>
        <w:object>
          <v:shape id="_x0000_i1026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12"/>
        </w:rPr>
        <w:object>
          <v:shape id="_x0000_i1027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Fe</w:t>
      </w:r>
      <w:r>
        <w:rPr>
          <w:rFonts w:hint="eastAsia" w:ascii="Times New Roman" w:hAnsi="Times New Roman"/>
        </w:rPr>
        <w:t>元素的化合价</w:t>
      </w:r>
      <w:r>
        <w:rPr>
          <w:rFonts w:ascii="Times New Roman" w:hAnsi="Times New Roman"/>
        </w:rPr>
        <w:t>：+6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position w:val="-6"/>
        </w:rPr>
        <w:object>
          <v:shape id="_x0000_i1028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>的结构示意图</w:t>
      </w:r>
      <w:r>
        <w:rPr>
          <w:rFonts w:ascii="Times New Roman" w:hAnsi="Times New Roman"/>
        </w:rPr>
        <w:t>：</w:t>
      </w:r>
      <w:r>
        <w:drawing>
          <wp:inline distT="0" distB="0" distL="0" distR="0">
            <wp:extent cx="652780" cy="359410"/>
            <wp:effectExtent l="0" t="0" r="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2524" cy="37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氯化钾的电离方程式：</w:t>
      </w:r>
      <w:r>
        <w:rPr>
          <w:position w:val="-34"/>
        </w:rPr>
        <w:object>
          <v:shape id="_x0000_i1029" o:spt="75" type="#_x0000_t75" style="height:39.75pt;width:92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4．根据元素周期表和元素周期律，判断下列叙述正确的是（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A．氢卤酸的酸性由强到弱的顺序：</w:t>
      </w:r>
      <w:r>
        <w:rPr>
          <w:position w:val="-6"/>
        </w:rPr>
        <w:object>
          <v:shape id="_x0000_i1030" o:spt="75" type="#_x0000_t75" style="height:13.5pt;width:8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B．同周期第ⅡA族和第ⅢA族元素原子序数可能相差1、11、25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C．铁元素位于元素周期表中第四周期第ⅧA族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D．主族元素都有最高正价，且都等于该元素原子的最外层电子数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5．下列有关有机物的说法中</w:t>
      </w:r>
      <w:r>
        <w:rPr>
          <w:rFonts w:hint="eastAsia" w:ascii="Times New Roman" w:hAnsi="Times New Roman"/>
          <w:em w:val="dot"/>
        </w:rPr>
        <w:t>不正确</w:t>
      </w:r>
      <w:r>
        <w:rPr>
          <w:rFonts w:hint="eastAsia" w:ascii="Times New Roman" w:hAnsi="Times New Roman"/>
        </w:rPr>
        <w:t>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position w:val="-12"/>
        </w:rPr>
        <w:object>
          <v:shape id="_x0000_i1031" o:spt="75" type="#_x0000_t75" style="height:20.25pt;width:25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/>
        </w:rPr>
        <w:t>属于取代反应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rFonts w:hint="eastAsia" w:ascii="Times New Roman" w:hAnsi="Times New Roman"/>
        </w:rPr>
        <w:t>分子式为</w:t>
      </w:r>
      <w:r>
        <w:rPr>
          <w:position w:val="-12"/>
        </w:rPr>
        <w:object>
          <v:shape id="_x0000_i1032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/>
        </w:rPr>
        <w:t>的有机物属于卤代烃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C．苯的二氯取代物有三种结构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分子组成上相差一个或若干个</w:t>
      </w:r>
      <w:r>
        <w:rPr>
          <w:position w:val="-12"/>
        </w:rPr>
        <w:object>
          <v:shape id="_x0000_i1033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/>
        </w:rPr>
        <w:t>原子团的有机物之间一定互为同系物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6．下列反应的离子方程式正确的是（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hint="eastAsia" w:ascii="Times New Roman" w:hAnsi="Times New Roman"/>
        </w:rPr>
        <w:t>向氢氧化亚铁中加入足量的稀硝酸：</w:t>
      </w:r>
      <w:r>
        <w:rPr>
          <w:position w:val="-34"/>
        </w:rPr>
        <w:object>
          <v:shape id="_x0000_i1034" o:spt="75" type="#_x0000_t75" style="height:39.75pt;width:16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B．泡沫灭火器原理：</w:t>
      </w:r>
      <w:r>
        <w:rPr>
          <w:position w:val="-34"/>
        </w:rPr>
        <w:object>
          <v:shape id="_x0000_i1035" o:spt="75" type="#_x0000_t75" style="height:39.75pt;width:199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hint="eastAsia" w:ascii="Times New Roman" w:hAnsi="Times New Roman"/>
        </w:rPr>
        <w:t>浓氨水中滴加少量硫酸铜溶液：</w:t>
      </w:r>
      <w:r>
        <w:rPr>
          <w:position w:val="-34"/>
        </w:rPr>
        <w:object>
          <v:shape id="_x0000_i1036" o:spt="75" type="#_x0000_t75" style="height:39.75pt;width:216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澄清石灰水与过量</w:t>
      </w:r>
      <w:r>
        <w:rPr>
          <w:position w:val="-12"/>
        </w:rPr>
        <w:object>
          <v:shape id="_x0000_i103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/>
        </w:rPr>
        <w:t>反应：</w:t>
      </w:r>
      <w:r>
        <w:rPr>
          <w:position w:val="-34"/>
        </w:rPr>
        <w:object>
          <v:shape id="_x0000_i1038" o:spt="75" type="#_x0000_t75" style="height:39.75pt;width:18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7．用如图所示装置进行下列实验（尾气处理装置已省略），装置正确并能达到实验目的的是（    ）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612265" cy="115443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32207" cy="116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26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选项</w:t>
            </w:r>
          </w:p>
        </w:tc>
        <w:tc>
          <w:tcPr>
            <w:tcW w:w="2977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①中试剂</w:t>
            </w:r>
          </w:p>
        </w:tc>
        <w:tc>
          <w:tcPr>
            <w:tcW w:w="2693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②中溶液</w:t>
            </w:r>
          </w:p>
        </w:tc>
        <w:tc>
          <w:tcPr>
            <w:tcW w:w="3452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2977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浓硫酸、无水乙醇（沸石）</w:t>
            </w:r>
          </w:p>
        </w:tc>
        <w:tc>
          <w:tcPr>
            <w:tcW w:w="2693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酸性高锰酸钾溶液</w:t>
            </w:r>
          </w:p>
        </w:tc>
        <w:tc>
          <w:tcPr>
            <w:tcW w:w="3452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检验有乙烯气体生成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2977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乙醇、乙酸、浓硫酸</w:t>
            </w:r>
          </w:p>
        </w:tc>
        <w:tc>
          <w:tcPr>
            <w:tcW w:w="2693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氢氧化钠溶液</w:t>
            </w:r>
          </w:p>
        </w:tc>
        <w:tc>
          <w:tcPr>
            <w:tcW w:w="3452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制取乙酸乙酯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2977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</w:t>
            </w:r>
            <w:r>
              <w:rPr>
                <w:rFonts w:hint="eastAsia" w:ascii="Times New Roman" w:hAnsi="Times New Roman"/>
              </w:rPr>
              <w:t>、浓硫酸</w:t>
            </w:r>
          </w:p>
        </w:tc>
        <w:tc>
          <w:tcPr>
            <w:tcW w:w="2693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溴水</w:t>
            </w:r>
          </w:p>
        </w:tc>
        <w:tc>
          <w:tcPr>
            <w:tcW w:w="3452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验证</w:t>
            </w:r>
            <w:r>
              <w:rPr>
                <w:position w:val="-12"/>
              </w:rPr>
              <w:object>
                <v:shape id="_x0000_i1039" o:spt="75" type="#_x0000_t75" style="height:18pt;width:22.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5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的还原性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2977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position w:val="-14"/>
              </w:rPr>
              <w:object>
                <v:shape id="_x0000_i1040" o:spt="75" type="#_x0000_t75" style="height:20.25pt;width:63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7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澄清石灰水</w:t>
            </w:r>
          </w:p>
        </w:tc>
        <w:tc>
          <w:tcPr>
            <w:tcW w:w="3452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验证</w:t>
            </w:r>
            <w:r>
              <w:rPr>
                <w:position w:val="-14"/>
              </w:rPr>
              <w:object>
                <v:shape id="_x0000_i1041" o:spt="75" type="#_x0000_t75" style="height:20.25pt;width:63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9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的热稳定性</w: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8．下列说法正确的是（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A．石墨中的碳原子呈</w:t>
      </w:r>
      <w:r>
        <w:rPr>
          <w:position w:val="-10"/>
        </w:rPr>
        <w:object>
          <v:shape id="_x0000_i104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="Times New Roman" w:hAnsi="Times New Roman"/>
        </w:rPr>
        <w:t>杂化，是混合型晶体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B．4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g乙醇分子中含有共价键数为</w:t>
      </w:r>
      <w:r>
        <w:rPr>
          <w:position w:val="-12"/>
        </w:rPr>
        <w:object>
          <v:shape id="_x0000_i1043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position w:val="-12"/>
        </w:rPr>
        <w:object>
          <v:shape id="_x0000_i104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Times New Roman" w:hAnsi="Times New Roman"/>
        </w:rPr>
        <w:t>为阿伏加德罗常数）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position w:val="-12"/>
        </w:rPr>
        <w:object>
          <v:shape id="_x0000_i1045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12"/>
        </w:rPr>
        <w:object>
          <v:shape id="_x0000_i1046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Times New Roman" w:hAnsi="Times New Roman"/>
        </w:rPr>
        <w:t>结构相似，但硫化氢晶体中，一个</w:t>
      </w:r>
      <w:r>
        <w:rPr>
          <w:position w:val="-12"/>
        </w:rPr>
        <w:object>
          <v:shape id="_x0000_i1047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="Times New Roman" w:hAnsi="Times New Roman"/>
        </w:rPr>
        <w:t>周围有</w:t>
      </w:r>
      <w:r>
        <w:rPr>
          <w:rFonts w:ascii="Times New Roman" w:hAnsi="Times New Roman"/>
        </w:rPr>
        <w:t>12</w:t>
      </w:r>
      <w:r>
        <w:rPr>
          <w:rFonts w:hint="eastAsia" w:ascii="Times New Roman" w:hAnsi="Times New Roman"/>
        </w:rPr>
        <w:t>个紧邻的分子，而冰中一个</w:t>
      </w:r>
      <w:r>
        <w:rPr>
          <w:position w:val="-12"/>
        </w:rPr>
        <w:object>
          <v:shape id="_x0000_i1048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="Times New Roman" w:hAnsi="Times New Roman"/>
        </w:rPr>
        <w:t>周围只有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个紧邻的分子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D．臭氧分子是非极性分子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9．室温下，下列各组离子在指定溶液中一定</w:t>
      </w:r>
      <w:r>
        <w:rPr>
          <w:rFonts w:hint="eastAsia" w:ascii="Times New Roman" w:hAnsi="Times New Roman"/>
          <w:em w:val="dot"/>
        </w:rPr>
        <w:t>不能</w:t>
      </w:r>
      <w:r>
        <w:rPr>
          <w:rFonts w:hint="eastAsia" w:ascii="Times New Roman" w:hAnsi="Times New Roman"/>
        </w:rPr>
        <w:t>大量共存的是（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hint="eastAsia" w:ascii="Times New Roman" w:hAnsi="Times New Roman"/>
        </w:rPr>
        <w:t>与铝粉反应放出</w:t>
      </w:r>
      <w:r>
        <w:rPr>
          <w:position w:val="-12"/>
        </w:rPr>
        <w:object>
          <v:shape id="_x0000_i1049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="Times New Roman" w:hAnsi="Times New Roman"/>
        </w:rPr>
        <w:t>的透明溶液：</w:t>
      </w:r>
      <w:r>
        <w:rPr>
          <w:position w:val="-6"/>
        </w:rPr>
        <w:object>
          <v:shape id="_x0000_i1050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4"/>
        </w:rPr>
        <w:object>
          <v:shape id="_x0000_i1051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52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53" o:spt="75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rFonts w:hint="eastAsia" w:ascii="Times New Roman" w:hAnsi="Times New Roman"/>
        </w:rPr>
        <w:t>常温下，由水电离的</w:t>
      </w:r>
      <w:r>
        <w:rPr>
          <w:position w:val="-16"/>
        </w:rPr>
        <w:object>
          <v:shape id="_x0000_i1054" o:spt="75" type="#_x0000_t75" style="height:21.75pt;width:81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ascii="Times New Roman" w:hAnsi="Times New Roman"/>
        </w:rPr>
        <w:t>的溶液：</w:t>
      </w:r>
      <w:r>
        <w:rPr>
          <w:position w:val="-12"/>
        </w:rPr>
        <w:object>
          <v:shape id="_x0000_i1055" o:spt="75" type="#_x0000_t75" style="height:19.5pt;width:26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6"/>
        </w:rPr>
        <w:object>
          <v:shape id="_x0000_i1056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57" o:spt="75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058" o:spt="75" type="#_x0000_t75" style="height:19.5pt;width:26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C．使石蕊试液显红色的溶液：</w:t>
      </w:r>
      <w:r>
        <w:rPr>
          <w:position w:val="-6"/>
        </w:rPr>
        <w:object>
          <v:shape id="_x0000_i1059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60" o:spt="75" type="#_x0000_t75" style="height:19.5pt;width:26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6"/>
        </w:rPr>
        <w:object>
          <v:shape id="_x0000_i1061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62" o:spt="75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含有大量</w:t>
      </w:r>
      <w:r>
        <w:rPr>
          <w:position w:val="-6"/>
        </w:rPr>
        <w:object>
          <v:shape id="_x0000_i1063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/>
        </w:rPr>
        <w:t>的溶液</w:t>
      </w:r>
      <w:r>
        <w:rPr>
          <w:rFonts w:ascii="Times New Roman" w:hAnsi="Times New Roman"/>
        </w:rPr>
        <w:t>：</w:t>
      </w:r>
      <w:r>
        <w:rPr>
          <w:position w:val="-4"/>
        </w:rPr>
        <w:object>
          <v:shape id="_x0000_i1064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065" o:spt="75" type="#_x0000_t75" style="height:19.5pt;width:26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6"/>
        </w:rPr>
        <w:object>
          <v:shape id="_x0000_i1066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6"/>
        </w:rPr>
        <w:object>
          <v:shape id="_x0000_i1067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4"/>
        </w:rPr>
        <w:object>
          <v:shape id="_x0000_i1068" o:spt="75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10．</w:t>
      </w:r>
      <w:r>
        <w:rPr>
          <w:rFonts w:hint="eastAsia" w:ascii="Times New Roman" w:hAnsi="Times New Roman"/>
        </w:rPr>
        <w:t>自然界中时刻存在着氮的转化，下图为</w:t>
      </w:r>
      <w:r>
        <w:rPr>
          <w:position w:val="-12"/>
        </w:rPr>
        <w:object>
          <v:shape id="_x0000_i1069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Times New Roman" w:hAnsi="Times New Roman"/>
        </w:rPr>
        <w:t>分子在催化剂作用下发生一系列转化示意图。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4130040" cy="1403985"/>
            <wp:effectExtent l="0" t="0" r="3810" b="571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145709" cy="140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下列叙述正确的是（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12"/>
        </w:rPr>
        <w:object>
          <v:shape id="_x0000_i1070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071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Times New Roman" w:hAnsi="Times New Roman"/>
        </w:rPr>
        <w:t>均属于氮的固定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B．使用催化剂a、b均可以提高单位时间内生成物的产量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C．催化剂a、b表面均发生了极性共价键的断裂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D．在催化剂a作用下，氮原子发生了氧化反应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0.1 mol/L </w:t>
      </w:r>
      <w:r>
        <w:rPr>
          <w:position w:val="-12"/>
        </w:rPr>
        <w:object>
          <v:shape id="_x0000_i1072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Times New Roman" w:hAnsi="Times New Roman"/>
        </w:rPr>
        <w:t>溶液的</w:t>
      </w:r>
      <w:r>
        <w:rPr>
          <w:rFonts w:ascii="Times New Roman" w:hAnsi="Times New Roman"/>
        </w:rPr>
        <w:t>pH</w:t>
      </w:r>
      <w:r>
        <w:rPr>
          <w:rFonts w:hint="eastAsia" w:ascii="Times New Roman" w:hAnsi="Times New Roman"/>
        </w:rPr>
        <w:t>随温度的变化如图所示，下列说法正确的是（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3465830" cy="1720215"/>
            <wp:effectExtent l="0" t="0" r="127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484749" cy="17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A．温度高于60℃时，pH变化主要受水的电离平衡移动的影响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B．常温下：</w:t>
      </w:r>
      <w:r>
        <w:rPr>
          <w:position w:val="-16"/>
        </w:rPr>
        <w:object>
          <v:shape id="_x0000_i1073" o:spt="75" type="#_x0000_t75" style="height:21.75pt;width:24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C．常温下：</w:t>
      </w:r>
      <w:r>
        <w:rPr>
          <w:position w:val="-16"/>
        </w:rPr>
        <w:object>
          <v:shape id="_x0000_i1074" o:spt="75" type="#_x0000_t75" style="height:21.75pt;width:204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D．升高温度，</w:t>
      </w:r>
      <w:r>
        <w:rPr>
          <w:position w:val="-34"/>
        </w:rPr>
        <w:object>
          <v:shape id="_x0000_i1075" o:spt="75" type="#_x0000_t75" style="height:39.75pt;width:15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eastAsia" w:ascii="Times New Roman" w:hAnsi="Times New Roman"/>
        </w:rPr>
        <w:t>平衡逆向移动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12．</w:t>
      </w:r>
      <w:r>
        <w:rPr>
          <w:rFonts w:hint="eastAsia" w:ascii="Times New Roman" w:hAnsi="Times New Roman"/>
        </w:rPr>
        <w:t>负载有</w:t>
      </w:r>
      <w:r>
        <w:rPr>
          <w:rFonts w:ascii="Times New Roman" w:hAnsi="Times New Roman"/>
        </w:rPr>
        <w:t>Pt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Ag</w:t>
      </w:r>
      <w:r>
        <w:rPr>
          <w:rFonts w:hint="eastAsia" w:ascii="Times New Roman" w:hAnsi="Times New Roman"/>
        </w:rPr>
        <w:t>的活性炭，可选择性去除</w:t>
      </w:r>
      <w:r>
        <w:rPr>
          <w:position w:val="-6"/>
        </w:rPr>
        <w:object>
          <v:shape id="_x0000_i1076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 w:ascii="Times New Roman" w:hAnsi="Times New Roman"/>
        </w:rPr>
        <w:t>实现废酸的纯化，其工作原理如图。下列说法正确的是（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3177540" cy="1273810"/>
            <wp:effectExtent l="0" t="0" r="3810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210132" cy="128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A．Ag作原电池正极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B．电子由Ag经活性炭流向Pt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C．Pt</w:t>
      </w:r>
      <w:r>
        <w:rPr>
          <w:rFonts w:hint="eastAsia" w:ascii="Times New Roman" w:hAnsi="Times New Roman"/>
        </w:rPr>
        <w:t>表面发生的电极反应：</w:t>
      </w:r>
      <w:r>
        <w:rPr>
          <w:position w:val="-34"/>
        </w:rPr>
        <w:object>
          <v:shape id="_x0000_i1077" o:spt="75" type="#_x0000_t75" style="height:39.75pt;width:139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每消耗标准状况下</w:t>
      </w:r>
      <w:r>
        <w:rPr>
          <w:rFonts w:ascii="Times New Roman" w:hAnsi="Times New Roman"/>
        </w:rPr>
        <w:t>11.2 L</w:t>
      </w:r>
      <w:r>
        <w:rPr>
          <w:rFonts w:hint="eastAsia" w:ascii="Times New Roman" w:hAnsi="Times New Roman"/>
        </w:rPr>
        <w:t>的</w:t>
      </w:r>
      <w:r>
        <w:rPr>
          <w:position w:val="-12"/>
        </w:rPr>
        <w:object>
          <v:shape id="_x0000_i1078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最多去除</w:t>
      </w:r>
      <w:r>
        <w:rPr>
          <w:rFonts w:ascii="Times New Roman" w:hAnsi="Times New Roman"/>
        </w:rPr>
        <w:t>1 mol Cl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第Ⅱ卷共64分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1．用黑色字迹的签字笔或钢笔将答案写在“答题卡”上。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2．Ⅱ卷共4题，共64分。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二、填空题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13．（16分）太阳能电池的发展已经进入了第三代，即铜钢镓硒CIGs（CIS中掺入Ga）等化合物薄膜太阳能电池以及薄膜Si系太阳能电池。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（1）Si的原子结构示意图为______，基态Cu原子的价电子排布式为______。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（2）硒（Se）为第四周期元素，相邻的元素有砷（As）和溴（Br），则3种元素的第一电离能从大到小顺序为______（用元素符号表示）。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Times New Roman" w:hAnsi="Times New Roman"/>
        </w:rPr>
        <w:t>硫和碲与硒位于同主族，其简单氢化物</w:t>
      </w:r>
      <w:r>
        <w:rPr>
          <w:position w:val="-12"/>
        </w:rPr>
        <w:object>
          <v:shape id="_x0000_i1079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12"/>
        </w:rPr>
        <w:object>
          <v:shape id="_x0000_i108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hint="eastAsia" w:ascii="Times New Roman" w:hAnsi="Times New Roman"/>
        </w:rPr>
        <w:t>中，分解温度较高的是______；键角较大的是______，其原因是____________。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（4）β-MnSc的晶胞结构如图所示：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511935" cy="101473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524114" cy="102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①β-MnSe中Mn的配位数为______。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②若该晶体的晶胞参数为apm，阿伏加德罗常数的值为</w:t>
      </w:r>
      <w:r>
        <w:rPr>
          <w:position w:val="-12"/>
        </w:rPr>
        <w:object>
          <v:shape id="_x0000_i108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hint="eastAsia" w:ascii="Times New Roman" w:hAnsi="Times New Roman"/>
        </w:rPr>
        <w:t>，β-MnSe的密度</w:t>
      </w:r>
      <w:r>
        <w:rPr>
          <w:position w:val="-10"/>
        </w:rPr>
        <w:object>
          <v:shape id="_x0000_i108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ascii="Times New Roman" w:hAnsi="Times New Roman"/>
        </w:rPr>
        <w:t>______g·cm</w:t>
      </w:r>
      <w:r>
        <w:rPr>
          <w:position w:val="-4"/>
        </w:rPr>
        <w:object>
          <v:shape id="_x0000_i1083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列出表达式即可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14．（15分）酮基布洛芬片是用于治疗各种关节肿痛以及牙痛、术后痛等的非处方药。其合成路线如图所示：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6336030" cy="2343785"/>
            <wp:effectExtent l="0" t="0" r="762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（1）A的化学名称为______。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（2）B的分子式为______。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（3）酮基布洛芬中官能团的名称为______。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（4）写出C的结构简式：______。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（5）写出D生成E的化学方程式：______。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（6）H为酮基布洛芬的同分异构体，其分子结构中含有</w:t>
      </w:r>
      <w:r>
        <w:drawing>
          <wp:inline distT="0" distB="0" distL="0" distR="0">
            <wp:extent cx="856615" cy="565785"/>
            <wp:effectExtent l="0" t="0" r="635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868842" cy="57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的酯类化合物，写出任意一种H的结构简式______。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（7）参照上述合成路线，以</w:t>
      </w:r>
      <w:r>
        <w:drawing>
          <wp:inline distT="0" distB="0" distL="0" distR="0">
            <wp:extent cx="1151890" cy="33274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174916" cy="33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和苯为原料（试剂任选），设计制备</w:t>
      </w:r>
      <w:r>
        <w:drawing>
          <wp:inline distT="0" distB="0" distL="0" distR="0">
            <wp:extent cx="1936750" cy="497840"/>
            <wp:effectExtent l="0" t="0" r="635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987932" cy="5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的一种合成路线______。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15．（17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氨基甲酸铵</w:t>
      </w:r>
      <w:r>
        <w:rPr>
          <w:rFonts w:ascii="Times New Roman" w:hAnsi="Times New Roman"/>
        </w:rPr>
        <w:t>（</w:t>
      </w:r>
      <w:r>
        <w:rPr>
          <w:position w:val="-12"/>
        </w:rPr>
        <w:object>
          <v:shape id="_x0000_i1084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是一种白色固体，易溶于水和乙醇，难溶于</w:t>
      </w:r>
      <w:r>
        <w:rPr>
          <w:position w:val="-12"/>
        </w:rPr>
        <w:object>
          <v:shape id="_x0000_i1085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  <w:r>
        <w:rPr>
          <w:position w:val="-12"/>
        </w:rPr>
        <w:object>
          <v:shape id="_x0000_i1086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hint="eastAsia" w:ascii="Times New Roman" w:hAnsi="Times New Roman"/>
        </w:rPr>
        <w:t>易分解、极易水解，可用作肥料、灭火剂、洗涤剂等。实验室用下图所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示装置制备氨基甲酸铵，已知有关反应原理：</w:t>
      </w:r>
      <w:r>
        <w:rPr>
          <w:position w:val="-34"/>
        </w:rPr>
        <w:object>
          <v:shape id="_x0000_i1087" o:spt="75" type="#_x0000_t75" style="height:39.75pt;width:212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t xml:space="preserve">  </w:t>
      </w:r>
      <w:r>
        <w:rPr>
          <w:position w:val="-6"/>
        </w:rPr>
        <w:object>
          <v:shape id="_x0000_i1088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5824220" cy="1554480"/>
            <wp:effectExtent l="0" t="0" r="5080" b="762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832874" cy="155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（1）仪器E的名称为______。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装置</w:t>
      </w:r>
      <w:r>
        <w:rPr>
          <w:rFonts w:ascii="Times New Roman" w:hAnsi="Times New Roman"/>
        </w:rPr>
        <w:t>F</w:t>
      </w:r>
      <w:r>
        <w:rPr>
          <w:rFonts w:hint="eastAsia" w:ascii="Times New Roman" w:hAnsi="Times New Roman"/>
        </w:rPr>
        <w:t>用于制备合成</w:t>
      </w:r>
      <w:r>
        <w:rPr>
          <w:position w:val="-12"/>
        </w:rPr>
        <w:object>
          <v:shape id="_x0000_i1089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2">
            <o:LockedField>false</o:LockedField>
          </o:OLEObject>
        </w:object>
      </w:r>
      <w:r>
        <w:rPr>
          <w:rFonts w:hint="eastAsia" w:ascii="Times New Roman" w:hAnsi="Times New Roman"/>
        </w:rPr>
        <w:t>所需的原料气，写出实验室利用</w:t>
      </w:r>
      <w:r>
        <w:rPr>
          <w:rFonts w:ascii="Times New Roman" w:hAnsi="Times New Roman"/>
        </w:rPr>
        <w:t>F</w:t>
      </w:r>
      <w:r>
        <w:rPr>
          <w:rFonts w:hint="eastAsia" w:ascii="Times New Roman" w:hAnsi="Times New Roman"/>
        </w:rPr>
        <w:t>制取该气体的化学反应方程式：__________________。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（3）装置C、E中所盛的药品分别是______、______。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（4）装置D采用的是冰水浴，其原因是____________。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如果将D中连接气球的导管改连装置G，则G装置能控制原料气按化学计量数充分反应。若反应初期观察到G装置内浓硫酸中产生气泡，应该______（填“加快”、“减慢”或“不改变”）产生氨气的流速；此外，装置G还能______（用字母选项填空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A．吸收尾气中的氨气，防止污染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B．防倒吸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C．防止空气中的水蒸气进入反应器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（6）已知氨基甲酸铵遇水可完全水解为碳酸氢铵，现取长期存放的样品4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69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g（内含杂质</w:t>
      </w:r>
      <w:r>
        <w:rPr>
          <w:position w:val="-12"/>
        </w:rPr>
        <w:object>
          <v:shape id="_x0000_i1090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ascii="Times New Roman" w:hAnsi="Times New Roman"/>
        </w:rPr>
        <w:t>），</w:t>
      </w:r>
      <w:r>
        <w:rPr>
          <w:rFonts w:hint="eastAsia" w:ascii="Times New Roman" w:hAnsi="Times New Roman"/>
        </w:rPr>
        <w:t>用足量石灰水处理后，使样品中碳元素完全转化为碳酸钙，过滤、洗涤、干燥测得质量为6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g。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求样品中氨基甲酸铵的质量分数为______（计算结果保留2位有效数字）。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16．（16分）氮及其化合物在工农业生产中有着重要应用，减少氮的氧化物在大气中的排放是环境保护的重要内容之一。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Ⅰ</w:t>
      </w:r>
      <w:r>
        <w:rPr>
          <w:rFonts w:ascii="Times New Roman" w:hAnsi="Times New Roman"/>
        </w:rPr>
        <w:t>．（1）</w:t>
      </w:r>
      <w:r>
        <w:rPr>
          <w:position w:val="-12"/>
        </w:rPr>
        <w:object>
          <v:shape id="_x0000_i1091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12"/>
        </w:rPr>
        <w:object>
          <v:shape id="_x0000_i1092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rPr>
          <w:rFonts w:hint="eastAsia" w:ascii="Times New Roman" w:hAnsi="Times New Roman"/>
        </w:rPr>
        <w:t>完全反应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每生成</w:t>
      </w:r>
      <w:r>
        <w:rPr>
          <w:rFonts w:ascii="Times New Roman" w:hAnsi="Times New Roman"/>
        </w:rPr>
        <w:t>0.1 mol NO</w: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吸收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9 kJ</w:t>
      </w:r>
      <w:r>
        <w:rPr>
          <w:rFonts w:hint="eastAsia" w:ascii="Times New Roman" w:hAnsi="Times New Roman"/>
        </w:rPr>
        <w:t>的热量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写出该反应的热化学方程式____________。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又知，一定条件下，用</w:t>
      </w:r>
      <w:r>
        <w:rPr>
          <w:position w:val="-12"/>
        </w:rPr>
        <w:object>
          <v:shape id="_x0000_i1093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hint="eastAsia" w:ascii="Times New Roman" w:hAnsi="Times New Roman"/>
        </w:rPr>
        <w:t>催化还原可消除</w:t>
      </w:r>
      <w:r>
        <w:rPr>
          <w:rFonts w:ascii="Times New Roman" w:hAnsi="Times New Roman"/>
        </w:rPr>
        <w:t>NO</w:t>
      </w:r>
      <w:r>
        <w:rPr>
          <w:rFonts w:hint="eastAsia" w:ascii="Times New Roman" w:hAnsi="Times New Roman"/>
        </w:rPr>
        <w:t>污染。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34"/>
        </w:rPr>
        <w:object>
          <v:shape id="_x0000_i1094" o:spt="75" type="#_x0000_t75" style="height:39.75pt;width:263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1">
            <o:LockedField>false</o:LockedField>
          </o:OLEObject>
        </w:object>
      </w:r>
      <w:r>
        <w:t xml:space="preserve">  </w:t>
      </w:r>
      <w:r>
        <w:rPr>
          <w:position w:val="-6"/>
        </w:rPr>
        <w:object>
          <v:shape id="_x0000_i1095" o:spt="75" type="#_x0000_t75" style="height:13.5pt;width:67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t xml:space="preserve"> </w:t>
      </w:r>
      <w:r>
        <w:rPr>
          <w:rFonts w:ascii="Times New Roman" w:hAnsi="Times New Roman"/>
        </w:rPr>
        <w:t>kJ⋅mol</w:t>
      </w:r>
      <w:r>
        <w:rPr>
          <w:position w:val="-4"/>
        </w:rPr>
        <w:object>
          <v:shape id="_x0000_i1096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34"/>
        </w:rPr>
        <w:object>
          <v:shape id="_x0000_i1097" o:spt="75" type="#_x0000_t75" style="height:39.75pt;width:158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7">
            <o:LockedField>false</o:LockedField>
          </o:OLEObject>
        </w:object>
      </w:r>
      <w:r>
        <w:t xml:space="preserve">  </w:t>
      </w:r>
      <w:r>
        <w:rPr>
          <w:position w:val="-6"/>
        </w:rPr>
        <w:object>
          <v:shape id="_x0000_i1098" o:spt="75" type="#_x0000_t75" style="height:13.5pt;width:67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9">
            <o:LockedField>false</o:LockedField>
          </o:OLEObject>
        </w:object>
      </w:r>
      <w:r>
        <w:t xml:space="preserve"> </w:t>
      </w:r>
      <w:r>
        <w:rPr>
          <w:rFonts w:ascii="Times New Roman" w:hAnsi="Times New Roman"/>
        </w:rPr>
        <w:t>kJ⋅mol</w:t>
      </w:r>
      <w:r>
        <w:rPr>
          <w:position w:val="-4"/>
        </w:rPr>
        <w:object>
          <v:shape id="_x0000_i1099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34"/>
        </w:rPr>
        <w:object>
          <v:shape id="_x0000_i1100" o:spt="75" type="#_x0000_t75" style="height:39.75pt;width:265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t xml:space="preserve">  </w:t>
      </w:r>
      <w:r>
        <w:rPr>
          <w:position w:val="-4"/>
        </w:rPr>
        <w:object>
          <v:shape id="_x0000_i1101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  <w:r>
        <w:rPr>
          <w:rFonts w:ascii="Times New Roman" w:hAnsi="Times New Roman"/>
        </w:rPr>
        <w:t>______kJ⋅mol</w:t>
      </w:r>
      <w:r>
        <w:rPr>
          <w:position w:val="-4"/>
        </w:rPr>
        <w:object>
          <v:shape id="_x0000_i1102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一定温度下，向一体积不变的密闭容器中加入适量的</w:t>
      </w:r>
      <w:r>
        <w:rPr>
          <w:position w:val="-12"/>
        </w:rPr>
        <w:object>
          <v:shape id="_x0000_i1103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NO</w:t>
      </w:r>
      <w:r>
        <w:rPr>
          <w:rFonts w:hint="eastAsia" w:ascii="Times New Roman" w:hAnsi="Times New Roman"/>
        </w:rPr>
        <w:t>，发生上述反应，下列条件能判断该反应到达平衡状态的有______（填序号）。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A．混合气体的平均相对分子质量不变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position w:val="-14"/>
        </w:rPr>
        <w:object>
          <v:shape id="_x0000_i1104" o:spt="75" alt="eqWmf183GmgAAAAAAAEAPgAIBCQAAAADQUwEACQAAA6IDAAACAN0AAAAAAAUAAAACAQEAAAAFAAAAAQL/&#10;//8ABQAAAC4BGQAAAAUAAAALAgAAAAAFAAAADAKAAkAPCwAAACYGDwAMAE1hdGhUeXBlAABwABIA&#10;AAAmBg8AGgD/////AAAQAAAAwP///6P///8ADwAAIwIAAAUAAAAJAgAAAAIFAAAAFAK8AdICHAAA&#10;APsCCf7jAAAAAACQAQAAAAEAAgAQU3ltYm9sAGwAAAoAmK5BD/7///+oyC8DviA3d0AAAAAEAAAA&#10;LQEAAAkAAAAyCgAAAAABAAAAKDQAAAUAAAAUArwBvwUcAAAA+wIJ/uMAAAAAAJABAAAAAQACABBT&#10;eW1ib2wA4AAACgC4sUEP/v///6jILwO+IDd3QAAAAAQAAAAtAQEABAAAAPABAAAJAAAAMgoAAAAA&#10;AQAAACkAAAAFAAAAFAK8ARwLHAAAAPsCCf7jAAAAAACQAQAAAAEAAgAQU3ltYm9sAG0AAAoAmK5B&#10;D/7///+oyC8DviA3d0AAAAAEAAAALQEAAAQAAADwAQEACQAAADIKAAAAAAEAAAAoNAAABQAAABQC&#10;vAGIDhwAAAD7Agn+4wAAAAAAkAEAAAABAAIAEFN5bWJvbADhAAAKAHivQQ/+////qMgvA74gN3dA&#10;AAAABAAAAC0BAQAEAAAA8AEAAAkAAAAyCgAAAAABAAAAKQAAAAUAAAAUAgMC2g0cAAAA+wIi/wAA&#10;AAAAAJABAAAAAAACABBUaW1lcyBOZXcgUm9tYW4A/v///0DFLwO+IDd3QAAAAAQAAAAtAQAABAAA&#10;APABAQAJAAAAMgoAAAAAAQAAADIAvAEFAAAAFAKgAX0DHAAAAPsCgP4AAAAAAACQAQAAAAAAAgAQ&#10;VGltZXMgTmV3IFJvbWFuAP7///9AxS8DviA3d0AAAAAEAAAALQEBAAQAAADwAQAADwAAADIKAAAA&#10;AAUAAABOTzRDTwAUAS0D9wMCAQADBQAAABQCoAE0ABwAAAD7AoD+AAAAAAAAkAEBAAAAAAIAEFRp&#10;bWVzIE5ldyBSb21hbgD+////QMUvA74gN3dAAAAABAAAAC0BAAAEAAAA8AEBAAoAAAAyCgAAAAAC&#10;AAAAdnZKCAADBQAAABQCoAGSBhwAAAD7AoD+AAAAAAAAkAEAAAABAAIAEFN5bWJvbADjAAAKAPiu&#10;QQ/+////QMUvA74gN3dAAAAABAAAAC0BAQAEAAAA8AEAAAkAAAAyCgAAAAABAAAAPXYAAwUAAAAU&#10;AhECygAcAAAA+wIi/wAAAAAAAJABAAAAhgACADC3wsvOACcKcAAACgC4sUEP/v///0DFLwO+IDd3&#10;QAAAAAQAAAAtAQAABAAAAPABAQAKAAAAMgoAAAAAAgAAAM/73gAAABwAAAD7AiL/AAAAAAAAkAEA&#10;AACGAAIAMLfCy84AJwrkAAAKAJiuQQ/+////QMUvA74gN3dAAAAABAAAAC0BAQAEAAAA8AEAAAoA&#10;AAAyCgAAAAACAAAAu4RsBwAAHAAAAPsCIv8AAAAAAACQAQAAAIYAAgAwt8LLzgAnCnEAAAoAeK9B&#10;D/7///9AxS8DviA3d0AAAAAEAAAALQEAAAQAAADwAQEACgAAADIKAAAAAAIAAADP+94AAAAcAAAA&#10;+wIi/wAAAAAAAJABAAAAhgACADC3wsvOACcK5QAACgC4sUEP/v///0DFLwO+IDd3QAAAAAQAAAAt&#10;AQEABAAAAPABAAAKAAAAMgoAAAAAAgAAALuEvAEAAN0AAAAmBg8AsAFBcHBzTUZDQwEAiQEAAIkB&#10;AABEZXNpZ24gU2NpZW5jZSwgSW5jLgAFAQAHBERTTVQ3AAATV2luQWxsQmFzaWNDb2RlUGFnZXMA&#10;EQVUaW1lcyBOZXcgUm9tYW4AEQNTeW1ib2wAEQVDb3VyaWVyIE5ldwATV2luQWxsQ29kZVBhZ2Vz&#10;ABEGt8LLzgARBE1UIEV4dHJhABEGy87M5QASAAghL0WPRC9BUPQQD0dfQVDyHx5BUPQVD0EA9EX0&#10;JfSPQl9BAPQQD0NfQQD0j0X0Kl9I9I9BAPQQD0D0j0F/SPQQD0EqX0RfRfRfRfRfQQ8MAQABAAEC&#10;AgICAAIAAQEBAAMABAAFAAYACgEAEAAAAAAAAAAPAQIAg3YAAwAbAAALAQACAIqIbQIAio18AAEB&#10;AAoDAAEDAAEAAgCBTgACAIFPAAACAJYoAAIAlikAAAIEhj0APQIAiDQAAgCDdgADABsAAAsBAAIA&#10;iohtAgCKjXwAAQEACgMAAQMADwABAA8BAgCBQwACAIFPAA8AAwAbAAALAQAPAQIAiDIAAA8AAQEA&#10;AAoPAQIAligAAgCWKQAAAAAKAAAAJgYPAAoA/////wEAAAAAABwAAAD7AhAABwAAAAAAvAIAAACG&#10;AQICIlN5c3RlbQB0xQGKCgAACgAFNGZ0BTRmdMUBigogzy8DBAAAAC0BAAAEAAAA8AEBAAMAAAAA&#10;AA==" type="#_x0000_t75" style="height:20.25pt;width:122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C．单位时间里有4</w:t>
      </w:r>
      <w:r>
        <w:rPr>
          <w:rFonts w:hint="eastAsia" w:ascii="Times New Roman" w:hAnsi="Times New Roman"/>
          <w:i/>
        </w:rPr>
        <w:t>n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mol</w:t>
      </w:r>
      <w:r>
        <w:rPr>
          <w:position w:val="-6"/>
        </w:rPr>
        <w:object>
          <v:shape id="_x0000_i1105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rPr>
          <w:rFonts w:hint="eastAsia" w:ascii="Times New Roman" w:hAnsi="Times New Roman"/>
        </w:rPr>
        <w:t>断开同时有4</w:t>
      </w:r>
      <w:r>
        <w:rPr>
          <w:rFonts w:hint="eastAsia" w:ascii="Times New Roman" w:hAnsi="Times New Roman"/>
          <w:i/>
        </w:rPr>
        <w:t>n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mol</w:t>
      </w:r>
      <w:r>
        <w:rPr>
          <w:rFonts w:ascii="Times New Roman" w:hAnsi="Times New Roman"/>
        </w:rPr>
        <w:t xml:space="preserve"> </w:t>
      </w:r>
      <w:r>
        <w:rPr>
          <w:position w:val="-6"/>
        </w:rPr>
        <w:object>
          <v:shape id="_x0000_i1106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hint="eastAsia" w:ascii="Times New Roman" w:hAnsi="Times New Roman"/>
        </w:rPr>
        <w:t>断开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D．混合气体的压强不变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E．混合气体的密度不变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（3）80</w:t>
      </w:r>
      <w:r>
        <w:rPr>
          <w:rFonts w:hint="eastAsia" w:ascii="Times New Roman" w:hAnsi="Times New Roman"/>
        </w:rPr>
        <w:t>℃时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将0</w:t>
      </w:r>
      <w:r>
        <w:rPr>
          <w:rFonts w:ascii="Times New Roman" w:hAnsi="Times New Roman"/>
        </w:rPr>
        <w:t xml:space="preserve">.40 mol </w:t>
      </w:r>
      <w:r>
        <w:rPr>
          <w:position w:val="-12"/>
        </w:rPr>
        <w:object>
          <v:shape id="_x0000_i1107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Fonts w:hint="eastAsia" w:ascii="Times New Roman" w:hAnsi="Times New Roman"/>
        </w:rPr>
        <w:t>；气体充入</w:t>
      </w:r>
      <w:r>
        <w:rPr>
          <w:rFonts w:ascii="Times New Roman" w:hAnsi="Times New Roman"/>
        </w:rPr>
        <w:t>2 L</w:t>
      </w:r>
      <w:r>
        <w:rPr>
          <w:rFonts w:hint="eastAsia" w:ascii="Times New Roman" w:hAnsi="Times New Roman"/>
        </w:rPr>
        <w:t>已经抽空的固定容积的密闭容器中发生反应</w:t>
      </w:r>
      <w:r>
        <w:rPr>
          <w:position w:val="-34"/>
        </w:rPr>
        <w:object>
          <v:shape id="_x0000_i1108" o:spt="75" type="#_x0000_t75" style="height:39.75pt;width:86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隔一段时间对该容器内的物质进行分析，得到如下数据：</w:t>
      </w:r>
    </w:p>
    <w:p>
      <w:pPr>
        <w:spacing w:line="288" w:lineRule="auto"/>
        <w:rPr>
          <w:rFonts w:ascii="Times New Roman" w:hAnsi="Times New Roman"/>
        </w:rPr>
      </w:pPr>
    </w:p>
    <w:tbl>
      <w:tblPr>
        <w:tblStyle w:val="6"/>
        <w:tblW w:w="0" w:type="auto"/>
        <w:tblCellSpacing w:w="0" w:type="dxa"/>
        <w:tblInd w:w="0" w:type="dxa"/>
        <w:tblLayout w:type="autofit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1706"/>
        <w:gridCol w:w="708"/>
        <w:gridCol w:w="708"/>
        <w:gridCol w:w="708"/>
        <w:gridCol w:w="708"/>
        <w:gridCol w:w="708"/>
        <w:gridCol w:w="708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position w:val="-14"/>
              </w:rPr>
              <w:object>
                <v:shape id="_x0000_i1109" o:spt="75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80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/mol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hint="eastAsia" w:ascii="Times New Roman" w:hAnsi="Times New Roman"/>
                <w:i/>
              </w:rPr>
              <w:t>a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hint="eastAsia" w:ascii="Times New Roman" w:hAnsi="Times New Roman"/>
                <w:i/>
              </w:rPr>
              <w:t>c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hint="eastAsia" w:ascii="Times New Roman" w:hAnsi="Times New Roman"/>
                <w:i/>
              </w:rPr>
              <w:t>d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position w:val="-14"/>
              </w:rPr>
              <w:object>
                <v:shape id="_x0000_i1110" o:spt="75" type="#_x0000_t75" style="height:20.25pt;width:43.5pt;" o:ole="t" filled="f" o:preferrelative="t" stroked="f" coordsize="21600,21600">
                  <v:path/>
                  <v:fill on="f" focussize="0,0"/>
                  <v:stroke on="f" joinstyle="miter"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82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/mol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0.24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hint="eastAsia" w:ascii="Times New Roman" w:hAnsi="Times New Roman"/>
                <w:i/>
              </w:rPr>
              <w:t>b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0.60</w: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①计算：</w:t>
      </w:r>
      <w:r>
        <w:rPr>
          <w:position w:val="-6"/>
        </w:rPr>
        <w:object>
          <v:shape id="_x0000_i1111" o:spt="75" type="#_x0000_t75" style="height:11.25pt;width:19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4">
            <o:LockedField>false</o:LockedField>
          </o:OLEObject>
        </w:object>
      </w:r>
      <w:r>
        <w:rPr>
          <w:rFonts w:hint="eastAsia" w:ascii="Times New Roman" w:hAnsi="Times New Roman"/>
        </w:rPr>
        <w:t>______mol。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②平衡后，向该容器中再充入0</w:t>
      </w:r>
      <w:r>
        <w:rPr>
          <w:rFonts w:ascii="Times New Roman" w:hAnsi="Times New Roman"/>
        </w:rPr>
        <w:t xml:space="preserve">.2 mol </w:t>
      </w:r>
      <w:r>
        <w:rPr>
          <w:position w:val="-12"/>
        </w:rPr>
        <w:object>
          <v:shape id="_x0000_i111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6">
            <o:LockedField>false</o:LockedField>
          </o:OLEObject>
        </w:object>
      </w:r>
      <w:r>
        <w:rPr>
          <w:rFonts w:hint="eastAsia" w:ascii="Times New Roman" w:hAnsi="Times New Roman"/>
        </w:rPr>
        <w:t>气体，平衡向</w:t>
      </w:r>
      <w:r>
        <w:rPr>
          <w:rFonts w:ascii="Times New Roman" w:hAnsi="Times New Roman"/>
        </w:rPr>
        <w:t>______</w:t>
      </w:r>
      <w:r>
        <w:rPr>
          <w:rFonts w:hint="eastAsia" w:ascii="Times New Roman" w:hAnsi="Times New Roman"/>
        </w:rPr>
        <w:t>移动。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填阳离子交换膜“正反应方向”或“逆反应方向”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Ⅱ．利用如图所示原理去除NO。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432050" cy="1972310"/>
            <wp:effectExtent l="0" t="0" r="6350" b="889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442697" cy="198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（4）基态N原子中，电子占据的最高能级为______能级，该能级轨道的形状为______。电解池中阴极反应式为__________________。</w:t>
      </w:r>
    </w:p>
    <w:p>
      <w:pPr>
        <w:spacing w:line="288" w:lineRule="auto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河北区2023-2024学年度高三年级第一学期期末质量检测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化学答案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选择题（36分）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49"/>
        <w:gridCol w:w="849"/>
        <w:gridCol w:w="849"/>
        <w:gridCol w:w="849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849" w:type="dxa"/>
          </w:tcPr>
          <w:p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13．（16分，每空2分）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drawing>
          <wp:inline distT="0" distB="0" distL="0" distR="0">
            <wp:extent cx="603885" cy="719455"/>
            <wp:effectExtent l="0" t="0" r="5715" b="444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622006" cy="74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3d¹⁰4s¹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position w:val="-6"/>
        </w:rPr>
        <w:object>
          <v:shape id="_x0000_i1113" o:spt="75" type="#_x0000_t75" style="height:13.5pt;width:64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0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position w:val="-12"/>
        </w:rPr>
        <w:object>
          <v:shape id="_x0000_i1114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2">
            <o:LockedField>false</o:LockedField>
          </o:OLEObject>
        </w:object>
      </w:r>
      <w:r>
        <w:t xml:space="preserve">  </w:t>
      </w:r>
      <w:r>
        <w:rPr>
          <w:position w:val="-12"/>
        </w:rPr>
        <w:object>
          <v:shape id="_x0000_i1115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t xml:space="preserve">  </w:t>
      </w:r>
      <w:r>
        <w:rPr>
          <w:rFonts w:hint="eastAsia" w:ascii="Times New Roman" w:hAnsi="Times New Roman"/>
        </w:rPr>
        <w:t>二者均采取</w:t>
      </w:r>
      <w:r>
        <w:rPr>
          <w:position w:val="-10"/>
        </w:rPr>
        <w:object>
          <v:shape id="_x0000_i111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6">
            <o:LockedField>false</o:LockedField>
          </o:OLEObject>
        </w:object>
      </w:r>
      <w:r>
        <w:rPr>
          <w:rFonts w:hint="eastAsia" w:ascii="Times New Roman" w:hAnsi="Times New Roman"/>
        </w:rPr>
        <w:t>杂化，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>的电负性更强，成键电子对之间的斥力更大，键角更大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（4）①4</w:t>
      </w:r>
      <w:r>
        <w:rPr>
          <w:rFonts w:ascii="Times New Roman" w:hAnsi="Times New Roman"/>
        </w:rPr>
        <w:t xml:space="preserve">    </w:t>
      </w:r>
      <w:r>
        <w:rPr>
          <w:rFonts w:hint="eastAsia" w:ascii="宋体" w:hAnsi="宋体" w:cs="宋体"/>
        </w:rPr>
        <w:t>②</w:t>
      </w:r>
      <w:r>
        <w:rPr>
          <w:position w:val="-42"/>
        </w:rPr>
        <w:object>
          <v:shape id="_x0000_i1117" o:spt="75" alt="eqWmf183GmgAAAAAAAGAKAAUACQAAAABxUQEACQAAA5kDAAAEAPUAAAAAAAUAAAACAQEAAAAFAAAAAQL/&#10;//8ABQAAAC4BGQAAAAUAAAALAgAAAAAFAAAADAIABWAKCwAAACYGDwAMAE1hdGhUeXBlAABQARIA&#10;AAAmBg8AGgD/////AAAQAAAAwP///7j///8gCgAAuAQAAAUAAAAJAgAAAAIFAAAAFAIgBHADHAAA&#10;APsCov3jAAAAAACQAQAAAAEAAgAQU3ltYm9sAB4AAAoAMAtmEv7///9IyC8DviA3d0AAAAAEAAAA&#10;LQEAAAkAAAAyCgAAAAABAAAAKHsAAAUAAAAUAiAE6QgcAAAA+wKi/eMAAAAAAJABAAAAAQACABBT&#10;eW1ib2wAIwAACgCwCWYS/v///0jILwO+IDd3QAAAAAQAAAAtAQEABAAAAPABAAAJAAAAMgoAAAAA&#10;AQAAACkAAAAIAAAA+gIAABMAAAAAAAACBAAAAC0BAAAFAAAAFAIAAkAABQAAABMCAAIICgUAAAAU&#10;AtkCaQkcAAAA+wIi/wAAAAAAAJABAAAAAAACABBUaW1lcyBOZXcgUm9tYW4A/v///0DFLwO+IDd3&#10;QAAAAAQAAAAtAQIABAAAAPABAQAJAAAAMgoAAAAAAQAAADMpvAEFAAAAFAJEA8wHHAAAAPsCIv8A&#10;AAAAAACQAQAAAAAAAgAQVGltZXMgTmV3IFJvbWFuAP7///9AxS8DviA3d0AAAAAEAAAALQEBAAQA&#10;AADwAQIACgAAADIKAAAAAAIAAAAxMG8AvAEFAAAAFAJTBH4BHAAAAPsCIv8AAAAAAACQAQAAAAAA&#10;AgAQVGltZXMgTmV3IFJvbWFuAP7///9AxS8DviA3d0AAAAAEAAAALQECAAQAAADwAQEACQAAADIK&#10;AAAAAAEAAABBALwBBQAAABQCbgGRARwAAAD7AoD+AAAAAAAAkAEAAAAAAAIAEFRpbWVzIE5ldyBS&#10;b21hbgD+////QMUvA74gN3dAAAAABAAAAC0BAQAEAAAA8AECABIAAAAyCgAAAAAHAAAANCg1NTc5&#10;Kf/mAX4AwAAKAsAAwAAAAwUAAAAUAvADCAQcAAAA+wKA/gAAAAAAAJABAAAAAAACABBUaW1lcyBO&#10;ZXcgUm9tYW4A/v///0DFLwO+IDd3QAAAAAQAAAAtAQIABAAAAPABAQAMAAAAMgoAAAAAAwAAAGEx&#10;MCXCAcAAAAMFAAAAFALwA2oAHAAAAPsCgP4AAAAAAACQAQEAAAAAAgAQVGltZXMgTmV3IFJvbWFu&#10;AP7///9AxS8DviA3d0AAAAAEAAAALQEBAAQAAADwAQIACQAAADIKAAAAAAEAAABOAAADBQAAABQC&#10;RANTBxwAAAD7AiL/AAAAAAAAkAEAAAABAAIAEFN5bWJvbAAiAAAKAPAKZhL+////QMUvA74gN3dA&#10;AAAABAAAAC0BAgAEAAAA8AEBAAkAAAAyCgAAAAABAAAALQC8AQUAAAAUAm4BdQIcAAAA+wKA/gAA&#10;AAAAAJABAAAAAQACABBTeW1ib2wAJwAACgAwC2YS/v///0DFLwO+IDd3QAAAAAQAAAAtAQEABAAA&#10;APABAgAKAAAAMgoAAAAAAgAAALQrNgMAAwUAAAAUAvADdAIKAAAAMgoAAAAAAgAAALS0eAIAA/UA&#10;AAAmBg8A3wFBcHBzTUZDQwEAuAEAALgBAABEZXNpZ24gU2NpZW5jZSwgSW5jLgAFAQAHBERTTVQ3&#10;AAATV2luQWxsQmFzaWNDb2RlUGFnZXMAEQVUaW1lcyBOZXcgUm9tYW4AEQNTeW1ib2wAEQVDb3Vy&#10;aWVyIE5ldwATV2luQWxsQ29kZVBhZ2VzABEGt8LLzgARBE1UIEV4dHJhABEGy87M5QASAAghL0WP&#10;RC9BUPQQD0dfQVDyHx5BUPQVD0EA9EX0JfSPQl9BAPQQD0NfQQD0j0X0Kl9I9I9BAPQQD0D0j0F/&#10;SPQQD0EqX0RfRfRfRfRfQQ8MAQABAAECAgICAAIAAQEBAAMABAAFAAYACgEAEAAAAAAAAAAPAQMA&#10;CwAADwABAA8BAgCINAACBIbXALQCAIIoAAIAiDUAAgCINQACBIYrACsCAIg3AAIAiDkAAgCCKQAA&#10;DwABAA8BAgCDTgAPAAMAGwAACwEADwECAIFBAAAPAAEBAAoPAQIEhtcAtAMAAQMADwABAA8BAgCB&#10;YQACBIbXALQCAIgxAAIAiDAADwADABwAAAsBAQEADwECBIYSIi0CAIgxAAIAiDAAAAAACgIAligA&#10;AgCWKQAADwADABwAAAsBAQEADwECAIgzAAAAAAAAACgKAAAAJgYPAAoA/////wEAAAAAAAgAAAD6&#10;AgAAAAAAAAAAAAAEAAAALQECABwAAAD7AhAABwAAAAAAvAIAAACGAQICIlN5c3RlbQAAxQGKCgAA&#10;CgCFKWYDhSlmA8UBigogzy8DBAAAAC0BAwAEAAAA8AEBAAMAAAAAAA==" type="#_x0000_t75" style="height:39.75pt;width:83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hint="eastAsia" w:ascii="Times New Roman" w:hAnsi="Times New Roman"/>
        </w:rPr>
        <w:t>（合理给分）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14．（15分）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（1）间甲基苯甲酸（3-甲基苯甲酸）（2分）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position w:val="-12"/>
        </w:rPr>
        <w:object>
          <v:shape id="_x0000_i1118" o:spt="75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rPr>
          <w:rFonts w:ascii="Times New Roman" w:hAnsi="Times New Roman"/>
        </w:rPr>
        <w:t>（2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（3）羧基、酮羰基（各1分）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</w:t>
      </w:r>
      <w:r>
        <w:drawing>
          <wp:inline distT="0" distB="0" distL="0" distR="0">
            <wp:extent cx="813435" cy="687705"/>
            <wp:effectExtent l="0" t="0" r="571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829530" cy="70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</w:t>
      </w:r>
      <w:r>
        <w:drawing>
          <wp:inline distT="0" distB="0" distL="0" distR="0">
            <wp:extent cx="3452495" cy="66929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662897" cy="71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</w:t>
      </w:r>
      <w:r>
        <w:drawing>
          <wp:inline distT="0" distB="0" distL="0" distR="0">
            <wp:extent cx="1554480" cy="561340"/>
            <wp:effectExtent l="0" t="0" r="762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575504" cy="56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（2分，合理给分）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（7）</w:t>
      </w:r>
      <w:r>
        <w:drawing>
          <wp:inline distT="0" distB="0" distL="0" distR="0">
            <wp:extent cx="4290695" cy="61531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4352397" cy="6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5694680" cy="636905"/>
            <wp:effectExtent l="0" t="0" r="127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5751508" cy="64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（3分，合理给分）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15．（17分）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（1）U形管（U形干燥管）（2分）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position w:val="-34"/>
        </w:rPr>
        <w:object>
          <v:shape id="_x0000_i1119" o:spt="75" type="#_x0000_t75" style="height:39.75pt;width:25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7">
            <o:LockedField>false</o:LockedField>
          </o:OLEObject>
        </w:object>
      </w:r>
      <w:r>
        <w:rPr>
          <w:rFonts w:hint="eastAsia" w:ascii="Times New Roman" w:hAnsi="Times New Roman"/>
        </w:rPr>
        <w:t>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（3）浓硫酸、碱石灰（或NaOH固体或CaO固体）（各2分）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（4）降低温度有利于提高反应物的转化率（或氨基甲酸铵的产率）（或答：降温可以防止因反应放热造成</w:t>
      </w:r>
      <w:r>
        <w:rPr>
          <w:position w:val="-12"/>
        </w:rPr>
        <w:object>
          <v:shape id="_x0000_i1120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9">
            <o:LockedField>false</o:LockedField>
          </o:OLEObject>
        </w:object>
      </w:r>
      <w:r>
        <w:rPr>
          <w:rFonts w:hint="eastAsia" w:ascii="Times New Roman" w:hAnsi="Times New Roman"/>
        </w:rPr>
        <w:t>分解</w:t>
      </w:r>
      <w:r>
        <w:rPr>
          <w:rFonts w:ascii="Times New Roman" w:hAnsi="Times New Roman"/>
        </w:rPr>
        <w:t>）（2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（5）加快（2分） </w: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>ABC（3分，答对一个即可得1分）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（6）83%（2分）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16．（16分，每空2分）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position w:val="-34"/>
        </w:rPr>
        <w:object>
          <v:shape id="_x0000_i1121" o:spt="75" type="#_x0000_t75" style="height:39.75pt;width:144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1">
            <o:LockedField>false</o:LockedField>
          </o:OLEObject>
        </w:object>
      </w:r>
      <w:r>
        <w:t xml:space="preserve">  </w:t>
      </w:r>
      <w:r>
        <w:rPr>
          <w:position w:val="-6"/>
        </w:rPr>
        <w:object>
          <v:shape id="_x0000_i1122" o:spt="75" type="#_x0000_t75" style="height:13.5pt;width:58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3">
            <o:LockedField>false</o:LockedField>
          </o:OLEObject>
        </w:object>
      </w:r>
      <w:r>
        <w:t xml:space="preserve"> </w:t>
      </w:r>
      <w:r>
        <w:rPr>
          <w:rFonts w:ascii="Times New Roman" w:hAnsi="Times New Roman"/>
        </w:rPr>
        <w:t>kJ/mol</w:t>
      </w:r>
      <w:r>
        <w:rPr>
          <w:position w:val="-4"/>
        </w:rPr>
        <w:object>
          <v:shape id="_x0000_i1123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5">
            <o:LockedField>false</o:LockedField>
          </o:OLEObject>
        </w:object>
      </w:r>
      <w:r>
        <w:t xml:space="preserve">    </w:t>
      </w:r>
      <w:r>
        <w:rPr>
          <w:rFonts w:ascii="Times New Roman" w:hAnsi="Times New Roman"/>
        </w:rPr>
        <w:t>-1155.5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（2）BC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（3）①0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28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②正反应方向</w:t>
      </w:r>
      <w:bookmarkStart w:id="0" w:name="_GoBack"/>
      <w:bookmarkEnd w:id="0"/>
    </w:p>
    <w:sectPr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ZGM0N2E5NjQ2MWI3ODU2MzQ2YzA5Nzc2YzNhZTUifQ=="/>
  </w:docVars>
  <w:rsids>
    <w:rsidRoot w:val="00A07DF2"/>
    <w:rsid w:val="000029BA"/>
    <w:rsid w:val="00005EBC"/>
    <w:rsid w:val="00012975"/>
    <w:rsid w:val="000326C5"/>
    <w:rsid w:val="00036E72"/>
    <w:rsid w:val="000460FF"/>
    <w:rsid w:val="00052275"/>
    <w:rsid w:val="00054E7B"/>
    <w:rsid w:val="00056FA1"/>
    <w:rsid w:val="00066C64"/>
    <w:rsid w:val="00075B5C"/>
    <w:rsid w:val="00095537"/>
    <w:rsid w:val="00096451"/>
    <w:rsid w:val="000B4008"/>
    <w:rsid w:val="000C5190"/>
    <w:rsid w:val="000D6559"/>
    <w:rsid w:val="000D6617"/>
    <w:rsid w:val="000E0730"/>
    <w:rsid w:val="000E0B5A"/>
    <w:rsid w:val="000E4D02"/>
    <w:rsid w:val="000E4FF1"/>
    <w:rsid w:val="000F2C2A"/>
    <w:rsid w:val="000F6EBF"/>
    <w:rsid w:val="00101612"/>
    <w:rsid w:val="0010455C"/>
    <w:rsid w:val="00110B52"/>
    <w:rsid w:val="001129C9"/>
    <w:rsid w:val="001177F3"/>
    <w:rsid w:val="001255CC"/>
    <w:rsid w:val="00130036"/>
    <w:rsid w:val="001419A4"/>
    <w:rsid w:val="0015017F"/>
    <w:rsid w:val="001572FE"/>
    <w:rsid w:val="00157843"/>
    <w:rsid w:val="00171458"/>
    <w:rsid w:val="00173C1D"/>
    <w:rsid w:val="001764C3"/>
    <w:rsid w:val="00177074"/>
    <w:rsid w:val="0018010E"/>
    <w:rsid w:val="001808B5"/>
    <w:rsid w:val="001847F7"/>
    <w:rsid w:val="00186658"/>
    <w:rsid w:val="00191C29"/>
    <w:rsid w:val="00192D91"/>
    <w:rsid w:val="001A0B49"/>
    <w:rsid w:val="001B0991"/>
    <w:rsid w:val="001B2926"/>
    <w:rsid w:val="001C63DA"/>
    <w:rsid w:val="001D028C"/>
    <w:rsid w:val="001D0C6F"/>
    <w:rsid w:val="001E3069"/>
    <w:rsid w:val="001E468A"/>
    <w:rsid w:val="001F07BF"/>
    <w:rsid w:val="001F100B"/>
    <w:rsid w:val="001F2381"/>
    <w:rsid w:val="00201A7E"/>
    <w:rsid w:val="00204526"/>
    <w:rsid w:val="00210521"/>
    <w:rsid w:val="00213502"/>
    <w:rsid w:val="00213BB2"/>
    <w:rsid w:val="00221FC9"/>
    <w:rsid w:val="00225448"/>
    <w:rsid w:val="0023042C"/>
    <w:rsid w:val="00231743"/>
    <w:rsid w:val="00241FAE"/>
    <w:rsid w:val="00244CEF"/>
    <w:rsid w:val="00245785"/>
    <w:rsid w:val="002457C2"/>
    <w:rsid w:val="002565C7"/>
    <w:rsid w:val="002572E0"/>
    <w:rsid w:val="00273BC9"/>
    <w:rsid w:val="002744A0"/>
    <w:rsid w:val="002908F0"/>
    <w:rsid w:val="00291FC4"/>
    <w:rsid w:val="00292479"/>
    <w:rsid w:val="00294908"/>
    <w:rsid w:val="002949C1"/>
    <w:rsid w:val="00295DAA"/>
    <w:rsid w:val="002A0E5D"/>
    <w:rsid w:val="002A19AF"/>
    <w:rsid w:val="002A1A21"/>
    <w:rsid w:val="002A4D86"/>
    <w:rsid w:val="002C2FA8"/>
    <w:rsid w:val="002C74BA"/>
    <w:rsid w:val="002E077F"/>
    <w:rsid w:val="002E4919"/>
    <w:rsid w:val="002E7EAC"/>
    <w:rsid w:val="002F06B2"/>
    <w:rsid w:val="002F131A"/>
    <w:rsid w:val="00304B9E"/>
    <w:rsid w:val="00305771"/>
    <w:rsid w:val="003102DB"/>
    <w:rsid w:val="00313CFE"/>
    <w:rsid w:val="00321C11"/>
    <w:rsid w:val="0032569B"/>
    <w:rsid w:val="00325999"/>
    <w:rsid w:val="003266B4"/>
    <w:rsid w:val="00344DEC"/>
    <w:rsid w:val="00357511"/>
    <w:rsid w:val="003625C4"/>
    <w:rsid w:val="0037326A"/>
    <w:rsid w:val="00373378"/>
    <w:rsid w:val="00373843"/>
    <w:rsid w:val="00373D0A"/>
    <w:rsid w:val="00385284"/>
    <w:rsid w:val="00387247"/>
    <w:rsid w:val="00390A2C"/>
    <w:rsid w:val="00392286"/>
    <w:rsid w:val="00392C5F"/>
    <w:rsid w:val="00396DD1"/>
    <w:rsid w:val="003B1712"/>
    <w:rsid w:val="003B7491"/>
    <w:rsid w:val="003C4A95"/>
    <w:rsid w:val="003D0C09"/>
    <w:rsid w:val="003E1EA3"/>
    <w:rsid w:val="003E2A7C"/>
    <w:rsid w:val="003E4531"/>
    <w:rsid w:val="004062F6"/>
    <w:rsid w:val="004151FC"/>
    <w:rsid w:val="00425132"/>
    <w:rsid w:val="00425FBD"/>
    <w:rsid w:val="00430A44"/>
    <w:rsid w:val="00435F83"/>
    <w:rsid w:val="00444A46"/>
    <w:rsid w:val="00446B5B"/>
    <w:rsid w:val="00447B49"/>
    <w:rsid w:val="0046214C"/>
    <w:rsid w:val="00462EC3"/>
    <w:rsid w:val="00463526"/>
    <w:rsid w:val="00466117"/>
    <w:rsid w:val="00466FD2"/>
    <w:rsid w:val="004710F5"/>
    <w:rsid w:val="00483962"/>
    <w:rsid w:val="0048556A"/>
    <w:rsid w:val="0049183B"/>
    <w:rsid w:val="00493A34"/>
    <w:rsid w:val="004957D3"/>
    <w:rsid w:val="004B44B5"/>
    <w:rsid w:val="004C38C7"/>
    <w:rsid w:val="004C394B"/>
    <w:rsid w:val="004D44FD"/>
    <w:rsid w:val="004D5619"/>
    <w:rsid w:val="004D5E33"/>
    <w:rsid w:val="004E60AC"/>
    <w:rsid w:val="00500652"/>
    <w:rsid w:val="0051170A"/>
    <w:rsid w:val="00515BD2"/>
    <w:rsid w:val="005241F5"/>
    <w:rsid w:val="00542AEA"/>
    <w:rsid w:val="00543317"/>
    <w:rsid w:val="0054451E"/>
    <w:rsid w:val="00553EA9"/>
    <w:rsid w:val="00554F41"/>
    <w:rsid w:val="00565E49"/>
    <w:rsid w:val="00575450"/>
    <w:rsid w:val="005870B4"/>
    <w:rsid w:val="0059145F"/>
    <w:rsid w:val="00596076"/>
    <w:rsid w:val="005A2E82"/>
    <w:rsid w:val="005A2F91"/>
    <w:rsid w:val="005B39DB"/>
    <w:rsid w:val="005C2124"/>
    <w:rsid w:val="005C2E7A"/>
    <w:rsid w:val="005D4B21"/>
    <w:rsid w:val="005E50BE"/>
    <w:rsid w:val="005F1362"/>
    <w:rsid w:val="005F1981"/>
    <w:rsid w:val="005F6409"/>
    <w:rsid w:val="006030D5"/>
    <w:rsid w:val="00605626"/>
    <w:rsid w:val="006071D5"/>
    <w:rsid w:val="0062039B"/>
    <w:rsid w:val="00623C16"/>
    <w:rsid w:val="00637D3A"/>
    <w:rsid w:val="00640BF5"/>
    <w:rsid w:val="00644EE0"/>
    <w:rsid w:val="00653D6C"/>
    <w:rsid w:val="0067120C"/>
    <w:rsid w:val="00674BCD"/>
    <w:rsid w:val="00691DA7"/>
    <w:rsid w:val="00692114"/>
    <w:rsid w:val="006A608F"/>
    <w:rsid w:val="006B1A23"/>
    <w:rsid w:val="006B4EF6"/>
    <w:rsid w:val="006B7806"/>
    <w:rsid w:val="006C0180"/>
    <w:rsid w:val="006D4518"/>
    <w:rsid w:val="006D5DE9"/>
    <w:rsid w:val="006E7560"/>
    <w:rsid w:val="006F45E0"/>
    <w:rsid w:val="00701D6B"/>
    <w:rsid w:val="007061B2"/>
    <w:rsid w:val="00716D85"/>
    <w:rsid w:val="00740A09"/>
    <w:rsid w:val="00762E26"/>
    <w:rsid w:val="007706D9"/>
    <w:rsid w:val="007707F5"/>
    <w:rsid w:val="00774B69"/>
    <w:rsid w:val="0078066C"/>
    <w:rsid w:val="007841F5"/>
    <w:rsid w:val="007867FE"/>
    <w:rsid w:val="007A211E"/>
    <w:rsid w:val="007A66B2"/>
    <w:rsid w:val="007A786B"/>
    <w:rsid w:val="007B7320"/>
    <w:rsid w:val="007D3ECA"/>
    <w:rsid w:val="008028B5"/>
    <w:rsid w:val="00832EC9"/>
    <w:rsid w:val="00840401"/>
    <w:rsid w:val="0084367C"/>
    <w:rsid w:val="00850E33"/>
    <w:rsid w:val="008634CD"/>
    <w:rsid w:val="008731FA"/>
    <w:rsid w:val="00880A38"/>
    <w:rsid w:val="00881B4F"/>
    <w:rsid w:val="008842A1"/>
    <w:rsid w:val="00884DBC"/>
    <w:rsid w:val="00893DD6"/>
    <w:rsid w:val="0089627B"/>
    <w:rsid w:val="008A66E9"/>
    <w:rsid w:val="008A7E67"/>
    <w:rsid w:val="008B2E98"/>
    <w:rsid w:val="008B2EB6"/>
    <w:rsid w:val="008B7C95"/>
    <w:rsid w:val="008C614B"/>
    <w:rsid w:val="008D1513"/>
    <w:rsid w:val="008D1C45"/>
    <w:rsid w:val="008D2E94"/>
    <w:rsid w:val="008D3606"/>
    <w:rsid w:val="008E13FF"/>
    <w:rsid w:val="008F0FE8"/>
    <w:rsid w:val="00902D8C"/>
    <w:rsid w:val="009121D7"/>
    <w:rsid w:val="00915E4F"/>
    <w:rsid w:val="00935F1D"/>
    <w:rsid w:val="009463AA"/>
    <w:rsid w:val="0095769C"/>
    <w:rsid w:val="00960B23"/>
    <w:rsid w:val="00974E0F"/>
    <w:rsid w:val="00974EDD"/>
    <w:rsid w:val="00977691"/>
    <w:rsid w:val="00980895"/>
    <w:rsid w:val="00982128"/>
    <w:rsid w:val="00986AA3"/>
    <w:rsid w:val="009A27BF"/>
    <w:rsid w:val="009B5666"/>
    <w:rsid w:val="009C4252"/>
    <w:rsid w:val="009E7178"/>
    <w:rsid w:val="009F615B"/>
    <w:rsid w:val="00A011AB"/>
    <w:rsid w:val="00A01819"/>
    <w:rsid w:val="00A03908"/>
    <w:rsid w:val="00A07DF2"/>
    <w:rsid w:val="00A127C3"/>
    <w:rsid w:val="00A2244E"/>
    <w:rsid w:val="00A23817"/>
    <w:rsid w:val="00A36F27"/>
    <w:rsid w:val="00A405DB"/>
    <w:rsid w:val="00A46D54"/>
    <w:rsid w:val="00A536B0"/>
    <w:rsid w:val="00A67286"/>
    <w:rsid w:val="00A72C75"/>
    <w:rsid w:val="00A73CEF"/>
    <w:rsid w:val="00A75DB1"/>
    <w:rsid w:val="00AB3EE3"/>
    <w:rsid w:val="00AC7451"/>
    <w:rsid w:val="00AD4827"/>
    <w:rsid w:val="00AD6B6A"/>
    <w:rsid w:val="00AE2988"/>
    <w:rsid w:val="00AF2727"/>
    <w:rsid w:val="00B21352"/>
    <w:rsid w:val="00B26A49"/>
    <w:rsid w:val="00B27613"/>
    <w:rsid w:val="00B30234"/>
    <w:rsid w:val="00B43AD6"/>
    <w:rsid w:val="00B60210"/>
    <w:rsid w:val="00B65E85"/>
    <w:rsid w:val="00B66389"/>
    <w:rsid w:val="00B73811"/>
    <w:rsid w:val="00B80D67"/>
    <w:rsid w:val="00B8100F"/>
    <w:rsid w:val="00B82D2F"/>
    <w:rsid w:val="00B83621"/>
    <w:rsid w:val="00B90D62"/>
    <w:rsid w:val="00B91E38"/>
    <w:rsid w:val="00B96924"/>
    <w:rsid w:val="00BA0776"/>
    <w:rsid w:val="00BA593D"/>
    <w:rsid w:val="00BA7026"/>
    <w:rsid w:val="00BB50C6"/>
    <w:rsid w:val="00BD2605"/>
    <w:rsid w:val="00C00794"/>
    <w:rsid w:val="00C02815"/>
    <w:rsid w:val="00C02FC6"/>
    <w:rsid w:val="00C13493"/>
    <w:rsid w:val="00C16CAA"/>
    <w:rsid w:val="00C321EB"/>
    <w:rsid w:val="00C32CB2"/>
    <w:rsid w:val="00C32CD6"/>
    <w:rsid w:val="00C34435"/>
    <w:rsid w:val="00C406D0"/>
    <w:rsid w:val="00C4567B"/>
    <w:rsid w:val="00C51164"/>
    <w:rsid w:val="00C679DF"/>
    <w:rsid w:val="00C84ACB"/>
    <w:rsid w:val="00C93F5A"/>
    <w:rsid w:val="00CA01E7"/>
    <w:rsid w:val="00CA2BD2"/>
    <w:rsid w:val="00CA4A07"/>
    <w:rsid w:val="00CD061E"/>
    <w:rsid w:val="00CE332C"/>
    <w:rsid w:val="00CF3511"/>
    <w:rsid w:val="00D03496"/>
    <w:rsid w:val="00D402BD"/>
    <w:rsid w:val="00D51257"/>
    <w:rsid w:val="00D634C2"/>
    <w:rsid w:val="00D66949"/>
    <w:rsid w:val="00D71DA5"/>
    <w:rsid w:val="00D756B6"/>
    <w:rsid w:val="00D77F6E"/>
    <w:rsid w:val="00D875AC"/>
    <w:rsid w:val="00DA0796"/>
    <w:rsid w:val="00DA1437"/>
    <w:rsid w:val="00DA1572"/>
    <w:rsid w:val="00DA4514"/>
    <w:rsid w:val="00DA5448"/>
    <w:rsid w:val="00DB6533"/>
    <w:rsid w:val="00DB6888"/>
    <w:rsid w:val="00DC031B"/>
    <w:rsid w:val="00DC061C"/>
    <w:rsid w:val="00DF071B"/>
    <w:rsid w:val="00DF2728"/>
    <w:rsid w:val="00DF3657"/>
    <w:rsid w:val="00E06248"/>
    <w:rsid w:val="00E22C2C"/>
    <w:rsid w:val="00E265A5"/>
    <w:rsid w:val="00E2686E"/>
    <w:rsid w:val="00E35918"/>
    <w:rsid w:val="00E44169"/>
    <w:rsid w:val="00E63075"/>
    <w:rsid w:val="00E73CEA"/>
    <w:rsid w:val="00E7648B"/>
    <w:rsid w:val="00E864A2"/>
    <w:rsid w:val="00E92514"/>
    <w:rsid w:val="00E97096"/>
    <w:rsid w:val="00EA0188"/>
    <w:rsid w:val="00EA079E"/>
    <w:rsid w:val="00EA5F85"/>
    <w:rsid w:val="00EA68B3"/>
    <w:rsid w:val="00EB17B4"/>
    <w:rsid w:val="00EC36BC"/>
    <w:rsid w:val="00ED1550"/>
    <w:rsid w:val="00ED4F9A"/>
    <w:rsid w:val="00EE1A37"/>
    <w:rsid w:val="00EE42DE"/>
    <w:rsid w:val="00F20ACE"/>
    <w:rsid w:val="00F21C80"/>
    <w:rsid w:val="00F25C1D"/>
    <w:rsid w:val="00F26EF7"/>
    <w:rsid w:val="00F3305D"/>
    <w:rsid w:val="00F403EE"/>
    <w:rsid w:val="00F4073E"/>
    <w:rsid w:val="00F41A2A"/>
    <w:rsid w:val="00F43711"/>
    <w:rsid w:val="00F50DB4"/>
    <w:rsid w:val="00F50F0D"/>
    <w:rsid w:val="00F517CC"/>
    <w:rsid w:val="00F54311"/>
    <w:rsid w:val="00F55DDD"/>
    <w:rsid w:val="00F57A39"/>
    <w:rsid w:val="00F61E72"/>
    <w:rsid w:val="00F64099"/>
    <w:rsid w:val="00F676FD"/>
    <w:rsid w:val="00F72514"/>
    <w:rsid w:val="00F85606"/>
    <w:rsid w:val="00F90AC1"/>
    <w:rsid w:val="00F9589B"/>
    <w:rsid w:val="00FA0944"/>
    <w:rsid w:val="00FA3765"/>
    <w:rsid w:val="00FA6947"/>
    <w:rsid w:val="00FB34D2"/>
    <w:rsid w:val="00FB4B17"/>
    <w:rsid w:val="00FC5860"/>
    <w:rsid w:val="00FD377B"/>
    <w:rsid w:val="00FF0C62"/>
    <w:rsid w:val="00FF2D79"/>
    <w:rsid w:val="00FF3266"/>
    <w:rsid w:val="00FF517A"/>
    <w:rsid w:val="00FF7284"/>
    <w:rsid w:val="38274566"/>
    <w:rsid w:val="44D8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spacing w:after="200" w:line="276" w:lineRule="auto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3">
    <w:name w:val="Plain Text"/>
    <w:basedOn w:val="1"/>
    <w:link w:val="15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24"/>
    </w:rPr>
  </w:style>
  <w:style w:type="paragraph" w:styleId="11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link w:val="2"/>
    <w:uiPriority w:val="1"/>
    <w:rPr>
      <w:rFonts w:ascii="宋体" w:hAnsi="宋体" w:cs="宋体"/>
      <w:sz w:val="21"/>
      <w:szCs w:val="21"/>
      <w:lang w:val="zh-CN" w:bidi="zh-CN"/>
    </w:rPr>
  </w:style>
  <w:style w:type="character" w:customStyle="1" w:styleId="14">
    <w:name w:val="页脚 字符"/>
    <w:basedOn w:val="8"/>
    <w:link w:val="4"/>
    <w:autoRedefine/>
    <w:qFormat/>
    <w:uiPriority w:val="99"/>
    <w:rPr>
      <w:kern w:val="2"/>
      <w:sz w:val="18"/>
      <w:szCs w:val="24"/>
    </w:rPr>
  </w:style>
  <w:style w:type="character" w:customStyle="1" w:styleId="15">
    <w:name w:val="纯文本 字符"/>
    <w:basedOn w:val="8"/>
    <w:link w:val="3"/>
    <w:autoRedefine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png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png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8" Type="http://schemas.openxmlformats.org/officeDocument/2006/relationships/fontTable" Target="fontTable.xml"/><Relationship Id="rId217" Type="http://schemas.openxmlformats.org/officeDocument/2006/relationships/customXml" Target="../customXml/item1.xml"/><Relationship Id="rId216" Type="http://schemas.openxmlformats.org/officeDocument/2006/relationships/image" Target="media/image114.wmf"/><Relationship Id="rId215" Type="http://schemas.openxmlformats.org/officeDocument/2006/relationships/oleObject" Target="embeddings/oleObject99.bin"/><Relationship Id="rId214" Type="http://schemas.openxmlformats.org/officeDocument/2006/relationships/image" Target="media/image113.wmf"/><Relationship Id="rId213" Type="http://schemas.openxmlformats.org/officeDocument/2006/relationships/oleObject" Target="embeddings/oleObject98.bin"/><Relationship Id="rId212" Type="http://schemas.openxmlformats.org/officeDocument/2006/relationships/image" Target="media/image112.wmf"/><Relationship Id="rId211" Type="http://schemas.openxmlformats.org/officeDocument/2006/relationships/oleObject" Target="embeddings/oleObject97.bin"/><Relationship Id="rId210" Type="http://schemas.openxmlformats.org/officeDocument/2006/relationships/image" Target="media/image111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96.bin"/><Relationship Id="rId208" Type="http://schemas.openxmlformats.org/officeDocument/2006/relationships/image" Target="media/image110.wmf"/><Relationship Id="rId207" Type="http://schemas.openxmlformats.org/officeDocument/2006/relationships/oleObject" Target="embeddings/oleObject95.bin"/><Relationship Id="rId206" Type="http://schemas.openxmlformats.org/officeDocument/2006/relationships/image" Target="media/image109.png"/><Relationship Id="rId205" Type="http://schemas.openxmlformats.org/officeDocument/2006/relationships/image" Target="media/image108.png"/><Relationship Id="rId204" Type="http://schemas.openxmlformats.org/officeDocument/2006/relationships/image" Target="media/image107.png"/><Relationship Id="rId203" Type="http://schemas.openxmlformats.org/officeDocument/2006/relationships/image" Target="media/image106.png"/><Relationship Id="rId202" Type="http://schemas.openxmlformats.org/officeDocument/2006/relationships/image" Target="media/image105.png"/><Relationship Id="rId201" Type="http://schemas.openxmlformats.org/officeDocument/2006/relationships/image" Target="media/image104.wmf"/><Relationship Id="rId200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3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102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101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100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9.wmf"/><Relationship Id="rId190" Type="http://schemas.openxmlformats.org/officeDocument/2006/relationships/oleObject" Target="embeddings/oleObject89.bin"/><Relationship Id="rId19" Type="http://schemas.openxmlformats.org/officeDocument/2006/relationships/image" Target="media/image9.wmf"/><Relationship Id="rId189" Type="http://schemas.openxmlformats.org/officeDocument/2006/relationships/image" Target="media/image98.png"/><Relationship Id="rId188" Type="http://schemas.openxmlformats.org/officeDocument/2006/relationships/image" Target="media/image97.png"/><Relationship Id="rId187" Type="http://schemas.openxmlformats.org/officeDocument/2006/relationships/image" Target="media/image96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95.wmf"/><Relationship Id="rId184" Type="http://schemas.openxmlformats.org/officeDocument/2006/relationships/oleObject" Target="embeddings/oleObject87.bin"/><Relationship Id="rId183" Type="http://schemas.openxmlformats.org/officeDocument/2006/relationships/image" Target="media/image94.wmf"/><Relationship Id="rId182" Type="http://schemas.openxmlformats.org/officeDocument/2006/relationships/oleObject" Target="embeddings/oleObject86.bin"/><Relationship Id="rId181" Type="http://schemas.openxmlformats.org/officeDocument/2006/relationships/image" Target="media/image93.wmf"/><Relationship Id="rId180" Type="http://schemas.openxmlformats.org/officeDocument/2006/relationships/oleObject" Target="embeddings/oleObject85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2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80.bin"/><Relationship Id="rId17" Type="http://schemas.openxmlformats.org/officeDocument/2006/relationships/image" Target="media/image8.wmf"/><Relationship Id="rId169" Type="http://schemas.openxmlformats.org/officeDocument/2006/relationships/oleObject" Target="embeddings/oleObject79.bin"/><Relationship Id="rId168" Type="http://schemas.openxmlformats.org/officeDocument/2006/relationships/image" Target="media/image87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6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84.wmf"/><Relationship Id="rId161" Type="http://schemas.openxmlformats.org/officeDocument/2006/relationships/oleObject" Target="embeddings/oleObject75.bin"/><Relationship Id="rId16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4.bin"/><Relationship Id="rId158" Type="http://schemas.openxmlformats.org/officeDocument/2006/relationships/image" Target="media/image82.wmf"/><Relationship Id="rId157" Type="http://schemas.openxmlformats.org/officeDocument/2006/relationships/oleObject" Target="embeddings/oleObject73.bin"/><Relationship Id="rId156" Type="http://schemas.openxmlformats.org/officeDocument/2006/relationships/image" Target="media/image81.wmf"/><Relationship Id="rId155" Type="http://schemas.openxmlformats.org/officeDocument/2006/relationships/oleObject" Target="embeddings/oleObject72.bin"/><Relationship Id="rId154" Type="http://schemas.openxmlformats.org/officeDocument/2006/relationships/image" Target="media/image80.wmf"/><Relationship Id="rId153" Type="http://schemas.openxmlformats.org/officeDocument/2006/relationships/oleObject" Target="embeddings/oleObject71.bin"/><Relationship Id="rId152" Type="http://schemas.openxmlformats.org/officeDocument/2006/relationships/image" Target="media/image79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8.wmf"/><Relationship Id="rId15" Type="http://schemas.openxmlformats.org/officeDocument/2006/relationships/image" Target="media/image7.wmf"/><Relationship Id="rId149" Type="http://schemas.openxmlformats.org/officeDocument/2006/relationships/oleObject" Target="embeddings/oleObject69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5.wmf"/><Relationship Id="rId143" Type="http://schemas.openxmlformats.org/officeDocument/2006/relationships/oleObject" Target="embeddings/oleObject66.bin"/><Relationship Id="rId142" Type="http://schemas.openxmlformats.org/officeDocument/2006/relationships/oleObject" Target="embeddings/oleObject65.bin"/><Relationship Id="rId141" Type="http://schemas.openxmlformats.org/officeDocument/2006/relationships/image" Target="media/image74.png"/><Relationship Id="rId140" Type="http://schemas.openxmlformats.org/officeDocument/2006/relationships/image" Target="media/image73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4.bin"/><Relationship Id="rId138" Type="http://schemas.openxmlformats.org/officeDocument/2006/relationships/image" Target="media/image72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8.png"/><Relationship Id="rId13" Type="http://schemas.openxmlformats.org/officeDocument/2006/relationships/image" Target="media/image6.png"/><Relationship Id="rId129" Type="http://schemas.openxmlformats.org/officeDocument/2006/relationships/image" Target="media/image67.png"/><Relationship Id="rId128" Type="http://schemas.openxmlformats.org/officeDocument/2006/relationships/image" Target="media/image66.png"/><Relationship Id="rId127" Type="http://schemas.openxmlformats.org/officeDocument/2006/relationships/image" Target="media/image65.png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png"/><Relationship Id="rId12" Type="http://schemas.openxmlformats.org/officeDocument/2006/relationships/image" Target="media/image5.wmf"/><Relationship Id="rId119" Type="http://schemas.openxmlformats.org/officeDocument/2006/relationships/image" Target="media/image60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6.png"/><Relationship Id="rId110" Type="http://schemas.openxmlformats.org/officeDocument/2006/relationships/image" Target="media/image55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png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FF2E-1B8B-4E2A-A613-87F7319390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2024-02-08T03:59:17Z</dcterms:created>
  <dc:creator>雪舞飞扬</dc:creator>
  <cp:lastModifiedBy>雪舞飞扬</cp:lastModifiedBy>
  <dcterms:modified xsi:type="dcterms:W3CDTF">2024-02-08T03:59:26Z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378F5F34C74440B3A91E928E6660F86B_12</vt:lpwstr>
  </property>
</Properties>
</file>