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11442700</wp:posOffset>
            </wp:positionV>
            <wp:extent cx="368300" cy="279400"/>
            <wp:effectExtent l="0" t="0" r="12700" b="10160"/>
            <wp:wrapNone/>
            <wp:docPr id="100625" name="图片 100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5" name="图片 10062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b/>
          <w:sz w:val="32"/>
          <w:szCs w:val="32"/>
        </w:rPr>
        <w:t>2024届高三11月质量检测试题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t>数</w:t>
      </w:r>
      <w:r>
        <w:rPr>
          <w:rFonts w:hint="eastAsia" w:ascii="Times New Roman" w:hAnsi="Times New Roman" w:eastAsiaTheme="minorEastAsia"/>
          <w:b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Theme="minorEastAsia"/>
          <w:b/>
          <w:sz w:val="32"/>
          <w:szCs w:val="32"/>
        </w:rPr>
        <w:t>学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本试卷共4页。全卷满分150分，考试时间120分钟。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注意事项：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1.答题前，考生务必将自己的</w:t>
      </w:r>
      <w:r>
        <w:rPr>
          <w:rFonts w:hint="eastAsia" w:ascii="Times New Roman" w:hAnsi="Times New Roman" w:eastAsiaTheme="minorEastAsia"/>
          <w:b/>
          <w:sz w:val="24"/>
        </w:rPr>
        <w:t>姓</w:t>
      </w:r>
      <w:r>
        <w:rPr>
          <w:rFonts w:ascii="Times New Roman" w:hAnsi="Times New Roman" w:eastAsiaTheme="minorEastAsia"/>
          <w:b/>
          <w:sz w:val="24"/>
        </w:rPr>
        <w:t>名、准考证号填写在本试卷和答题卡上。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2.回答选择题时，选出每小题答案后，用铅笔把答题卡上对应的答案标号涂黑，如有改动，用橡皮擦干净后，再选涂其他答案；回答非选择题时，将答案写在答题卡上，写在本试卷上无效。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3.考试结束后，将本试卷和答题卡一并交回。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一、单项选择题：本题共8小题，每小题5分，共40分.在每小题给出的四个选项中，只有一项是符合题目要求的.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1.已知集合</w:t>
      </w:r>
      <w:r>
        <w:rPr>
          <w:rFonts w:ascii="Times New Roman" w:hAnsi="Times New Roman" w:eastAsiaTheme="minorEastAsia"/>
          <w:position w:val="-18"/>
        </w:rPr>
        <w:object>
          <v:shape id="_x0000_i1025" o:spt="75" type="#_x0000_t75" style="height:24pt;width:114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026" o:spt="75" type="#_x0000_t75" style="height:20pt;width:6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8"/>
        </w:rPr>
        <w:object>
          <v:shape id="_x0000_i1027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 w:eastAsiaTheme="minorEastAsia"/>
        </w:rPr>
        <w:t>中元素的个数为（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A.1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B.4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C.6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D.7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2.已知</w:t>
      </w:r>
      <w:r>
        <w:rPr>
          <w:rFonts w:ascii="Times New Roman" w:hAnsi="Times New Roman" w:eastAsiaTheme="minorEastAsia"/>
          <w:position w:val="-4"/>
        </w:rPr>
        <w:object>
          <v:shape id="_x0000_i1028" o:spt="75" type="#_x0000_t75" style="height:13pt;width:7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 w:eastAsiaTheme="minorEastAsia"/>
        </w:rPr>
        <w:t>是虚数单位，则复数</w:t>
      </w:r>
      <w:r>
        <w:rPr>
          <w:rFonts w:ascii="Times New Roman" w:hAnsi="Times New Roman" w:eastAsiaTheme="minorEastAsia"/>
          <w:position w:val="-24"/>
        </w:rPr>
        <w:object>
          <v:shape id="_x0000_i1029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 w:eastAsiaTheme="minorEastAsia"/>
        </w:rPr>
        <w:t>的虚部是（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ascii="Times New Roman" w:hAnsi="Times New Roman" w:eastAsiaTheme="minorEastAsia"/>
          <w:position w:val="-24"/>
        </w:rPr>
        <w:object>
          <v:shape id="_x0000_i1030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ascii="Times New Roman" w:hAnsi="Times New Roman" w:eastAsiaTheme="minorEastAsia"/>
          <w:position w:val="-24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ascii="Times New Roman" w:hAnsi="Times New Roman" w:eastAsiaTheme="minorEastAsia"/>
          <w:position w:val="-24"/>
        </w:rPr>
        <w:object>
          <v:shape id="_x0000_i1032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ascii="Times New Roman" w:hAnsi="Times New Roman" w:eastAsiaTheme="minorEastAsia"/>
          <w:position w:val="-24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3.设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是空间两条不同直线，则</w:t>
      </w:r>
      <w:r>
        <w:rPr>
          <w:rFonts w:asciiTheme="minorEastAsia" w:hAnsiTheme="minorEastAsia" w:eastAsiaTheme="minorEastAsia"/>
        </w:rPr>
        <w:t>“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无公共点</w:t>
      </w:r>
      <w:r>
        <w:rPr>
          <w:rFonts w:asciiTheme="minorEastAsia" w:hAnsiTheme="minorEastAsia" w:eastAsiaTheme="minorEastAsia"/>
        </w:rPr>
        <w:t>”是“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是异面直线</w:t>
      </w:r>
      <w:r>
        <w:rPr>
          <w:rFonts w:asciiTheme="minorEastAsia" w:hAnsiTheme="minorEastAsia" w:eastAsiaTheme="minorEastAsia"/>
        </w:rPr>
        <w:t>”</w:t>
      </w:r>
      <w:r>
        <w:rPr>
          <w:rFonts w:ascii="Times New Roman" w:hAnsi="Times New Roman" w:eastAsiaTheme="minorEastAsia"/>
        </w:rPr>
        <w:t>的（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A.充分不必要条件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B.必要不充分条件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C.充分必要条件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D.既不充分也不必要条件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4.函数</w:t>
      </w:r>
      <w:r>
        <w:rPr>
          <w:rFonts w:ascii="Times New Roman" w:hAnsi="Times New Roman" w:eastAsiaTheme="minorEastAsia"/>
          <w:position w:val="-24"/>
        </w:rPr>
        <w:object>
          <v:shape id="_x0000_i1034" o:spt="75" type="#_x0000_t75" style="height:33pt;width:80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Times New Roman" w:hAnsi="Times New Roman" w:eastAsiaTheme="minorEastAsia"/>
        </w:rPr>
        <w:t>的图象大致为（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drawing>
          <wp:inline distT="0" distB="0" distL="0" distR="0">
            <wp:extent cx="1156335" cy="753745"/>
            <wp:effectExtent l="0" t="0" r="571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71254" cy="763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drawing>
          <wp:inline distT="0" distB="0" distL="0" distR="0">
            <wp:extent cx="1228090" cy="774065"/>
            <wp:effectExtent l="0" t="0" r="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7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0051" cy="781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drawing>
          <wp:inline distT="0" distB="0" distL="0" distR="0">
            <wp:extent cx="1286510" cy="744855"/>
            <wp:effectExtent l="0" t="0" r="889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96373" cy="750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drawing>
          <wp:inline distT="0" distB="0" distL="0" distR="0">
            <wp:extent cx="1319530" cy="8064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9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36" cy="81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5.已知向量</w:t>
      </w:r>
      <w:r>
        <w:rPr>
          <w:rFonts w:ascii="Times New Roman" w:hAnsi="Times New Roman" w:eastAsiaTheme="minorEastAsia"/>
          <w:position w:val="-6"/>
        </w:rPr>
        <w:object>
          <v:shape id="_x0000_i1035" o:spt="75" type="#_x0000_t75" style="height:17pt;width:10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036" o:spt="75" type="#_x0000_t75" style="height:17pt;width:10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ascii="Times New Roman" w:hAnsi="Times New Roman" w:eastAsiaTheme="minorEastAsia"/>
        </w:rPr>
        <w:t>满足</w:t>
      </w:r>
      <w:r>
        <w:rPr>
          <w:rFonts w:ascii="Times New Roman" w:hAnsi="Times New Roman" w:eastAsiaTheme="minorEastAsia"/>
          <w:position w:val="-6"/>
        </w:rPr>
        <w:object>
          <v:shape id="_x0000_i1037" o:spt="75" type="#_x0000_t75" style="height:19pt;width:6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ascii="Times New Roman" w:hAnsi="Times New Roman" w:eastAsiaTheme="minorEastAsia"/>
        </w:rPr>
        <w:t>，且</w:t>
      </w:r>
      <w:r>
        <w:rPr>
          <w:rFonts w:ascii="Times New Roman" w:hAnsi="Times New Roman" w:eastAsiaTheme="minorEastAsia"/>
          <w:position w:val="-14"/>
        </w:rPr>
        <w:object>
          <v:shape id="_x0000_i1038" o:spt="75" type="#_x0000_t75" style="height:21pt;width:5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，则向量</w:t>
      </w:r>
      <w:r>
        <w:rPr>
          <w:rFonts w:ascii="Times New Roman" w:hAnsi="Times New Roman" w:eastAsiaTheme="minorEastAsia"/>
          <w:position w:val="-6"/>
        </w:rPr>
        <w:object>
          <v:shape id="_x0000_i1039" o:spt="75" type="#_x0000_t75" style="height:17pt;width:10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ascii="Times New Roman" w:hAnsi="Times New Roman" w:eastAsiaTheme="minorEastAsia"/>
        </w:rPr>
        <w:t>在向量</w:t>
      </w:r>
      <w:r>
        <w:rPr>
          <w:rFonts w:ascii="Times New Roman" w:hAnsi="Times New Roman" w:eastAsiaTheme="minorEastAsia"/>
          <w:position w:val="-6"/>
        </w:rPr>
        <w:object>
          <v:shape id="_x0000_i1040" o:spt="75" type="#_x0000_t75" style="height:17pt;width:10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ascii="Times New Roman" w:hAnsi="Times New Roman" w:eastAsiaTheme="minorEastAsia"/>
        </w:rPr>
        <w:t>上的投影向量为（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ascii="Times New Roman" w:hAnsi="Times New Roman" w:eastAsiaTheme="minorEastAsia"/>
          <w:position w:val="-14"/>
        </w:rPr>
        <w:object>
          <v:shape id="_x0000_i1041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ascii="Times New Roman" w:hAnsi="Times New Roman" w:eastAsiaTheme="minorEastAsia"/>
          <w:position w:val="-14"/>
        </w:rPr>
        <w:object>
          <v:shape id="_x0000_i1042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ascii="Times New Roman" w:hAnsi="Times New Roman" w:eastAsiaTheme="minorEastAsia"/>
          <w:position w:val="-14"/>
        </w:rPr>
        <w:object>
          <v:shape id="_x0000_i1043" o:spt="75" type="#_x0000_t75" style="height:20pt;width:33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ascii="Times New Roman" w:hAnsi="Times New Roman" w:eastAsiaTheme="minorEastAsia"/>
          <w:position w:val="-14"/>
        </w:rPr>
        <w:object>
          <v:shape id="_x0000_i1044" o:spt="75" type="#_x0000_t75" style="height:20pt;width: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6.如图是一坐山峰的示意图，山峰大致呈圆锥形，峰底呈圆形，其半径为</w:t>
      </w:r>
      <w:r>
        <w:rPr>
          <w:rFonts w:ascii="Times New Roman" w:hAnsi="Times New Roman" w:eastAsiaTheme="minorEastAsia"/>
          <w:position w:val="-4"/>
        </w:rPr>
        <w:object>
          <v:shape id="_x0000_i1045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Times New Roman" w:hAnsi="Times New Roman" w:eastAsiaTheme="minorEastAsia"/>
        </w:rPr>
        <w:t>，峰底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到峰顶</w:t>
      </w:r>
      <w:r>
        <w:rPr>
          <w:rFonts w:ascii="Times New Roman" w:hAnsi="Times New Roman" w:eastAsiaTheme="minorEastAsia"/>
          <w:position w:val="-6"/>
        </w:rPr>
        <w:object>
          <v:shape id="_x0000_i1046" o:spt="75" type="#_x0000_t75" style="height:14pt;width:11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Times New Roman" w:hAnsi="Times New Roman" w:eastAsiaTheme="minorEastAsia"/>
        </w:rPr>
        <w:t>的距离为</w:t>
      </w:r>
      <w:r>
        <w:rPr>
          <w:rFonts w:ascii="Times New Roman" w:hAnsi="Times New Roman" w:eastAsiaTheme="minorEastAsia"/>
          <w:position w:val="-4"/>
        </w:rPr>
        <w:object>
          <v:shape id="_x0000_i1047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是山坡</w:t>
      </w:r>
      <w:r>
        <w:rPr>
          <w:rFonts w:ascii="Times New Roman" w:hAnsi="Times New Roman" w:eastAsiaTheme="minorEastAsia"/>
          <w:position w:val="-6"/>
        </w:rPr>
        <w:object>
          <v:shape id="_x0000_i1048" o:spt="75" type="#_x0000_t75" style="height:14pt;width:17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Times New Roman" w:hAnsi="Times New Roman" w:eastAsiaTheme="minorEastAsia"/>
        </w:rPr>
        <w:t>的中点.为了发展当地旅游业，现要建设一条从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到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的环山观光公路，当公路长度最短时，公路距山顶的最近距离为（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drawing>
          <wp:inline distT="0" distB="0" distL="0" distR="0">
            <wp:extent cx="965200" cy="1455420"/>
            <wp:effectExtent l="0" t="0" r="635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971848" cy="1465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ascii="Times New Roman" w:hAnsi="Times New Roman" w:eastAsiaTheme="minorEastAsia"/>
          <w:position w:val="-4"/>
        </w:rPr>
        <w:object>
          <v:shape id="_x0000_i1049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ascii="Times New Roman" w:hAnsi="Times New Roman" w:eastAsiaTheme="minorEastAsia"/>
          <w:position w:val="-6"/>
        </w:rPr>
        <w:object>
          <v:shape id="_x0000_i1050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ascii="Times New Roman" w:hAnsi="Times New Roman" w:eastAsiaTheme="minorEastAsia"/>
          <w:position w:val="-8"/>
        </w:rPr>
        <w:object>
          <v:shape id="_x0000_i1051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ascii="Times New Roman" w:hAnsi="Times New Roman" w:eastAsiaTheme="minorEastAsia"/>
          <w:position w:val="-24"/>
        </w:rPr>
        <w:object>
          <v:shape id="_x0000_i1052" o:spt="75" type="#_x0000_t75" style="height:34pt;width:43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7.已知函数</w:t>
      </w:r>
      <w:r>
        <w:rPr>
          <w:rFonts w:ascii="Times New Roman" w:hAnsi="Times New Roman" w:eastAsiaTheme="minorEastAsia"/>
          <w:position w:val="-14"/>
        </w:rPr>
        <w:object>
          <v:shape id="_x0000_i1053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Times New Roman" w:hAnsi="Times New Roman" w:eastAsiaTheme="minorEastAsia"/>
        </w:rPr>
        <w:t>满足</w:t>
      </w:r>
      <w:r>
        <w:rPr>
          <w:rFonts w:ascii="Times New Roman" w:hAnsi="Times New Roman" w:eastAsiaTheme="minorEastAsia"/>
          <w:position w:val="-14"/>
        </w:rPr>
        <w:object>
          <v:shape id="_x0000_i1054" o:spt="75" type="#_x0000_t75" style="height:20pt;width:43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ascii="Times New Roman" w:hAnsi="Times New Roman" w:eastAsiaTheme="minorEastAsia"/>
        </w:rPr>
        <w:t>，对任意实数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都有</w:t>
      </w:r>
      <w:r>
        <w:rPr>
          <w:rFonts w:ascii="Times New Roman" w:hAnsi="Times New Roman" w:eastAsiaTheme="minorEastAsia"/>
          <w:position w:val="-14"/>
        </w:rPr>
        <w:object>
          <v:shape id="_x0000_i1055" o:spt="75" type="#_x0000_t75" style="height:20pt;width:167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ascii="Times New Roman" w:hAnsi="Times New Roman" w:eastAsiaTheme="minorEastAsia"/>
        </w:rPr>
        <w:t>成立，则</w:t>
      </w:r>
      <w:r>
        <w:rPr>
          <w:rFonts w:ascii="Times New Roman" w:hAnsi="Times New Roman" w:eastAsiaTheme="minorEastAsia"/>
          <w:position w:val="-28"/>
        </w:rPr>
        <w:object>
          <v:shape id="_x0000_i1056" o:spt="75" type="#_x0000_t75" style="height:34pt;width:5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ascii="Times New Roman" w:hAnsi="Times New Roman" w:eastAsiaTheme="minorEastAsia"/>
        </w:rPr>
        <w:t>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ascii="Times New Roman" w:hAnsi="Times New Roman" w:eastAsiaTheme="minorEastAsia"/>
          <w:position w:val="-4"/>
        </w:rPr>
        <w:object>
          <v:shape id="_x0000_i1057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ascii="Times New Roman" w:hAnsi="Times New Roman" w:eastAsiaTheme="minorEastAsia"/>
          <w:position w:val="-4"/>
        </w:rPr>
        <w:object>
          <v:shape id="_x0000_i105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C.2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D.1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8.已知</w:t>
      </w:r>
      <w:r>
        <w:rPr>
          <w:rFonts w:ascii="Times New Roman" w:hAnsi="Times New Roman" w:eastAsiaTheme="minorEastAsia"/>
          <w:position w:val="-6"/>
        </w:rPr>
        <w:object>
          <v:shape id="_x0000_i1059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Times New Roman" w:hAnsi="Times New Roman" w:eastAsiaTheme="minorEastAsia"/>
        </w:rPr>
        <w:t>，函数</w:t>
      </w:r>
      <w:r>
        <w:rPr>
          <w:rFonts w:ascii="Times New Roman" w:hAnsi="Times New Roman" w:eastAsiaTheme="minorEastAsia"/>
          <w:position w:val="-14"/>
        </w:rPr>
        <w:object>
          <v:shape id="_x0000_i1060" o:spt="75" type="#_x0000_t75" style="height:20pt;width:70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Times New Roman" w:hAnsi="Times New Roman" w:eastAsiaTheme="minorEastAsia"/>
        </w:rPr>
        <w:t>与</w:t>
      </w:r>
      <w:r>
        <w:rPr>
          <w:rFonts w:ascii="Times New Roman" w:hAnsi="Times New Roman" w:eastAsiaTheme="minorEastAsia"/>
          <w:position w:val="-14"/>
        </w:rPr>
        <w:object>
          <v:shape id="_x0000_i1061" o:spt="75" type="#_x0000_t75" style="height:20pt;width:7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ascii="Times New Roman" w:hAnsi="Times New Roman" w:eastAsiaTheme="minorEastAsia"/>
        </w:rPr>
        <w:t>的图象在</w:t>
      </w:r>
      <w:r>
        <w:rPr>
          <w:rFonts w:ascii="Times New Roman" w:hAnsi="Times New Roman" w:eastAsiaTheme="minorEastAsia"/>
          <w:position w:val="-14"/>
        </w:rPr>
        <w:object>
          <v:shape id="_x0000_i1062" o:spt="75" type="#_x0000_t75" style="height:20pt;width:37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ascii="Times New Roman" w:hAnsi="Times New Roman" w:eastAsiaTheme="minorEastAsia"/>
        </w:rPr>
        <w:t>上最多有两个公共点，则</w:t>
      </w:r>
      <w:r>
        <w:rPr>
          <w:rFonts w:ascii="Times New Roman" w:hAnsi="Times New Roman" w:eastAsiaTheme="minorEastAsia"/>
          <w:position w:val="-6"/>
        </w:rPr>
        <w:object>
          <v:shape id="_x0000_i1063" o:spt="75" type="#_x0000_t75" style="height:11pt;width:1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 w:eastAsiaTheme="minorEastAsia"/>
        </w:rPr>
        <w:t>的取值范围为（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ascii="Times New Roman" w:hAnsi="Times New Roman" w:eastAsiaTheme="minorEastAsia"/>
          <w:position w:val="-28"/>
        </w:rPr>
        <w:object>
          <v:shape id="_x0000_i1064" o:spt="75" type="#_x0000_t75" style="height:34pt;width:8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ascii="Times New Roman" w:hAnsi="Times New Roman" w:eastAsiaTheme="minorEastAsia"/>
          <w:position w:val="-28"/>
        </w:rPr>
        <w:object>
          <v:shape id="_x0000_i1065" o:spt="75" type="#_x0000_t75" style="height:34pt;width:8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ascii="Times New Roman" w:hAnsi="Times New Roman" w:eastAsiaTheme="minorEastAsia"/>
          <w:position w:val="-28"/>
        </w:rPr>
        <w:object>
          <v:shape id="_x0000_i1066" o:spt="75" type="#_x0000_t75" style="height:34pt;width:8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ascii="Times New Roman" w:hAnsi="Times New Roman" w:eastAsiaTheme="minorEastAsia"/>
          <w:position w:val="-28"/>
        </w:rPr>
        <w:object>
          <v:shape id="_x0000_i1067" o:spt="75" type="#_x0000_t75" style="height:34pt;width:8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二、多项选择题：本题共4小题，每小题5分，共20分.在每小题给出的选项中，有多项符合题目要求.全部选对的得5分，部分选对的得2分，有选错的得0分.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9.若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068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，则下列命题正确的是（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A.若</w:t>
      </w:r>
      <w:r>
        <w:rPr>
          <w:rFonts w:ascii="Times New Roman" w:hAnsi="Times New Roman" w:eastAsiaTheme="minorEastAsia"/>
          <w:position w:val="-6"/>
        </w:rPr>
        <w:object>
          <v:shape id="_x0000_i1069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Times New Roman" w:hAnsi="Times New Roman" w:eastAsiaTheme="minorEastAsia"/>
        </w:rPr>
        <w:t>且</w:t>
      </w:r>
      <w:r>
        <w:rPr>
          <w:rFonts w:ascii="Times New Roman" w:hAnsi="Times New Roman" w:eastAsiaTheme="minorEastAsia"/>
          <w:position w:val="-6"/>
        </w:rPr>
        <w:object>
          <v:shape id="_x0000_i1070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24"/>
        </w:rPr>
        <w:object>
          <v:shape id="_x0000_i1071" o:spt="75" type="#_x0000_t75" style="height:31pt;width:3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B.若</w:t>
      </w:r>
      <w:r>
        <w:rPr>
          <w:rFonts w:ascii="Times New Roman" w:hAnsi="Times New Roman" w:eastAsiaTheme="minorEastAsia"/>
          <w:position w:val="-6"/>
        </w:rPr>
        <w:object>
          <v:shape id="_x0000_i1072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6"/>
        </w:rPr>
        <w:object>
          <v:shape id="_x0000_i1073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C.若</w:t>
      </w:r>
      <w:r>
        <w:rPr>
          <w:rFonts w:ascii="Times New Roman" w:hAnsi="Times New Roman" w:eastAsiaTheme="minorEastAsia"/>
          <w:position w:val="-6"/>
        </w:rPr>
        <w:object>
          <v:shape id="_x0000_i1074" o:spt="75" type="#_x0000_t75" style="height:14pt;width:46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24"/>
        </w:rPr>
        <w:object>
          <v:shape id="_x0000_i1075" o:spt="75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D.若</w:t>
      </w:r>
      <w:r>
        <w:rPr>
          <w:rFonts w:ascii="Times New Roman" w:hAnsi="Times New Roman" w:eastAsiaTheme="minorEastAsia"/>
          <w:position w:val="-14"/>
        </w:rPr>
        <w:object>
          <v:shape id="_x0000_i1076" o:spt="75" type="#_x0000_t75" style="height:20pt;width:50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</w:t>
      </w:r>
      <w:r>
        <w:rPr>
          <w:rFonts w:ascii="Times New Roman" w:hAnsi="Times New Roman" w:eastAsiaTheme="minorEastAsia"/>
          <w:position w:val="-6"/>
        </w:rPr>
        <w:object>
          <v:shape id="_x0000_i1077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10.某食品的保鲜时间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（单位：小时）与储藏温度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（单位：</w:t>
      </w:r>
      <w:r>
        <w:rPr>
          <w:rFonts w:hint="eastAsia" w:ascii="宋体" w:hAnsi="宋体" w:cs="宋体"/>
          <w:lang w:eastAsia="ja-JP"/>
        </w:rPr>
        <w:t>℃</w:t>
      </w:r>
      <w:r>
        <w:rPr>
          <w:rFonts w:ascii="Times New Roman" w:hAnsi="Times New Roman" w:eastAsiaTheme="minorEastAsia"/>
        </w:rPr>
        <w:t>）满足函数关系</w:t>
      </w:r>
      <w:r>
        <w:rPr>
          <w:rFonts w:ascii="Times New Roman" w:hAnsi="Times New Roman" w:eastAsiaTheme="minorEastAsia"/>
          <w:position w:val="-10"/>
        </w:rPr>
        <w:object>
          <v:shape id="_x0000_i1078" o:spt="75" type="#_x0000_t75" style="height:18pt;width:43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ascii="Times New Roman" w:hAnsi="Times New Roman" w:eastAsiaTheme="minorEastAsia"/>
        </w:rPr>
        <w:t>（</w:t>
      </w:r>
      <w:r>
        <w:rPr>
          <w:rFonts w:ascii="Times New Roman" w:hAnsi="Times New Roman" w:eastAsiaTheme="minorEastAsia"/>
          <w:position w:val="-6"/>
        </w:rPr>
        <w:object>
          <v:shape id="_x0000_i1079" o:spt="75" type="#_x0000_t75" style="height:14pt;width:60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Times New Roman" w:hAnsi="Times New Roman" w:eastAsiaTheme="minorEastAsia"/>
        </w:rPr>
        <w:t>为自然对数的底数，</w:t>
      </w:r>
      <w:r>
        <w:rPr>
          <w:rFonts w:ascii="Times New Roman" w:hAnsi="Times New Roman" w:eastAsiaTheme="minorEastAsia"/>
          <w:i/>
        </w:rPr>
        <w:t>k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i/>
        </w:rPr>
        <w:t>b</w:t>
      </w:r>
      <w:r>
        <w:rPr>
          <w:rFonts w:ascii="Times New Roman" w:hAnsi="Times New Roman" w:eastAsiaTheme="minorEastAsia"/>
        </w:rPr>
        <w:t>为常数）.若该食品在0</w:t>
      </w:r>
      <w:r>
        <w:rPr>
          <w:rFonts w:hint="eastAsia" w:ascii="宋体" w:hAnsi="宋体" w:cs="宋体"/>
        </w:rPr>
        <w:t>℃</w:t>
      </w:r>
      <w:r>
        <w:rPr>
          <w:rFonts w:ascii="Times New Roman" w:hAnsi="Times New Roman" w:eastAsiaTheme="minorEastAsia"/>
        </w:rPr>
        <w:t>的保鲜时间是192小时，在14</w:t>
      </w:r>
      <w:r>
        <w:rPr>
          <w:rFonts w:hint="eastAsia" w:ascii="宋体" w:hAnsi="宋体" w:cs="宋体"/>
        </w:rPr>
        <w:t>℃</w:t>
      </w:r>
      <w:r>
        <w:rPr>
          <w:rFonts w:ascii="Times New Roman" w:hAnsi="Times New Roman" w:eastAsiaTheme="minorEastAsia"/>
        </w:rPr>
        <w:t>的保鲜时间是48小时，则下列说法正确的是（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参考数据：</w:t>
      </w:r>
      <w:r>
        <w:rPr>
          <w:rFonts w:ascii="Times New Roman" w:hAnsi="Times New Roman" w:eastAsiaTheme="minorEastAsia"/>
          <w:position w:val="-6"/>
        </w:rPr>
        <w:object>
          <v:shape id="_x0000_i1080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081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ascii="Times New Roman" w:hAnsi="Times New Roman" w:eastAsiaTheme="minorEastAsia"/>
          <w:position w:val="-14"/>
        </w:rPr>
        <w:object>
          <v:shape id="_x0000_i1082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B.若该食品储藏温度是21</w:t>
      </w:r>
      <w:r>
        <w:rPr>
          <w:rFonts w:hint="eastAsia" w:ascii="宋体" w:hAnsi="宋体" w:cs="宋体"/>
        </w:rPr>
        <w:t>℃</w:t>
      </w:r>
      <w:r>
        <w:rPr>
          <w:rFonts w:ascii="Times New Roman" w:hAnsi="Times New Roman" w:eastAsiaTheme="minorEastAsia"/>
        </w:rPr>
        <w:t>，则它的保鲜时间是16小时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ascii="Times New Roman" w:hAnsi="Times New Roman" w:eastAsiaTheme="minorEastAsia"/>
          <w:position w:val="-6"/>
        </w:rPr>
        <w:object>
          <v:shape id="_x0000_i1083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D.若该食品保鲜时间超过96小时，则它的储藏温度不高于7</w:t>
      </w:r>
      <w:r>
        <w:rPr>
          <w:rFonts w:hint="eastAsia" w:ascii="宋体" w:hAnsi="宋体" w:cs="宋体"/>
        </w:rPr>
        <w:t>℃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11.欧拉函数</w:t>
      </w:r>
      <w:r>
        <w:rPr>
          <w:rFonts w:ascii="Times New Roman" w:hAnsi="Times New Roman" w:eastAsiaTheme="minorEastAsia"/>
          <w:position w:val="-16"/>
        </w:rPr>
        <w:object>
          <v:shape id="_x0000_i1084" o:spt="75" type="#_x0000_t75" style="height:22pt;width:70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ascii="Times New Roman" w:hAnsi="Times New Roman" w:eastAsiaTheme="minorEastAsia"/>
        </w:rPr>
        <w:t>的函数值等于所有不超过正整数</w:t>
      </w:r>
      <w:r>
        <w:rPr>
          <w:rFonts w:ascii="Times New Roman" w:hAnsi="Times New Roman" w:eastAsiaTheme="minorEastAsia"/>
          <w:i/>
        </w:rPr>
        <w:t>n</w:t>
      </w:r>
      <w:r>
        <w:rPr>
          <w:rFonts w:ascii="Times New Roman" w:hAnsi="Times New Roman" w:eastAsiaTheme="minorEastAsia"/>
        </w:rPr>
        <w:t>，且与</w:t>
      </w:r>
      <w:r>
        <w:rPr>
          <w:rFonts w:ascii="Times New Roman" w:hAnsi="Times New Roman" w:eastAsiaTheme="minorEastAsia"/>
          <w:i/>
        </w:rPr>
        <w:t>n</w:t>
      </w:r>
      <w:r>
        <w:rPr>
          <w:rFonts w:ascii="Times New Roman" w:hAnsi="Times New Roman" w:eastAsiaTheme="minorEastAsia"/>
        </w:rPr>
        <w:t>互质的正整数的个数（公约数只有1的两个正整数称为互质整数），例如：</w:t>
      </w:r>
      <w:r>
        <w:rPr>
          <w:rFonts w:ascii="Times New Roman" w:hAnsi="Times New Roman" w:eastAsiaTheme="minorEastAsia"/>
          <w:position w:val="-14"/>
        </w:rPr>
        <w:object>
          <v:shape id="_x0000_i1085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086" o:spt="75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ascii="Times New Roman" w:hAnsi="Times New Roman" w:eastAsiaTheme="minorEastAsia"/>
          <w:position w:val="-14"/>
        </w:rPr>
        <w:object>
          <v:shape id="_x0000_i1087" o:spt="75" type="#_x0000_t75" style="height:20pt;width:93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B.当</w:t>
      </w:r>
      <w:r>
        <w:rPr>
          <w:rFonts w:ascii="Times New Roman" w:hAnsi="Times New Roman" w:eastAsiaTheme="minorEastAsia"/>
          <w:i/>
        </w:rPr>
        <w:t>n</w:t>
      </w:r>
      <w:r>
        <w:rPr>
          <w:rFonts w:ascii="Times New Roman" w:hAnsi="Times New Roman" w:eastAsiaTheme="minorEastAsia"/>
        </w:rPr>
        <w:t>为奇数时，</w:t>
      </w:r>
      <w:r>
        <w:rPr>
          <w:rFonts w:ascii="Times New Roman" w:hAnsi="Times New Roman" w:eastAsiaTheme="minorEastAsia"/>
          <w:position w:val="-14"/>
        </w:rPr>
        <w:object>
          <v:shape id="_x0000_i1088" o:spt="75" type="#_x0000_t75" style="height:20pt;width:61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C.数列</w:t>
      </w:r>
      <w:r>
        <w:rPr>
          <w:rFonts w:ascii="Times New Roman" w:hAnsi="Times New Roman" w:eastAsiaTheme="minorEastAsia"/>
          <w:position w:val="-18"/>
        </w:rPr>
        <w:object>
          <v:shape id="_x0000_i1089" o:spt="75" type="#_x0000_t75" style="height:24pt;width:4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  <w:r>
        <w:rPr>
          <w:rFonts w:ascii="Times New Roman" w:hAnsi="Times New Roman" w:eastAsiaTheme="minorEastAsia"/>
        </w:rPr>
        <w:t>为等比数列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D.数列</w:t>
      </w:r>
      <w:r>
        <w:rPr>
          <w:rFonts w:ascii="Times New Roman" w:hAnsi="Times New Roman" w:eastAsiaTheme="minorEastAsia"/>
          <w:position w:val="-38"/>
        </w:rPr>
        <w:object>
          <v:shape id="_x0000_i1090" o:spt="75" type="#_x0000_t75" style="height:44pt;width:48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  <w:r>
        <w:rPr>
          <w:rFonts w:ascii="Times New Roman" w:hAnsi="Times New Roman" w:eastAsiaTheme="minorEastAsia"/>
        </w:rPr>
        <w:t>的前</w:t>
      </w:r>
      <w:r>
        <w:rPr>
          <w:rFonts w:ascii="Times New Roman" w:hAnsi="Times New Roman" w:eastAsiaTheme="minorEastAsia"/>
          <w:i/>
        </w:rPr>
        <w:t>n</w:t>
      </w:r>
      <w:r>
        <w:rPr>
          <w:rFonts w:ascii="Times New Roman" w:hAnsi="Times New Roman" w:eastAsiaTheme="minorEastAsia"/>
        </w:rPr>
        <w:t>项和小于</w:t>
      </w:r>
      <w:r>
        <w:rPr>
          <w:rFonts w:ascii="Times New Roman" w:hAnsi="Times New Roman" w:eastAsiaTheme="minorEastAsia"/>
          <w:position w:val="-24"/>
        </w:rPr>
        <w:object>
          <v:shape id="_x0000_i109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12.已知正方体</w:t>
      </w:r>
      <w:r>
        <w:rPr>
          <w:rFonts w:ascii="Times New Roman" w:hAnsi="Times New Roman" w:eastAsiaTheme="minorEastAsia"/>
          <w:position w:val="-12"/>
        </w:rPr>
        <w:object>
          <v:shape id="_x0000_i1092" o:spt="75" type="#_x0000_t75" style="height:18pt;width:89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  <w:r>
        <w:rPr>
          <w:rFonts w:ascii="Times New Roman" w:hAnsi="Times New Roman" w:eastAsiaTheme="minorEastAsia"/>
        </w:rPr>
        <w:t>的棱长为2，</w:t>
      </w:r>
      <w:r>
        <w:rPr>
          <w:rFonts w:ascii="Times New Roman" w:hAnsi="Times New Roman" w:eastAsiaTheme="minorEastAsia"/>
          <w:i/>
        </w:rPr>
        <w:t>P</w:t>
      </w:r>
      <w:r>
        <w:rPr>
          <w:rFonts w:ascii="Times New Roman" w:hAnsi="Times New Roman" w:eastAsiaTheme="minorEastAsia"/>
        </w:rPr>
        <w:t>是正方体表面上一动点，且</w:t>
      </w:r>
      <w:r>
        <w:rPr>
          <w:rFonts w:ascii="Times New Roman" w:hAnsi="Times New Roman" w:eastAsiaTheme="minorEastAsia"/>
          <w:position w:val="-12"/>
        </w:rPr>
        <w:object>
          <v:shape id="_x0000_i1093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rPr>
          <w:rFonts w:ascii="Times New Roman" w:hAnsi="Times New Roman" w:eastAsiaTheme="minorEastAsia"/>
        </w:rPr>
        <w:t>，记点</w:t>
      </w:r>
      <w:r>
        <w:rPr>
          <w:rFonts w:ascii="Times New Roman" w:hAnsi="Times New Roman" w:eastAsiaTheme="minorEastAsia"/>
          <w:i/>
        </w:rPr>
        <w:t>P</w:t>
      </w:r>
      <w:r>
        <w:rPr>
          <w:rFonts w:ascii="Times New Roman" w:hAnsi="Times New Roman" w:eastAsiaTheme="minorEastAsia"/>
        </w:rPr>
        <w:t>形成的轨迹为</w:t>
      </w:r>
      <w:r>
        <w:rPr>
          <w:rFonts w:ascii="Times New Roman" w:hAnsi="Times New Roman" w:eastAsiaTheme="minorEastAsia"/>
          <w:position w:val="-12"/>
        </w:rPr>
        <w:object>
          <v:shape id="_x0000_i1094" o:spt="75" type="#_x0000_t75" style="height:18pt;width:16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  <w:r>
        <w:rPr>
          <w:rFonts w:ascii="Times New Roman" w:hAnsi="Times New Roman" w:eastAsiaTheme="minorEastAsia"/>
        </w:rPr>
        <w:t>，则下列结论正确的是（    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ascii="Times New Roman" w:hAnsi="Times New Roman" w:eastAsiaTheme="minorEastAsia"/>
          <w:position w:val="-4"/>
        </w:rPr>
        <w:object>
          <v:shape id="_x0000_i109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096" o:spt="75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3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097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ascii="Times New Roman" w:hAnsi="Times New Roman" w:eastAsiaTheme="minorEastAsia"/>
          <w:position w:val="-4"/>
        </w:rPr>
        <w:object>
          <v:shape id="_x0000_i109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099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100" o:spt="75" type="#_x0000_t75" style="height:18pt;width:52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ascii="Times New Roman" w:hAnsi="Times New Roman" w:eastAsiaTheme="minorEastAsia"/>
          <w:position w:val="-12"/>
        </w:rPr>
        <w:object>
          <v:shape id="_x0000_i1101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3">
            <o:LockedField>false</o:LockedField>
          </o:OLEObject>
        </w:object>
      </w:r>
      <w:r>
        <w:rPr>
          <w:rFonts w:ascii="Times New Roman" w:hAnsi="Times New Roman" w:eastAsiaTheme="minorEastAsia"/>
        </w:rPr>
        <w:t>的长度是8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ascii="Times New Roman" w:hAnsi="Times New Roman" w:eastAsiaTheme="minorEastAsia"/>
          <w:position w:val="-12"/>
        </w:rPr>
        <w:object>
          <v:shape id="_x0000_i1102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5">
            <o:LockedField>false</o:LockedField>
          </o:OLEObject>
        </w:object>
      </w:r>
      <w:r>
        <w:rPr>
          <w:rFonts w:ascii="Times New Roman" w:hAnsi="Times New Roman" w:eastAsiaTheme="minorEastAsia"/>
        </w:rPr>
        <w:t>的长度是</w:t>
      </w:r>
      <w:r>
        <w:rPr>
          <w:rFonts w:ascii="Times New Roman" w:hAnsi="Times New Roman" w:eastAsiaTheme="minorEastAsia"/>
          <w:position w:val="-24"/>
        </w:rPr>
        <w:object>
          <v:shape id="_x0000_i1103" o:spt="75" type="#_x0000_t75" style="height:34pt;width:53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三、填空题：本题共4小题，每小题5分，共20分.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13.已知等差数列</w:t>
      </w:r>
      <w:r>
        <w:rPr>
          <w:rFonts w:ascii="Times New Roman" w:hAnsi="Times New Roman" w:eastAsiaTheme="minorEastAsia"/>
          <w:position w:val="-14"/>
        </w:rPr>
        <w:object>
          <v:shape id="_x0000_i1104" o:spt="75" type="#_x0000_t75" style="height:20pt;width:23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rPr>
          <w:rFonts w:ascii="Times New Roman" w:hAnsi="Times New Roman" w:eastAsiaTheme="minorEastAsia"/>
        </w:rPr>
        <w:t>的前</w:t>
      </w:r>
      <w:r>
        <w:rPr>
          <w:rFonts w:ascii="Times New Roman" w:hAnsi="Times New Roman" w:eastAsiaTheme="minorEastAsia"/>
          <w:i/>
        </w:rPr>
        <w:t>n</w:t>
      </w:r>
      <w:r>
        <w:rPr>
          <w:rFonts w:ascii="Times New Roman" w:hAnsi="Times New Roman" w:eastAsiaTheme="minorEastAsia"/>
        </w:rPr>
        <w:t>项和为</w:t>
      </w:r>
      <w:r>
        <w:rPr>
          <w:rFonts w:ascii="Times New Roman" w:hAnsi="Times New Roman" w:eastAsiaTheme="minorEastAsia"/>
          <w:position w:val="-12"/>
        </w:rPr>
        <w:object>
          <v:shape id="_x0000_i1105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  <w:r>
        <w:rPr>
          <w:rFonts w:ascii="Times New Roman" w:hAnsi="Times New Roman" w:eastAsiaTheme="minorEastAsia"/>
        </w:rPr>
        <w:t>，若</w:t>
      </w:r>
      <w:r>
        <w:rPr>
          <w:rFonts w:ascii="Times New Roman" w:hAnsi="Times New Roman" w:eastAsiaTheme="minorEastAsia"/>
          <w:position w:val="-12"/>
        </w:rPr>
        <w:object>
          <v:shape id="_x0000_i1106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107" o:spt="75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rPr>
          <w:rFonts w:hint="eastAsia"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</w:rPr>
        <w:t>则</w:t>
      </w:r>
      <w:r>
        <w:rPr>
          <w:rFonts w:ascii="Times New Roman" w:hAnsi="Times New Roman" w:eastAsiaTheme="minorEastAsia"/>
          <w:position w:val="-12"/>
        </w:rPr>
        <w:object>
          <v:shape id="_x0000_i1108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ascii="Times New Roman" w:hAnsi="Times New Roman" w:eastAsiaTheme="minorEastAsia"/>
        </w:rPr>
        <w:t>______.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14.写出与圆</w:t>
      </w:r>
      <w:r>
        <w:rPr>
          <w:rFonts w:ascii="Times New Roman" w:hAnsi="Times New Roman" w:eastAsiaTheme="minorEastAsia"/>
          <w:position w:val="-14"/>
        </w:rPr>
        <w:object>
          <v:shape id="_x0000_i1109" o:spt="75" type="#_x0000_t75" style="height:22pt;width:104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  <w:r>
        <w:rPr>
          <w:rFonts w:ascii="Times New Roman" w:hAnsi="Times New Roman" w:eastAsiaTheme="minorEastAsia"/>
        </w:rPr>
        <w:t>和圆</w:t>
      </w:r>
      <w:r>
        <w:rPr>
          <w:rFonts w:ascii="Times New Roman" w:hAnsi="Times New Roman" w:eastAsiaTheme="minorEastAsia"/>
          <w:position w:val="-14"/>
        </w:rPr>
        <w:object>
          <v:shape id="_x0000_i1110" o:spt="75" type="#_x0000_t75" style="height:22pt;width:104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rPr>
          <w:rFonts w:ascii="Times New Roman" w:hAnsi="Times New Roman" w:eastAsiaTheme="minorEastAsia"/>
        </w:rPr>
        <w:t>都相切的一条直线的方程______.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15.已知关于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的不等式</w:t>
      </w:r>
      <w:r>
        <w:rPr>
          <w:rFonts w:ascii="Times New Roman" w:hAnsi="Times New Roman" w:eastAsiaTheme="minorEastAsia"/>
          <w:position w:val="-12"/>
        </w:rPr>
        <w:object>
          <v:shape id="_x0000_i1111" o:spt="75" type="#_x0000_t75" style="height:18pt;width:70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  <w:r>
        <w:rPr>
          <w:rFonts w:ascii="Times New Roman" w:hAnsi="Times New Roman" w:eastAsiaTheme="minorEastAsia"/>
        </w:rPr>
        <w:t>恰有一个整数解，则实数</w:t>
      </w:r>
      <w:r>
        <w:rPr>
          <w:rFonts w:ascii="Times New Roman" w:hAnsi="Times New Roman" w:eastAsiaTheme="minorEastAsia"/>
          <w:i/>
        </w:rPr>
        <w:t>a</w:t>
      </w:r>
      <w:r>
        <w:rPr>
          <w:rFonts w:ascii="Times New Roman" w:hAnsi="Times New Roman" w:eastAsiaTheme="minorEastAsia"/>
        </w:rPr>
        <w:t>的取值范围是______.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16.已知函数</w:t>
      </w:r>
      <w:r>
        <w:rPr>
          <w:rFonts w:ascii="Times New Roman" w:hAnsi="Times New Roman" w:eastAsiaTheme="minorEastAsia"/>
          <w:position w:val="-58"/>
        </w:rPr>
        <w:object>
          <v:shape id="_x0000_i1112" o:spt="75" type="#_x0000_t75" style="height:64pt;width:136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rPr>
          <w:rFonts w:ascii="Times New Roman" w:hAnsi="Times New Roman" w:eastAsiaTheme="minorEastAsia"/>
        </w:rPr>
        <w:t>则方程</w:t>
      </w:r>
      <w:r>
        <w:rPr>
          <w:rFonts w:ascii="Times New Roman" w:hAnsi="Times New Roman" w:eastAsiaTheme="minorEastAsia"/>
          <w:position w:val="-16"/>
        </w:rPr>
        <w:object>
          <v:shape id="_x0000_i1113" o:spt="75" type="#_x0000_t75" style="height:22pt;width:67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  <w:r>
        <w:rPr>
          <w:rFonts w:ascii="Times New Roman" w:hAnsi="Times New Roman" w:eastAsiaTheme="minorEastAsia"/>
        </w:rPr>
        <w:t>的解的个数是______.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四、解答题：本题共6小题，共70分.解答应写出必要的文字说明、证明过程及演算步骤.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17.（本小题满分10分）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已知函数</w:t>
      </w:r>
      <w:r>
        <w:rPr>
          <w:rFonts w:ascii="Times New Roman" w:hAnsi="Times New Roman" w:eastAsiaTheme="minorEastAsia"/>
          <w:position w:val="-14"/>
        </w:rPr>
        <w:object>
          <v:shape id="_x0000_i1114" o:spt="75" type="#_x0000_t75" style="height:20pt;width:97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9">
            <o:LockedField>false</o:LockedField>
          </o:OLEObject>
        </w:object>
      </w:r>
      <w:r>
        <w:rPr>
          <w:rFonts w:ascii="Times New Roman" w:hAnsi="Times New Roman" w:eastAsiaTheme="minorEastAsia"/>
        </w:rPr>
        <w:t>和</w:t>
      </w:r>
      <w:r>
        <w:rPr>
          <w:rFonts w:ascii="Times New Roman" w:hAnsi="Times New Roman" w:eastAsiaTheme="minorEastAsia"/>
          <w:position w:val="-14"/>
        </w:rPr>
        <w:object>
          <v:shape id="_x0000_i1115" o:spt="75" type="#_x0000_t75" style="height:20pt;width:16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1">
            <o:LockedField>false</o:LockedField>
          </o:OLEObject>
        </w:object>
      </w: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/>
          <w:position w:val="-24"/>
        </w:rPr>
        <w:object>
          <v:shape id="_x0000_i1116" o:spt="75" type="#_x0000_t75" style="height:31pt;width:32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3">
            <o:LockedField>false</o:LockedField>
          </o:OLEObject>
        </w:object>
      </w:r>
      <w:r>
        <w:rPr>
          <w:rFonts w:ascii="Times New Roman" w:hAnsi="Times New Roman" w:eastAsiaTheme="minorEastAsia"/>
        </w:rPr>
        <w:t>处有相同的导数.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（1）求</w:t>
      </w:r>
      <w:r>
        <w:rPr>
          <w:rFonts w:ascii="Times New Roman" w:hAnsi="Times New Roman" w:eastAsiaTheme="minorEastAsia"/>
          <w:position w:val="-10"/>
        </w:rPr>
        <w:object>
          <v:shape id="_x0000_i1117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5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（2）设</w:t>
      </w:r>
      <w:r>
        <w:rPr>
          <w:rFonts w:ascii="Times New Roman" w:hAnsi="Times New Roman" w:eastAsiaTheme="minorEastAsia"/>
          <w:position w:val="-12"/>
        </w:rPr>
        <w:object>
          <v:shape id="_x0000_i1118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7">
            <o:LockedField>false</o:LockedField>
          </o:OLEObject>
        </w:object>
      </w:r>
      <w:r>
        <w:rPr>
          <w:rFonts w:ascii="Times New Roman" w:hAnsi="Times New Roman" w:eastAsiaTheme="minorEastAsia"/>
        </w:rPr>
        <w:t>是</w:t>
      </w:r>
      <w:r>
        <w:rPr>
          <w:rFonts w:ascii="Times New Roman" w:hAnsi="Times New Roman" w:eastAsiaTheme="minorEastAsia"/>
          <w:position w:val="-14"/>
        </w:rPr>
        <w:object>
          <v:shape id="_x0000_i1119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  <w:r>
        <w:rPr>
          <w:rFonts w:ascii="Times New Roman" w:hAnsi="Times New Roman" w:eastAsiaTheme="minorEastAsia"/>
        </w:rPr>
        <w:t>的极大值点，</w:t>
      </w:r>
      <w:r>
        <w:rPr>
          <w:rFonts w:ascii="Times New Roman" w:hAnsi="Times New Roman" w:eastAsiaTheme="minorEastAsia"/>
          <w:position w:val="-12"/>
        </w:rPr>
        <w:object>
          <v:shape id="_x0000_i1120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  <w:r>
        <w:rPr>
          <w:rFonts w:ascii="Times New Roman" w:hAnsi="Times New Roman" w:eastAsiaTheme="minorEastAsia"/>
        </w:rPr>
        <w:t>是</w:t>
      </w:r>
      <w:r>
        <w:rPr>
          <w:rFonts w:ascii="Times New Roman" w:hAnsi="Times New Roman" w:eastAsiaTheme="minorEastAsia"/>
          <w:position w:val="-14"/>
        </w:rPr>
        <w:object>
          <v:shape id="_x0000_i1121" o:spt="75" type="#_x0000_t75" style="height:20pt;width:28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  <w:r>
        <w:rPr>
          <w:rFonts w:ascii="Times New Roman" w:hAnsi="Times New Roman" w:eastAsiaTheme="minorEastAsia"/>
        </w:rPr>
        <w:t>的极小值点，求</w:t>
      </w:r>
      <w:r>
        <w:rPr>
          <w:rFonts w:ascii="Times New Roman" w:hAnsi="Times New Roman" w:eastAsiaTheme="minorEastAsia"/>
          <w:position w:val="-14"/>
        </w:rPr>
        <w:object>
          <v:shape id="_x0000_i1122" o:spt="75" type="#_x0000_t75" style="height:20pt;width:54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18.（本小题满分12分）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如图，在斜四棱柱</w:t>
      </w:r>
      <w:r>
        <w:rPr>
          <w:rFonts w:ascii="Times New Roman" w:hAnsi="Times New Roman" w:eastAsiaTheme="minorEastAsia"/>
          <w:position w:val="-12"/>
        </w:rPr>
        <w:object>
          <v:shape id="_x0000_i1123" o:spt="75" type="#_x0000_t75" style="height:18pt;width:89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  <w:r>
        <w:rPr>
          <w:rFonts w:ascii="Times New Roman" w:hAnsi="Times New Roman" w:eastAsiaTheme="minorEastAsia"/>
        </w:rPr>
        <w:t>中，底面正方形</w:t>
      </w:r>
      <w:r>
        <w:rPr>
          <w:rFonts w:ascii="Times New Roman" w:hAnsi="Times New Roman" w:eastAsiaTheme="minorEastAsia"/>
          <w:position w:val="-6"/>
        </w:rPr>
        <w:object>
          <v:shape id="_x0000_i1124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  <w:r>
        <w:rPr>
          <w:rFonts w:ascii="Times New Roman" w:hAnsi="Times New Roman" w:eastAsiaTheme="minorEastAsia"/>
        </w:rPr>
        <w:t>的中心是</w:t>
      </w:r>
      <w:r>
        <w:rPr>
          <w:rFonts w:ascii="Times New Roman" w:hAnsi="Times New Roman" w:eastAsiaTheme="minorEastAsia"/>
          <w:i/>
        </w:rPr>
        <w:t>O</w:t>
      </w:r>
      <w:r>
        <w:rPr>
          <w:rFonts w:ascii="Times New Roman" w:hAnsi="Times New Roman" w:eastAsiaTheme="minorEastAsia"/>
        </w:rPr>
        <w:t>，且</w:t>
      </w:r>
      <w:r>
        <w:rPr>
          <w:rFonts w:ascii="Times New Roman" w:hAnsi="Times New Roman" w:eastAsiaTheme="minorEastAsia"/>
          <w:position w:val="-12"/>
        </w:rPr>
        <w:object>
          <v:shape id="_x0000_i1125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  <w:r>
        <w:rPr>
          <w:rFonts w:ascii="Times New Roman" w:hAnsi="Times New Roman" w:eastAsiaTheme="minorEastAsia"/>
        </w:rPr>
        <w:t>平面</w:t>
      </w:r>
      <w:r>
        <w:rPr>
          <w:rFonts w:ascii="Times New Roman" w:hAnsi="Times New Roman" w:eastAsiaTheme="minorEastAsia"/>
          <w:position w:val="-6"/>
        </w:rPr>
        <w:object>
          <v:shape id="_x0000_i1126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drawing>
          <wp:inline distT="0" distB="0" distL="0" distR="0">
            <wp:extent cx="2324735" cy="1250950"/>
            <wp:effectExtent l="0" t="0" r="0" b="635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5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8287" cy="1258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（1）证明：平面</w:t>
      </w:r>
      <w:r>
        <w:rPr>
          <w:rFonts w:ascii="Times New Roman" w:hAnsi="Times New Roman" w:eastAsiaTheme="minorEastAsia"/>
          <w:position w:val="-12"/>
        </w:rPr>
        <w:object>
          <v:shape id="_x0000_i1127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6">
            <o:LockedField>false</o:LockedField>
          </o:OLEObject>
        </w:object>
      </w:r>
      <w:r>
        <w:rPr>
          <w:rFonts w:ascii="Times New Roman" w:hAnsi="Times New Roman" w:eastAsiaTheme="minorEastAsia"/>
        </w:rPr>
        <w:t>平面</w:t>
      </w:r>
      <w:r>
        <w:rPr>
          <w:rFonts w:ascii="Times New Roman" w:hAnsi="Times New Roman" w:eastAsiaTheme="minorEastAsia"/>
          <w:position w:val="-12"/>
        </w:rPr>
        <w:object>
          <v:shape id="_x0000_i1128" o:spt="75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8">
            <o:LockedField>false</o:LockedField>
          </o:OLEObject>
        </w:object>
      </w:r>
      <w:r>
        <w:rPr>
          <w:rFonts w:ascii="Times New Roman" w:hAnsi="Times New Roman" w:eastAsiaTheme="minorEastAsia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（2）若该四棱柱的所有棱长均为1，求二面角</w:t>
      </w:r>
      <w:r>
        <w:rPr>
          <w:rFonts w:ascii="Times New Roman" w:hAnsi="Times New Roman" w:eastAsiaTheme="minorEastAsia"/>
          <w:position w:val="-12"/>
        </w:rPr>
        <w:object>
          <v:shape id="_x0000_i1129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0">
            <o:LockedField>false</o:LockedField>
          </o:OLEObject>
        </w:object>
      </w:r>
      <w:r>
        <w:rPr>
          <w:rFonts w:ascii="Times New Roman" w:hAnsi="Times New Roman" w:eastAsiaTheme="minorEastAsia"/>
        </w:rPr>
        <w:t>的余弦值.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19.（本小题满分12分）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为了加快实现我国高水平科技自立自强，某科技公司逐年加大高科技研发投入.下图1是该公司2013年至2022年的年份代码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和年研发投入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（单位：亿元）的散点图，其中年份代码1</w:t>
      </w:r>
      <w:r>
        <w:rPr>
          <w:rFonts w:ascii="Cambria Math" w:hAnsi="Cambria Math" w:cs="Cambria Math" w:eastAsiaTheme="minorEastAsia"/>
        </w:rPr>
        <w:t>∼</w:t>
      </w:r>
      <w:r>
        <w:rPr>
          <w:rFonts w:ascii="Times New Roman" w:hAnsi="Times New Roman" w:eastAsiaTheme="minorEastAsia"/>
        </w:rPr>
        <w:t>10分别对应年份2013</w:t>
      </w:r>
      <w:r>
        <w:rPr>
          <w:rFonts w:ascii="Cambria Math" w:hAnsi="Cambria Math" w:cs="Cambria Math" w:eastAsiaTheme="minorEastAsia"/>
        </w:rPr>
        <w:t>∼</w:t>
      </w:r>
      <w:r>
        <w:rPr>
          <w:rFonts w:ascii="Times New Roman" w:hAnsi="Times New Roman" w:eastAsiaTheme="minorEastAsia"/>
        </w:rPr>
        <w:t>2022.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drawing>
          <wp:inline distT="0" distB="0" distL="0" distR="0">
            <wp:extent cx="5236845" cy="1289050"/>
            <wp:effectExtent l="0" t="0" r="1905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22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127" cy="1302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945" w:firstLineChars="450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图1                                            图2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根据散点图，分别用模型</w:t>
      </w:r>
      <w:r>
        <w:rPr>
          <w:rFonts w:hint="eastAsia" w:ascii="宋体" w:hAnsi="宋体" w:cs="宋体"/>
          <w:lang w:eastAsia="ja-JP"/>
        </w:rPr>
        <w:t>①</w:t>
      </w:r>
      <w:r>
        <w:rPr>
          <w:rFonts w:ascii="Times New Roman" w:hAnsi="Times New Roman" w:eastAsiaTheme="minorEastAsia"/>
          <w:position w:val="-10"/>
        </w:rPr>
        <w:object>
          <v:shape id="_x0000_i1130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3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 w:eastAsiaTheme="minorEastAsia"/>
          <w:position w:val="-10"/>
        </w:rPr>
        <w:object>
          <v:shape id="_x0000_i1131" o:spt="75" type="#_x0000_t75" style="height:19pt;width:63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5">
            <o:LockedField>false</o:LockedField>
          </o:OLEObject>
        </w:object>
      </w:r>
      <w:r>
        <w:rPr>
          <w:rFonts w:ascii="Times New Roman" w:hAnsi="Times New Roman" w:eastAsiaTheme="minorEastAsia"/>
        </w:rPr>
        <w:t>作为年研发投入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（单位：亿元）关于年份代码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的经验回归方程模型，并进行残差分析，得到图2所示的残差图.结合数据，计算得到如下表所示的一些统计量的值：</w:t>
      </w:r>
    </w:p>
    <w:tbl>
      <w:tblPr>
        <w:tblStyle w:val="20"/>
        <w:tblW w:w="102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1843"/>
        <w:gridCol w:w="1701"/>
        <w:gridCol w:w="2268"/>
        <w:gridCol w:w="2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704" w:type="dxa"/>
            <w:vAlign w:val="center"/>
          </w:tcPr>
          <w:p>
            <w:pPr>
              <w:tabs>
                <w:tab w:val="center" w:pos="520"/>
                <w:tab w:val="right" w:pos="1040"/>
              </w:tabs>
              <w:spacing w:line="288" w:lineRule="auto"/>
              <w:jc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  <w:position w:val="-10"/>
              </w:rPr>
              <w:object>
                <v:shape id="_x0000_i1132" o:spt="75" type="#_x0000_t75" style="height:19pt;width:11pt;" o:ole="t" filled="f" o:preferrelative="t" stroked="f" coordsize="21600,21600">
                  <v:path/>
                  <v:fill on="f" focussize="0,0"/>
                  <v:stroke on="f" joinstyle="miter"/>
                  <v:imagedata r:id="rId228" o:title=""/>
                  <o:lock v:ext="edit" aspectratio="t"/>
                  <w10:wrap type="none"/>
                  <w10:anchorlock/>
                </v:shape>
                <o:OLEObject Type="Embed" ProgID="Equation.DSMT4" ShapeID="_x0000_i1132" DrawAspect="Content" ObjectID="_1468075832" r:id="rId227">
                  <o:LockedField>false</o:LockedField>
                </o:OLEObject>
              </w:objec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center" w:pos="600"/>
                <w:tab w:val="right" w:pos="1200"/>
              </w:tabs>
              <w:spacing w:line="288" w:lineRule="auto"/>
              <w:jc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  <w:position w:val="-6"/>
              </w:rPr>
              <w:object>
                <v:shape id="_x0000_i1133" o:spt="75" type="#_x0000_t75" style="height:17pt;width:8pt;" o:ole="t" filled="f" o:preferrelative="t" stroked="f" coordsize="21600,21600">
                  <v:path/>
                  <v:fill on="f" focussize="0,0"/>
                  <v:stroke on="f" joinstyle="miter"/>
                  <v:imagedata r:id="rId230" o:title=""/>
                  <o:lock v:ext="edit" aspectratio="t"/>
                  <w10:wrap type="none"/>
                  <w10:anchorlock/>
                </v:shape>
                <o:OLEObject Type="Embed" ProgID="Equation.DSMT4" ShapeID="_x0000_i1133" DrawAspect="Content" ObjectID="_1468075833" r:id="rId229">
                  <o:LockedField>false</o:LockedField>
                </o:OLEObject>
              </w:object>
            </w:r>
          </w:p>
        </w:tc>
        <w:tc>
          <w:tcPr>
            <w:tcW w:w="1843" w:type="dxa"/>
            <w:vAlign w:val="center"/>
          </w:tcPr>
          <w:p>
            <w:pPr>
              <w:tabs>
                <w:tab w:val="center" w:pos="830"/>
                <w:tab w:val="right" w:pos="1660"/>
              </w:tabs>
              <w:spacing w:line="288" w:lineRule="auto"/>
              <w:jc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  <w:position w:val="-28"/>
              </w:rPr>
              <w:object>
                <v:shape id="_x0000_i1134" o:spt="75" type="#_x0000_t75" style="height:34pt;width:57pt;" o:ole="t" filled="f" o:preferrelative="t" stroked="f" coordsize="21600,21600">
                  <v:path/>
                  <v:fill on="f" focussize="0,0"/>
                  <v:stroke on="f" joinstyle="miter"/>
                  <v:imagedata r:id="rId232" o:title=""/>
                  <o:lock v:ext="edit" aspectratio="t"/>
                  <w10:wrap type="none"/>
                  <w10:anchorlock/>
                </v:shape>
                <o:OLEObject Type="Embed" ProgID="Equation.DSMT4" ShapeID="_x0000_i1134" DrawAspect="Content" ObjectID="_1468075834" r:id="rId231">
                  <o:LockedField>false</o:LockedField>
                </o:OLEObject>
              </w:object>
            </w:r>
          </w:p>
        </w:tc>
        <w:tc>
          <w:tcPr>
            <w:tcW w:w="1701" w:type="dxa"/>
            <w:vAlign w:val="center"/>
          </w:tcPr>
          <w:p>
            <w:pPr>
              <w:tabs>
                <w:tab w:val="center" w:pos="830"/>
                <w:tab w:val="right" w:pos="1660"/>
              </w:tabs>
              <w:spacing w:line="288" w:lineRule="auto"/>
              <w:jc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  <w:position w:val="-28"/>
              </w:rPr>
              <w:object>
                <v:shape id="_x0000_i1135" o:spt="75" type="#_x0000_t75" style="height:34pt;width:52pt;" o:ole="t" filled="f" o:preferrelative="t" stroked="f" coordsize="21600,21600">
                  <v:path/>
                  <v:fill on="f" focussize="0,0"/>
                  <v:stroke on="f" joinstyle="miter"/>
                  <v:imagedata r:id="rId234" o:title=""/>
                  <o:lock v:ext="edit" aspectratio="t"/>
                  <w10:wrap type="none"/>
                  <w10:anchorlock/>
                </v:shape>
                <o:OLEObject Type="Embed" ProgID="Equation.DSMT4" ShapeID="_x0000_i1135" DrawAspect="Content" ObjectID="_1468075835" r:id="rId233">
                  <o:LockedField>false</o:LockedField>
                </o:OLEObject>
              </w:object>
            </w:r>
          </w:p>
        </w:tc>
        <w:tc>
          <w:tcPr>
            <w:tcW w:w="2268" w:type="dxa"/>
            <w:vAlign w:val="center"/>
          </w:tcPr>
          <w:p>
            <w:pPr>
              <w:tabs>
                <w:tab w:val="center" w:pos="830"/>
                <w:tab w:val="right" w:pos="1660"/>
              </w:tabs>
              <w:spacing w:line="288" w:lineRule="auto"/>
              <w:jc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  <w:position w:val="-28"/>
              </w:rPr>
              <w:object>
                <v:shape id="_x0000_i1136" o:spt="75" type="#_x0000_t75" style="height:34pt;width:92pt;" o:ole="t" filled="f" o:preferrelative="t" stroked="f" coordsize="21600,21600">
                  <v:path/>
                  <v:fill on="f" focussize="0,0"/>
                  <v:stroke on="f" joinstyle="miter"/>
                  <v:imagedata r:id="rId236" o:title=""/>
                  <o:lock v:ext="edit" aspectratio="t"/>
                  <w10:wrap type="none"/>
                  <w10:anchorlock/>
                </v:shape>
                <o:OLEObject Type="Embed" ProgID="Equation.DSMT4" ShapeID="_x0000_i1136" DrawAspect="Content" ObjectID="_1468075836" r:id="rId235">
                  <o:LockedField>false</o:LockedField>
                </o:OLEObject>
              </w:object>
            </w:r>
          </w:p>
        </w:tc>
        <w:tc>
          <w:tcPr>
            <w:tcW w:w="2698" w:type="dxa"/>
            <w:vAlign w:val="center"/>
          </w:tcPr>
          <w:p>
            <w:pPr>
              <w:tabs>
                <w:tab w:val="center" w:pos="830"/>
                <w:tab w:val="right" w:pos="1660"/>
              </w:tabs>
              <w:spacing w:line="288" w:lineRule="auto"/>
              <w:jc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  <w:position w:val="-28"/>
              </w:rPr>
              <w:object>
                <v:shape id="_x0000_i1137" o:spt="75" type="#_x0000_t75" style="height:34pt;width:86pt;" o:ole="t" filled="f" o:preferrelative="t" stroked="f" coordsize="21600,21600">
                  <v:path/>
                  <v:fill on="f" focussize="0,0"/>
                  <v:stroke on="f" joinstyle="miter"/>
                  <v:imagedata r:id="rId238" o:title=""/>
                  <o:lock v:ext="edit" aspectratio="t"/>
                  <w10:wrap type="none"/>
                  <w10:anchorlock/>
                </v:shape>
                <o:OLEObject Type="Embed" ProgID="Equation.DSMT4" ShapeID="_x0000_i1137" DrawAspect="Content" ObjectID="_1468075837" r:id="rId237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75</w:t>
            </w:r>
          </w:p>
        </w:tc>
        <w:tc>
          <w:tcPr>
            <w:tcW w:w="99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2.25</w:t>
            </w: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82.5</w:t>
            </w:r>
          </w:p>
        </w:tc>
        <w:tc>
          <w:tcPr>
            <w:tcW w:w="170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4.5</w:t>
            </w:r>
          </w:p>
        </w:tc>
        <w:tc>
          <w:tcPr>
            <w:tcW w:w="226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120</w:t>
            </w:r>
          </w:p>
        </w:tc>
        <w:tc>
          <w:tcPr>
            <w:tcW w:w="26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Theme="minorEastAsia"/>
              </w:rPr>
            </w:pPr>
            <w:r>
              <w:rPr>
                <w:rFonts w:ascii="Times New Roman" w:hAnsi="Times New Roman" w:eastAsiaTheme="minorEastAsia"/>
              </w:rPr>
              <w:t>28.35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表中</w:t>
      </w:r>
      <w:r>
        <w:rPr>
          <w:rFonts w:ascii="Times New Roman" w:hAnsi="Times New Roman" w:eastAsiaTheme="minorEastAsia"/>
          <w:position w:val="-14"/>
        </w:rPr>
        <w:object>
          <v:shape id="_x0000_i1138" o:spt="75" type="#_x0000_t75" style="height:21pt;width:41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28"/>
        </w:rPr>
        <w:object>
          <v:shape id="_x0000_i1139" o:spt="75" type="#_x0000_t75" style="height:34pt;width:51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1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（1）根据残差图，判断模型</w:t>
      </w:r>
      <w:r>
        <w:rPr>
          <w:rFonts w:hint="eastAsia" w:ascii="宋体" w:hAnsi="宋体" w:cs="宋体"/>
          <w:lang w:eastAsia="ja-JP"/>
        </w:rPr>
        <w:t>①</w:t>
      </w:r>
      <w:r>
        <w:rPr>
          <w:rFonts w:ascii="Times New Roman" w:hAnsi="Times New Roman" w:eastAsiaTheme="minorEastAsia"/>
        </w:rPr>
        <w:t>和模型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 w:eastAsiaTheme="minorEastAsia"/>
        </w:rPr>
        <w:t>哪一个更适宜作为年研发投入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（单位：亿元）关于年份代码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的经验回归方程模型?并说明理由；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</w:t>
      </w:r>
      <w:r>
        <w:rPr>
          <w:rFonts w:hint="eastAsia" w:ascii="Times New Roman" w:hAnsi="Times New Roman" w:eastAsiaTheme="minorEastAsia"/>
        </w:rPr>
        <w:t>（i）</w:t>
      </w:r>
      <w:r>
        <w:rPr>
          <w:rFonts w:ascii="Times New Roman" w:hAnsi="Times New Roman" w:eastAsiaTheme="minorEastAsia"/>
        </w:rPr>
        <w:t>根据（1）中所选模型，求出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关于</w:t>
      </w:r>
      <w:r>
        <w:rPr>
          <w:rFonts w:ascii="Times New Roman" w:hAnsi="Times New Roman" w:eastAsiaTheme="minorEastAsia"/>
          <w:i/>
        </w:rPr>
        <w:t>x</w:t>
      </w:r>
      <w:r>
        <w:rPr>
          <w:rFonts w:ascii="Times New Roman" w:hAnsi="Times New Roman" w:eastAsiaTheme="minorEastAsia"/>
        </w:rPr>
        <w:t>的经验回归方程；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（ii）设该科技公司的年利润</w:t>
      </w:r>
      <w:r>
        <w:rPr>
          <w:rFonts w:ascii="Times New Roman" w:hAnsi="Times New Roman" w:eastAsiaTheme="minorEastAsia"/>
          <w:position w:val="-4"/>
        </w:rPr>
        <w:object>
          <v:shape id="_x0000_i1140" o:spt="75" type="#_x0000_t75" style="height:12pt;width:11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3">
            <o:LockedField>false</o:LockedField>
          </o:OLEObject>
        </w:object>
      </w:r>
      <w:r>
        <w:rPr>
          <w:rFonts w:ascii="Times New Roman" w:hAnsi="Times New Roman" w:eastAsiaTheme="minorEastAsia"/>
        </w:rPr>
        <w:t>（单位：亿元）和年研发投入</w:t>
      </w:r>
      <w:r>
        <w:rPr>
          <w:rFonts w:ascii="Times New Roman" w:hAnsi="Times New Roman" w:eastAsiaTheme="minorEastAsia"/>
          <w:i/>
        </w:rPr>
        <w:t>y</w:t>
      </w:r>
      <w:r>
        <w:rPr>
          <w:rFonts w:ascii="Times New Roman" w:hAnsi="Times New Roman" w:eastAsiaTheme="minorEastAsia"/>
        </w:rPr>
        <w:t>（单位：亿元）满足</w:t>
      </w:r>
      <w:r>
        <w:rPr>
          <w:rFonts w:ascii="Times New Roman" w:hAnsi="Times New Roman" w:eastAsiaTheme="minorEastAsia"/>
          <w:position w:val="-14"/>
        </w:rPr>
        <w:object>
          <v:shape id="_x0000_i1141" o:spt="75" type="#_x0000_t75" style="height:21pt;width:10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5">
            <o:LockedField>false</o:LockedField>
          </o:OLEObject>
        </w:object>
      </w:r>
      <w:r>
        <w:rPr>
          <w:rFonts w:ascii="Times New Roman" w:hAnsi="Times New Roman" w:eastAsiaTheme="minorEastAsia"/>
        </w:rPr>
        <w:t>（</w:t>
      </w:r>
      <w:r>
        <w:rPr>
          <w:rFonts w:ascii="Times New Roman" w:hAnsi="Times New Roman" w:eastAsiaTheme="minorEastAsia"/>
          <w:position w:val="-6"/>
        </w:rPr>
        <w:object>
          <v:shape id="_x0000_i1142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7">
            <o:LockedField>false</o:LockedField>
          </o:OLEObject>
        </w:object>
      </w:r>
      <w:r>
        <w:rPr>
          <w:rFonts w:ascii="Times New Roman" w:hAnsi="Times New Roman" w:eastAsiaTheme="minorEastAsia"/>
        </w:rPr>
        <w:t>且</w:t>
      </w:r>
      <w:r>
        <w:rPr>
          <w:rFonts w:ascii="Times New Roman" w:hAnsi="Times New Roman" w:eastAsiaTheme="minorEastAsia"/>
          <w:position w:val="-14"/>
        </w:rPr>
        <w:object>
          <v:shape id="_x0000_i1143" o:spt="75" type="#_x0000_t75" style="height:20pt;width:49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9">
            <o:LockedField>false</o:LockedField>
          </o:OLEObject>
        </w:object>
      </w:r>
      <w:r>
        <w:rPr>
          <w:rFonts w:ascii="Times New Roman" w:hAnsi="Times New Roman" w:eastAsiaTheme="minorEastAsia"/>
        </w:rPr>
        <w:t>），问该科技公司哪一年的年利润最大?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附：对</w:t>
      </w:r>
      <w:r>
        <w:rPr>
          <w:rFonts w:hint="eastAsia" w:ascii="Times New Roman" w:hAnsi="Times New Roman" w:eastAsiaTheme="minorEastAsia"/>
        </w:rPr>
        <w:t>于</w:t>
      </w:r>
      <w:r>
        <w:rPr>
          <w:rFonts w:ascii="Times New Roman" w:hAnsi="Times New Roman" w:eastAsiaTheme="minorEastAsia"/>
        </w:rPr>
        <w:t>一组数据</w:t>
      </w:r>
      <w:r>
        <w:rPr>
          <w:rFonts w:ascii="Times New Roman" w:hAnsi="Times New Roman" w:eastAsiaTheme="minorEastAsia"/>
          <w:position w:val="-14"/>
        </w:rPr>
        <w:object>
          <v:shape id="_x0000_i1144" o:spt="75" type="#_x0000_t75" style="height:20pt;width:37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1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145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3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Theme="minorEastAsia" w:hAnsiTheme="minorEastAsia" w:eastAsiaTheme="minorEastAsia"/>
        </w:rPr>
        <w:t>…</w: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146" o:spt="75" type="#_x0000_t75" style="height:20pt;width:40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5">
            <o:LockedField>false</o:LockedField>
          </o:OLEObject>
        </w:object>
      </w:r>
      <w:r>
        <w:rPr>
          <w:rFonts w:ascii="Times New Roman" w:hAnsi="Times New Roman" w:eastAsiaTheme="minorEastAsia"/>
        </w:rPr>
        <w:t>，其经验回归直线</w:t>
      </w:r>
      <w:r>
        <w:rPr>
          <w:rFonts w:ascii="Times New Roman" w:hAnsi="Times New Roman" w:eastAsiaTheme="minorEastAsia"/>
          <w:position w:val="-10"/>
        </w:rPr>
        <w:object>
          <v:shape id="_x0000_i1147" o:spt="75" type="#_x0000_t75" style="height:19pt;width:52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7">
            <o:LockedField>false</o:LockedField>
          </o:OLEObject>
        </w:object>
      </w:r>
      <w:r>
        <w:rPr>
          <w:rFonts w:ascii="Times New Roman" w:hAnsi="Times New Roman" w:eastAsiaTheme="minorEastAsia"/>
        </w:rPr>
        <w:t>的斜率和截距的最小二乘估计分别为</w:t>
      </w:r>
      <w:r>
        <w:rPr>
          <w:rFonts w:ascii="Times New Roman" w:hAnsi="Times New Roman" w:eastAsiaTheme="minorEastAsia"/>
          <w:position w:val="-60"/>
        </w:rPr>
        <w:object>
          <v:shape id="_x0000_i1148" o:spt="75" type="#_x0000_t75" style="height:66pt;width:11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9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0"/>
        </w:rPr>
        <w:object>
          <v:shape id="_x0000_i1149" o:spt="75" type="#_x0000_t75" style="height:19pt;width:53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1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20.（本小题满分12分）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在数列</w:t>
      </w:r>
      <w:r>
        <w:rPr>
          <w:rFonts w:ascii="Times New Roman" w:hAnsi="Times New Roman" w:eastAsiaTheme="minorEastAsia"/>
          <w:position w:val="-14"/>
        </w:rPr>
        <w:object>
          <v:shape id="_x0000_i1150" o:spt="75" type="#_x0000_t75" style="height:20pt;width:23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3">
            <o:LockedField>false</o:LockedField>
          </o:OLEObject>
        </w:object>
      </w:r>
      <w:r>
        <w:rPr>
          <w:rFonts w:ascii="Times New Roman" w:hAnsi="Times New Roman" w:eastAsiaTheme="minorEastAsia"/>
        </w:rPr>
        <w:t>中，已知</w:t>
      </w:r>
      <w:r>
        <w:rPr>
          <w:rFonts w:ascii="Times New Roman" w:hAnsi="Times New Roman" w:eastAsiaTheme="minorEastAsia"/>
          <w:position w:val="-12"/>
        </w:rPr>
        <w:object>
          <v:shape id="_x0000_i1151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5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2"/>
        </w:rPr>
        <w:object>
          <v:shape id="_x0000_i1152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14"/>
        </w:rPr>
        <w:object>
          <v:shape id="_x0000_i1153" o:spt="75" type="#_x0000_t75" style="height:20pt;width:144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9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（1）求数列</w:t>
      </w:r>
      <w:r>
        <w:rPr>
          <w:rFonts w:ascii="Times New Roman" w:hAnsi="Times New Roman" w:eastAsiaTheme="minorEastAsia"/>
          <w:position w:val="-14"/>
        </w:rPr>
        <w:object>
          <v:shape id="_x0000_i1154" o:spt="75" type="#_x0000_t75" style="height:20pt;width:23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1">
            <o:LockedField>false</o:LockedField>
          </o:OLEObject>
        </w:object>
      </w:r>
      <w:r>
        <w:rPr>
          <w:rFonts w:ascii="Times New Roman" w:hAnsi="Times New Roman" w:eastAsiaTheme="minorEastAsia"/>
        </w:rPr>
        <w:t>的通项公式；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（2）若数列</w:t>
      </w:r>
      <w:r>
        <w:rPr>
          <w:rFonts w:ascii="Times New Roman" w:hAnsi="Times New Roman" w:eastAsiaTheme="minorEastAsia"/>
          <w:position w:val="-14"/>
        </w:rPr>
        <w:object>
          <v:shape id="_x0000_i1155" o:spt="75" type="#_x0000_t75" style="height:20pt;width:22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3">
            <o:LockedField>false</o:LockedField>
          </o:OLEObject>
        </w:object>
      </w:r>
      <w:r>
        <w:rPr>
          <w:rFonts w:ascii="Times New Roman" w:hAnsi="Times New Roman" w:eastAsiaTheme="minorEastAsia"/>
        </w:rPr>
        <w:t>满足</w:t>
      </w:r>
      <w:r>
        <w:rPr>
          <w:rFonts w:ascii="Times New Roman" w:hAnsi="Times New Roman" w:eastAsiaTheme="minorEastAsia"/>
          <w:position w:val="-66"/>
        </w:rPr>
        <w:object>
          <v:shape id="_x0000_i1156" o:spt="75" type="#_x0000_t75" style="height:52pt;width:90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5">
            <o:LockedField>false</o:LockedField>
          </o:OLEObject>
        </w:object>
      </w:r>
      <w:r>
        <w:rPr>
          <w:rFonts w:ascii="Times New Roman" w:hAnsi="Times New Roman" w:eastAsiaTheme="minorEastAsia"/>
        </w:rPr>
        <w:t>，求</w:t>
      </w:r>
      <w:r>
        <w:rPr>
          <w:rFonts w:ascii="Times New Roman" w:hAnsi="Times New Roman" w:eastAsiaTheme="minorEastAsia"/>
          <w:position w:val="-12"/>
        </w:rPr>
        <w:object>
          <v:shape id="_x0000_i1157" o:spt="75" type="#_x0000_t75" style="height:18pt;width:97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7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（3）若数列</w:t>
      </w:r>
      <w:r>
        <w:rPr>
          <w:rFonts w:ascii="Times New Roman" w:hAnsi="Times New Roman" w:eastAsiaTheme="minorEastAsia"/>
          <w:position w:val="-14"/>
        </w:rPr>
        <w:object>
          <v:shape id="_x0000_i1158" o:spt="75" type="#_x0000_t75" style="height:20pt;width:22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9">
            <o:LockedField>false</o:LockedField>
          </o:OLEObject>
        </w:object>
      </w:r>
      <w:r>
        <w:rPr>
          <w:rFonts w:ascii="Times New Roman" w:hAnsi="Times New Roman" w:eastAsiaTheme="minorEastAsia"/>
        </w:rPr>
        <w:t>满足</w:t>
      </w:r>
      <w:r>
        <w:rPr>
          <w:rFonts w:ascii="Times New Roman" w:hAnsi="Times New Roman" w:eastAsiaTheme="minorEastAsia"/>
          <w:position w:val="-14"/>
        </w:rPr>
        <w:object>
          <v:shape id="_x0000_i1159" o:spt="75" type="#_x0000_t75" style="height:22pt;width:7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1">
            <o:LockedField>false</o:LockedField>
          </o:OLEObject>
        </w:object>
      </w:r>
      <w:r>
        <w:rPr>
          <w:rFonts w:ascii="Times New Roman" w:hAnsi="Times New Roman" w:eastAsiaTheme="minorEastAsia"/>
        </w:rPr>
        <w:t>，求证：</w:t>
      </w:r>
      <w:r>
        <w:rPr>
          <w:rFonts w:ascii="Times New Roman" w:hAnsi="Times New Roman" w:eastAsiaTheme="minorEastAsia"/>
          <w:position w:val="-24"/>
        </w:rPr>
        <w:object>
          <v:shape id="_x0000_i1160" o:spt="75" type="#_x0000_t75" style="height:31pt;width:111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3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21.（本小题满分12分）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/>
          <w:position w:val="-6"/>
        </w:rPr>
        <w:object>
          <v:shape id="_x0000_i1161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5">
            <o:LockedField>false</o:LockedField>
          </o:OLEObject>
        </w:object>
      </w:r>
      <w:r>
        <w:rPr>
          <w:rFonts w:ascii="Times New Roman" w:hAnsi="Times New Roman" w:eastAsiaTheme="minorEastAsia"/>
        </w:rPr>
        <w:t>中，</w:t>
      </w:r>
      <w:r>
        <w:rPr>
          <w:rFonts w:ascii="Times New Roman" w:hAnsi="Times New Roman" w:eastAsiaTheme="minorEastAsia"/>
          <w:position w:val="-6"/>
        </w:rPr>
        <w:object>
          <v:shape id="_x0000_i1162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7">
            <o:LockedField>false</o:LockedField>
          </o:OLEObject>
        </w:object>
      </w:r>
      <w:r>
        <w:rPr>
          <w:rFonts w:ascii="Times New Roman" w:hAnsi="Times New Roman" w:eastAsiaTheme="minorEastAsia"/>
        </w:rPr>
        <w:t>为</w:t>
      </w:r>
      <w:r>
        <w:rPr>
          <w:rFonts w:ascii="Times New Roman" w:hAnsi="Times New Roman" w:eastAsiaTheme="minorEastAsia"/>
          <w:position w:val="-4"/>
        </w:rPr>
        <w:object>
          <v:shape id="_x0000_i116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9">
            <o:LockedField>false</o:LockedField>
          </o:OLEObject>
        </w:object>
      </w:r>
      <w:r>
        <w:rPr>
          <w:rFonts w:ascii="Times New Roman" w:hAnsi="Times New Roman" w:eastAsiaTheme="minorEastAsia"/>
        </w:rPr>
        <w:t>边上的高，已知</w:t>
      </w:r>
      <w:r>
        <w:rPr>
          <w:rFonts w:ascii="Times New Roman" w:hAnsi="Times New Roman" w:eastAsiaTheme="minorEastAsia"/>
          <w:position w:val="-6"/>
        </w:rPr>
        <w:object>
          <v:shape id="_x0000_i1164" o:spt="75" type="#_x0000_t75" style="height:14pt;width:104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1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（1）若</w:t>
      </w:r>
      <w:r>
        <w:rPr>
          <w:rFonts w:ascii="Times New Roman" w:hAnsi="Times New Roman" w:eastAsiaTheme="minorEastAsia"/>
          <w:position w:val="-6"/>
        </w:rPr>
        <w:object>
          <v:shape id="_x0000_i1165" o:spt="75" type="#_x0000_t75" style="height:14pt;width:5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3">
            <o:LockedField>false</o:LockedField>
          </o:OLEObject>
        </w:object>
      </w:r>
      <w:r>
        <w:rPr>
          <w:rFonts w:ascii="Times New Roman" w:hAnsi="Times New Roman" w:eastAsiaTheme="minorEastAsia"/>
        </w:rPr>
        <w:t>，求</w:t>
      </w:r>
      <w:r>
        <w:rPr>
          <w:rFonts w:ascii="Times New Roman" w:hAnsi="Times New Roman" w:eastAsiaTheme="minorEastAsia"/>
          <w:position w:val="-24"/>
        </w:rPr>
        <w:object>
          <v:shape id="_x0000_i1166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5">
            <o:LockedField>false</o:LockedField>
          </o:OLEObject>
        </w:object>
      </w:r>
      <w:r>
        <w:rPr>
          <w:rFonts w:ascii="Times New Roman" w:hAnsi="Times New Roman" w:eastAsiaTheme="minorEastAsia"/>
        </w:rPr>
        <w:t>的值；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（2）若</w:t>
      </w:r>
      <w:r>
        <w:rPr>
          <w:rFonts w:ascii="Times New Roman" w:hAnsi="Times New Roman" w:eastAsiaTheme="minorEastAsia"/>
          <w:position w:val="-6"/>
        </w:rPr>
        <w:object>
          <v:shape id="_x0000_i1167" o:spt="75" type="#_x0000_t75" style="height:14pt;width:54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7">
            <o:LockedField>false</o:LockedField>
          </o:OLEObject>
        </w:object>
      </w:r>
      <w:r>
        <w:rPr>
          <w:rFonts w:ascii="Times New Roman" w:hAnsi="Times New Roman" w:eastAsiaTheme="minorEastAsia"/>
        </w:rPr>
        <w:t>，</w:t>
      </w:r>
      <w:r>
        <w:rPr>
          <w:rFonts w:ascii="Times New Roman" w:hAnsi="Times New Roman" w:eastAsiaTheme="minorEastAsia"/>
          <w:position w:val="-6"/>
        </w:rPr>
        <w:object>
          <v:shape id="_x0000_i1168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9">
            <o:LockedField>false</o:LockedField>
          </o:OLEObject>
        </w:object>
      </w:r>
      <w:r>
        <w:rPr>
          <w:rFonts w:ascii="Times New Roman" w:hAnsi="Times New Roman" w:eastAsiaTheme="minorEastAsia"/>
        </w:rPr>
        <w:t>，求</w:t>
      </w:r>
      <w:r>
        <w:rPr>
          <w:rFonts w:ascii="Times New Roman" w:hAnsi="Times New Roman" w:eastAsiaTheme="minorEastAsia"/>
          <w:position w:val="-6"/>
        </w:rPr>
        <w:object>
          <v:shape id="_x0000_i1169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1">
            <o:LockedField>false</o:LockedField>
          </o:OLEObject>
        </w:object>
      </w:r>
      <w:r>
        <w:rPr>
          <w:rFonts w:ascii="Times New Roman" w:hAnsi="Times New Roman" w:eastAsiaTheme="minorEastAsia"/>
        </w:rPr>
        <w:t>的最小值及</w:t>
      </w:r>
      <w:r>
        <w:rPr>
          <w:rFonts w:ascii="Times New Roman" w:hAnsi="Times New Roman" w:eastAsiaTheme="minorEastAsia"/>
          <w:position w:val="-6"/>
        </w:rPr>
        <w:object>
          <v:shape id="_x0000_i1170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3">
            <o:LockedField>false</o:LockedField>
          </o:OLEObject>
        </w:object>
      </w:r>
      <w:r>
        <w:rPr>
          <w:rFonts w:ascii="Times New Roman" w:hAnsi="Times New Roman" w:eastAsiaTheme="minorEastAsia"/>
        </w:rPr>
        <w:t>取最小值时</w:t>
      </w:r>
      <w:r>
        <w:rPr>
          <w:rFonts w:ascii="Times New Roman" w:hAnsi="Times New Roman" w:eastAsiaTheme="minorEastAsia"/>
          <w:i/>
        </w:rPr>
        <w:t>k</w:t>
      </w:r>
      <w:r>
        <w:rPr>
          <w:rFonts w:ascii="Times New Roman" w:hAnsi="Times New Roman" w:eastAsiaTheme="minorEastAsia"/>
        </w:rPr>
        <w:t>的值.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22.（本小题满分12分）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已知函数</w:t>
      </w:r>
      <w:r>
        <w:rPr>
          <w:rFonts w:ascii="Times New Roman" w:hAnsi="Times New Roman" w:eastAsiaTheme="minorEastAsia"/>
          <w:position w:val="-14"/>
        </w:rPr>
        <w:object>
          <v:shape id="_x0000_i1171" o:spt="75" type="#_x0000_t75" style="height:20pt;width:11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5">
            <o:LockedField>false</o:LockedField>
          </o:OLEObject>
        </w:object>
      </w:r>
      <w:r>
        <w:rPr>
          <w:rFonts w:ascii="Times New Roman" w:hAnsi="Times New Roman" w:eastAsiaTheme="minorEastAsia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（1）若函数</w:t>
      </w:r>
      <w:r>
        <w:rPr>
          <w:rFonts w:ascii="Times New Roman" w:hAnsi="Times New Roman" w:eastAsiaTheme="minorEastAsia"/>
          <w:position w:val="-14"/>
        </w:rPr>
        <w:object>
          <v:shape id="_x0000_i1172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7">
            <o:LockedField>false</o:LockedField>
          </o:OLEObject>
        </w:object>
      </w:r>
      <w:r>
        <w:rPr>
          <w:rFonts w:ascii="Times New Roman" w:hAnsi="Times New Roman" w:eastAsiaTheme="minorEastAsia"/>
        </w:rPr>
        <w:t>在</w:t>
      </w:r>
      <w:r>
        <w:rPr>
          <w:rFonts w:ascii="Times New Roman" w:hAnsi="Times New Roman" w:eastAsiaTheme="minorEastAsia"/>
          <w:position w:val="-14"/>
        </w:rPr>
        <w:object>
          <v:shape id="_x0000_i1173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9">
            <o:LockedField>false</o:LockedField>
          </o:OLEObject>
        </w:object>
      </w:r>
      <w:r>
        <w:rPr>
          <w:rFonts w:ascii="Times New Roman" w:hAnsi="Times New Roman" w:eastAsiaTheme="minorEastAsia"/>
        </w:rPr>
        <w:t>上单调递增，求实数</w:t>
      </w:r>
      <w:r>
        <w:rPr>
          <w:rFonts w:ascii="Times New Roman" w:hAnsi="Times New Roman" w:eastAsiaTheme="minorEastAsia"/>
          <w:position w:val="-6"/>
        </w:rPr>
        <w:object>
          <v:shape id="_x0000_i1174" o:spt="75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1">
            <o:LockedField>false</o:LockedField>
          </o:OLEObject>
        </w:object>
      </w:r>
      <w:r>
        <w:rPr>
          <w:rFonts w:ascii="Times New Roman" w:hAnsi="Times New Roman" w:eastAsiaTheme="minorEastAsia"/>
        </w:rPr>
        <w:t>的取值范围；</w:t>
      </w:r>
    </w:p>
    <w:p>
      <w:pPr>
        <w:spacing w:line="288" w:lineRule="auto"/>
        <w:jc w:val="lef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（2）讨论函数</w:t>
      </w:r>
      <w:r>
        <w:rPr>
          <w:rFonts w:ascii="Times New Roman" w:hAnsi="Times New Roman" w:eastAsiaTheme="minorEastAsia"/>
          <w:position w:val="-14"/>
        </w:rPr>
        <w:object>
          <v:shape id="_x0000_i1175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3">
            <o:LockedField>false</o:LockedField>
          </o:OLEObject>
        </w:object>
      </w:r>
      <w:r>
        <w:rPr>
          <w:rFonts w:ascii="Times New Roman" w:hAnsi="Times New Roman" w:eastAsiaTheme="minorEastAsia"/>
        </w:rPr>
        <w:t>的零点个数.</w:t>
      </w:r>
      <w:bookmarkStart w:id="0" w:name="_GoBack"/>
      <w:bookmarkEnd w:id="0"/>
    </w:p>
    <w:sectPr>
      <w:foot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M5ZjNjNjc3MGRjNDU2ZDg1ODhkMmRmOWY2NDU1MWMifQ=="/>
  </w:docVars>
  <w:rsids>
    <w:rsidRoot w:val="00A07DF2"/>
    <w:rsid w:val="00005EBC"/>
    <w:rsid w:val="000460FF"/>
    <w:rsid w:val="00054E7B"/>
    <w:rsid w:val="000579B6"/>
    <w:rsid w:val="00060CA2"/>
    <w:rsid w:val="00061D4D"/>
    <w:rsid w:val="000C06DE"/>
    <w:rsid w:val="000D1AFF"/>
    <w:rsid w:val="000D1F47"/>
    <w:rsid w:val="000E4D02"/>
    <w:rsid w:val="000E4FF1"/>
    <w:rsid w:val="001177F3"/>
    <w:rsid w:val="00171458"/>
    <w:rsid w:val="00173C1D"/>
    <w:rsid w:val="00173FAD"/>
    <w:rsid w:val="001764C3"/>
    <w:rsid w:val="0018010E"/>
    <w:rsid w:val="00191C29"/>
    <w:rsid w:val="001C63DA"/>
    <w:rsid w:val="001D0C6F"/>
    <w:rsid w:val="001E0468"/>
    <w:rsid w:val="001E63FF"/>
    <w:rsid w:val="00201A7E"/>
    <w:rsid w:val="00204526"/>
    <w:rsid w:val="00221FC9"/>
    <w:rsid w:val="00244CEF"/>
    <w:rsid w:val="002457C2"/>
    <w:rsid w:val="0024716D"/>
    <w:rsid w:val="002706DA"/>
    <w:rsid w:val="002908F0"/>
    <w:rsid w:val="00294908"/>
    <w:rsid w:val="002A0E5D"/>
    <w:rsid w:val="002A1A21"/>
    <w:rsid w:val="002B44C7"/>
    <w:rsid w:val="002F06B2"/>
    <w:rsid w:val="003102DB"/>
    <w:rsid w:val="003625C4"/>
    <w:rsid w:val="00373D0A"/>
    <w:rsid w:val="003A01C1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A4E6F"/>
    <w:rsid w:val="004B44B5"/>
    <w:rsid w:val="004B6DD6"/>
    <w:rsid w:val="004C3829"/>
    <w:rsid w:val="004D44FD"/>
    <w:rsid w:val="004E6C56"/>
    <w:rsid w:val="004F79A3"/>
    <w:rsid w:val="00512FFD"/>
    <w:rsid w:val="005333E8"/>
    <w:rsid w:val="00534C48"/>
    <w:rsid w:val="00580523"/>
    <w:rsid w:val="0059145F"/>
    <w:rsid w:val="00595CF9"/>
    <w:rsid w:val="00596076"/>
    <w:rsid w:val="005B39DB"/>
    <w:rsid w:val="005C2124"/>
    <w:rsid w:val="005F1362"/>
    <w:rsid w:val="00605626"/>
    <w:rsid w:val="006071D5"/>
    <w:rsid w:val="0062039B"/>
    <w:rsid w:val="00623C16"/>
    <w:rsid w:val="00632DFE"/>
    <w:rsid w:val="00637D3A"/>
    <w:rsid w:val="00640BF5"/>
    <w:rsid w:val="006D5DE9"/>
    <w:rsid w:val="006F45E0"/>
    <w:rsid w:val="00701D6B"/>
    <w:rsid w:val="007061B2"/>
    <w:rsid w:val="00716D85"/>
    <w:rsid w:val="00730FCA"/>
    <w:rsid w:val="007341C1"/>
    <w:rsid w:val="00740A09"/>
    <w:rsid w:val="00753AAD"/>
    <w:rsid w:val="00762E26"/>
    <w:rsid w:val="007638E7"/>
    <w:rsid w:val="007706D9"/>
    <w:rsid w:val="008028B5"/>
    <w:rsid w:val="00803317"/>
    <w:rsid w:val="0081197B"/>
    <w:rsid w:val="00832EC9"/>
    <w:rsid w:val="008634CD"/>
    <w:rsid w:val="008731FA"/>
    <w:rsid w:val="00880A38"/>
    <w:rsid w:val="00884DBC"/>
    <w:rsid w:val="00893DD6"/>
    <w:rsid w:val="008D2E94"/>
    <w:rsid w:val="008E7E53"/>
    <w:rsid w:val="009121D7"/>
    <w:rsid w:val="0094108B"/>
    <w:rsid w:val="00944C30"/>
    <w:rsid w:val="00974E0F"/>
    <w:rsid w:val="00982128"/>
    <w:rsid w:val="009A27BF"/>
    <w:rsid w:val="009B5666"/>
    <w:rsid w:val="009C4252"/>
    <w:rsid w:val="009C572D"/>
    <w:rsid w:val="009D6072"/>
    <w:rsid w:val="009E194F"/>
    <w:rsid w:val="00A009F3"/>
    <w:rsid w:val="00A07DF2"/>
    <w:rsid w:val="00A405DB"/>
    <w:rsid w:val="00A46D54"/>
    <w:rsid w:val="00A536B0"/>
    <w:rsid w:val="00AB140A"/>
    <w:rsid w:val="00AB3EE3"/>
    <w:rsid w:val="00AC52C2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51022"/>
    <w:rsid w:val="00CA2BD2"/>
    <w:rsid w:val="00CA43ED"/>
    <w:rsid w:val="00CA4A07"/>
    <w:rsid w:val="00CB437F"/>
    <w:rsid w:val="00CB640E"/>
    <w:rsid w:val="00CD025E"/>
    <w:rsid w:val="00CD4CBA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00301"/>
    <w:rsid w:val="00E22C2C"/>
    <w:rsid w:val="00E63075"/>
    <w:rsid w:val="00E97096"/>
    <w:rsid w:val="00EA0188"/>
    <w:rsid w:val="00EA5FFF"/>
    <w:rsid w:val="00EB17B4"/>
    <w:rsid w:val="00EC1B6E"/>
    <w:rsid w:val="00ED1550"/>
    <w:rsid w:val="00ED4F9A"/>
    <w:rsid w:val="00EE1A37"/>
    <w:rsid w:val="00EE54C8"/>
    <w:rsid w:val="00EF39D2"/>
    <w:rsid w:val="00F02F2C"/>
    <w:rsid w:val="00F21C80"/>
    <w:rsid w:val="00F23C61"/>
    <w:rsid w:val="00F676FD"/>
    <w:rsid w:val="00F72514"/>
    <w:rsid w:val="00FA0944"/>
    <w:rsid w:val="00FA6947"/>
    <w:rsid w:val="00FB0AD4"/>
    <w:rsid w:val="00FB34D2"/>
    <w:rsid w:val="00FB4B17"/>
    <w:rsid w:val="00FC2D14"/>
    <w:rsid w:val="00FC5860"/>
    <w:rsid w:val="00FD377B"/>
    <w:rsid w:val="00FF2D79"/>
    <w:rsid w:val="00FF517A"/>
    <w:rsid w:val="106019C7"/>
    <w:rsid w:val="29374AB6"/>
    <w:rsid w:val="38274566"/>
    <w:rsid w:val="5EBF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29"/>
    <w:qFormat/>
    <w:uiPriority w:val="9"/>
    <w:pPr>
      <w:keepNext/>
      <w:keepLines/>
      <w:widowControl/>
      <w:spacing w:before="480"/>
      <w:jc w:val="left"/>
      <w:outlineLvl w:val="0"/>
    </w:pPr>
    <w:rPr>
      <w:rFonts w:asciiTheme="majorHAnsi" w:hAnsiTheme="majorHAnsi" w:eastAsiaTheme="majorEastAsia" w:cstheme="majorBidi"/>
      <w:b/>
      <w:bCs/>
      <w:color w:val="2C6FAC" w:themeColor="accent1" w:themeShade="B5"/>
      <w:kern w:val="0"/>
      <w:sz w:val="32"/>
      <w:szCs w:val="32"/>
      <w:lang w:eastAsia="en-US"/>
    </w:rPr>
  </w:style>
  <w:style w:type="paragraph" w:styleId="4">
    <w:name w:val="heading 2"/>
    <w:basedOn w:val="1"/>
    <w:next w:val="3"/>
    <w:link w:val="30"/>
    <w:unhideWhenUsed/>
    <w:qFormat/>
    <w:uiPriority w:val="9"/>
    <w:pPr>
      <w:keepNext/>
      <w:keepLines/>
      <w:widowControl/>
      <w:spacing w:before="200"/>
      <w:jc w:val="left"/>
      <w:outlineLvl w:val="1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32"/>
      <w:szCs w:val="32"/>
      <w:lang w:eastAsia="en-US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3"/>
    <w:link w:val="31"/>
    <w:unhideWhenUsed/>
    <w:qFormat/>
    <w:uiPriority w:val="9"/>
    <w:pPr>
      <w:keepNext/>
      <w:keepLines/>
      <w:widowControl/>
      <w:spacing w:before="200"/>
      <w:jc w:val="left"/>
      <w:outlineLvl w:val="2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28"/>
      <w:szCs w:val="28"/>
      <w:lang w:eastAsia="en-US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3"/>
    <w:link w:val="32"/>
    <w:unhideWhenUsed/>
    <w:qFormat/>
    <w:uiPriority w:val="9"/>
    <w:pPr>
      <w:keepNext/>
      <w:keepLines/>
      <w:widowControl/>
      <w:spacing w:before="200"/>
      <w:jc w:val="left"/>
      <w:outlineLvl w:val="3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3"/>
    <w:link w:val="33"/>
    <w:unhideWhenUsed/>
    <w:qFormat/>
    <w:uiPriority w:val="9"/>
    <w:pPr>
      <w:keepNext/>
      <w:keepLines/>
      <w:widowControl/>
      <w:spacing w:before="200"/>
      <w:jc w:val="left"/>
      <w:outlineLvl w:val="4"/>
    </w:pPr>
    <w:rPr>
      <w:rFonts w:asciiTheme="majorHAnsi" w:hAnsiTheme="majorHAnsi" w:eastAsiaTheme="majorEastAsia" w:cstheme="majorBidi"/>
      <w:i/>
      <w:iCs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8">
    <w:name w:val="heading 6"/>
    <w:basedOn w:val="1"/>
    <w:next w:val="3"/>
    <w:link w:val="34"/>
    <w:unhideWhenUsed/>
    <w:qFormat/>
    <w:uiPriority w:val="9"/>
    <w:pPr>
      <w:keepNext/>
      <w:keepLines/>
      <w:widowControl/>
      <w:spacing w:before="200"/>
      <w:jc w:val="left"/>
      <w:outlineLvl w:val="5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9">
    <w:name w:val="heading 7"/>
    <w:basedOn w:val="1"/>
    <w:next w:val="3"/>
    <w:link w:val="35"/>
    <w:unhideWhenUsed/>
    <w:qFormat/>
    <w:uiPriority w:val="9"/>
    <w:pPr>
      <w:keepNext/>
      <w:keepLines/>
      <w:widowControl/>
      <w:spacing w:before="200"/>
      <w:jc w:val="left"/>
      <w:outlineLvl w:val="6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10">
    <w:name w:val="heading 8"/>
    <w:basedOn w:val="1"/>
    <w:next w:val="3"/>
    <w:link w:val="36"/>
    <w:unhideWhenUsed/>
    <w:qFormat/>
    <w:uiPriority w:val="9"/>
    <w:pPr>
      <w:keepNext/>
      <w:keepLines/>
      <w:widowControl/>
      <w:spacing w:before="200"/>
      <w:jc w:val="left"/>
      <w:outlineLvl w:val="7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3"/>
    <w:link w:val="37"/>
    <w:unhideWhenUsed/>
    <w:qFormat/>
    <w:uiPriority w:val="9"/>
    <w:pPr>
      <w:keepNext/>
      <w:keepLines/>
      <w:widowControl/>
      <w:spacing w:before="200"/>
      <w:jc w:val="left"/>
      <w:outlineLvl w:val="8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character" w:default="1" w:styleId="21">
    <w:name w:val="Default Paragraph Font"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5"/>
    <w:qFormat/>
    <w:uiPriority w:val="0"/>
    <w:pPr>
      <w:widowControl/>
      <w:spacing w:before="180" w:after="18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styleId="12">
    <w:name w:val="caption"/>
    <w:basedOn w:val="1"/>
    <w:next w:val="1"/>
    <w:qFormat/>
    <w:uiPriority w:val="0"/>
    <w:pPr>
      <w:widowControl/>
      <w:spacing w:after="120"/>
      <w:jc w:val="left"/>
    </w:pPr>
    <w:rPr>
      <w:rFonts w:asciiTheme="minorHAnsi" w:hAnsiTheme="minorHAnsi" w:eastAsiaTheme="minorHAnsi" w:cstheme="minorBidi"/>
      <w:i/>
      <w:kern w:val="0"/>
      <w:sz w:val="24"/>
      <w:lang w:eastAsia="en-US"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link w:val="38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15">
    <w:name w:val="footer"/>
    <w:basedOn w:val="1"/>
    <w:link w:val="3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2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7">
    <w:name w:val="Subtitle"/>
    <w:basedOn w:val="18"/>
    <w:next w:val="3"/>
    <w:link w:val="40"/>
    <w:qFormat/>
    <w:uiPriority w:val="0"/>
    <w:pPr>
      <w:spacing w:before="240"/>
    </w:pPr>
    <w:rPr>
      <w:sz w:val="30"/>
      <w:szCs w:val="30"/>
    </w:rPr>
  </w:style>
  <w:style w:type="paragraph" w:styleId="18">
    <w:name w:val="Title"/>
    <w:basedOn w:val="1"/>
    <w:next w:val="3"/>
    <w:link w:val="41"/>
    <w:qFormat/>
    <w:uiPriority w:val="0"/>
    <w:pPr>
      <w:keepNext/>
      <w:keepLines/>
      <w:widowControl/>
      <w:spacing w:before="480" w:after="240"/>
      <w:jc w:val="center"/>
    </w:pPr>
    <w:rPr>
      <w:rFonts w:asciiTheme="majorHAnsi" w:hAnsiTheme="majorHAnsi" w:eastAsiaTheme="majorEastAsia" w:cstheme="majorBidi"/>
      <w:b/>
      <w:bCs/>
      <w:color w:val="2C6FAC" w:themeColor="accent1" w:themeShade="B5"/>
      <w:kern w:val="0"/>
      <w:sz w:val="36"/>
      <w:szCs w:val="36"/>
      <w:lang w:eastAsia="en-US"/>
    </w:rPr>
  </w:style>
  <w:style w:type="paragraph" w:styleId="19">
    <w:name w:val="footnote text"/>
    <w:basedOn w:val="1"/>
    <w:link w:val="42"/>
    <w:unhideWhenUsed/>
    <w:qFormat/>
    <w:uiPriority w:val="9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character" w:styleId="22">
    <w:name w:val="FollowedHyperlink"/>
    <w:basedOn w:val="21"/>
    <w:qFormat/>
    <w:uiPriority w:val="0"/>
    <w:rPr>
      <w:color w:val="800080"/>
      <w:u w:val="single"/>
    </w:rPr>
  </w:style>
  <w:style w:type="character" w:styleId="23">
    <w:name w:val="Hyperlink"/>
    <w:basedOn w:val="21"/>
    <w:unhideWhenUsed/>
    <w:qFormat/>
    <w:uiPriority w:val="0"/>
    <w:rPr>
      <w:color w:val="0000FF"/>
      <w:u w:val="single"/>
    </w:rPr>
  </w:style>
  <w:style w:type="character" w:styleId="24">
    <w:name w:val="footnote reference"/>
    <w:basedOn w:val="25"/>
    <w:qFormat/>
    <w:uiPriority w:val="0"/>
    <w:rPr>
      <w:rFonts w:asciiTheme="minorHAnsi" w:hAnsiTheme="minorHAnsi" w:eastAsiaTheme="minorHAnsi" w:cstheme="minorBidi"/>
      <w:sz w:val="24"/>
      <w:szCs w:val="24"/>
      <w:vertAlign w:val="superscript"/>
      <w:lang w:eastAsia="en-US"/>
    </w:rPr>
  </w:style>
  <w:style w:type="character" w:customStyle="1" w:styleId="25">
    <w:name w:val="正文文本 Char"/>
    <w:basedOn w:val="21"/>
    <w:link w:val="3"/>
    <w:qFormat/>
    <w:uiPriority w:val="0"/>
    <w:rPr>
      <w:rFonts w:asciiTheme="minorHAnsi" w:hAnsiTheme="minorHAnsi" w:eastAsiaTheme="minorHAnsi" w:cstheme="minorBidi"/>
      <w:sz w:val="24"/>
      <w:szCs w:val="24"/>
      <w:lang w:eastAsia="en-US"/>
    </w:rPr>
  </w:style>
  <w:style w:type="character" w:customStyle="1" w:styleId="26">
    <w:name w:val="页眉 Char"/>
    <w:basedOn w:val="21"/>
    <w:link w:val="16"/>
    <w:qFormat/>
    <w:uiPriority w:val="0"/>
    <w:rPr>
      <w:kern w:val="2"/>
      <w:sz w:val="18"/>
      <w:szCs w:val="24"/>
    </w:rPr>
  </w:style>
  <w:style w:type="paragraph" w:styleId="27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28">
    <w:name w:val="List Paragraph"/>
    <w:basedOn w:val="1"/>
    <w:qFormat/>
    <w:uiPriority w:val="99"/>
    <w:pPr>
      <w:ind w:firstLine="420" w:firstLineChars="200"/>
    </w:pPr>
  </w:style>
  <w:style w:type="character" w:customStyle="1" w:styleId="29">
    <w:name w:val="标题 1 Char"/>
    <w:basedOn w:val="21"/>
    <w:link w:val="2"/>
    <w:qFormat/>
    <w:uiPriority w:val="9"/>
    <w:rPr>
      <w:rFonts w:asciiTheme="majorHAnsi" w:hAnsiTheme="majorHAnsi" w:eastAsiaTheme="majorEastAsia" w:cstheme="majorBidi"/>
      <w:b/>
      <w:bCs/>
      <w:color w:val="2C6FAC" w:themeColor="accent1" w:themeShade="B5"/>
      <w:sz w:val="32"/>
      <w:szCs w:val="32"/>
      <w:lang w:eastAsia="en-US"/>
    </w:rPr>
  </w:style>
  <w:style w:type="character" w:customStyle="1" w:styleId="30">
    <w:name w:val="标题 2 Char"/>
    <w:basedOn w:val="21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32"/>
      <w:szCs w:val="32"/>
      <w:lang w:eastAsia="en-US"/>
      <w14:textFill>
        <w14:solidFill>
          <w14:schemeClr w14:val="accent1"/>
        </w14:solidFill>
      </w14:textFill>
    </w:rPr>
  </w:style>
  <w:style w:type="character" w:customStyle="1" w:styleId="31">
    <w:name w:val="标题 3 Char"/>
    <w:basedOn w:val="21"/>
    <w:link w:val="5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8"/>
      <w:szCs w:val="28"/>
      <w:lang w:eastAsia="en-US"/>
      <w14:textFill>
        <w14:solidFill>
          <w14:schemeClr w14:val="accent1"/>
        </w14:solidFill>
      </w14:textFill>
    </w:rPr>
  </w:style>
  <w:style w:type="character" w:customStyle="1" w:styleId="32">
    <w:name w:val="标题 4 Char"/>
    <w:basedOn w:val="21"/>
    <w:link w:val="6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3">
    <w:name w:val="标题 5 Char"/>
    <w:basedOn w:val="21"/>
    <w:link w:val="7"/>
    <w:qFormat/>
    <w:uiPriority w:val="9"/>
    <w:rPr>
      <w:rFonts w:asciiTheme="majorHAnsi" w:hAnsiTheme="majorHAnsi" w:eastAsiaTheme="majorEastAsia" w:cstheme="majorBidi"/>
      <w:i/>
      <w:iCs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4">
    <w:name w:val="标题 6 Char"/>
    <w:basedOn w:val="21"/>
    <w:link w:val="8"/>
    <w:qFormat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5">
    <w:name w:val="标题 7 Char"/>
    <w:basedOn w:val="21"/>
    <w:link w:val="9"/>
    <w:qFormat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6">
    <w:name w:val="标题 8 Char"/>
    <w:basedOn w:val="21"/>
    <w:link w:val="10"/>
    <w:qFormat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7">
    <w:name w:val="标题 9 Char"/>
    <w:basedOn w:val="21"/>
    <w:link w:val="11"/>
    <w:qFormat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8">
    <w:name w:val="日期 Char"/>
    <w:basedOn w:val="21"/>
    <w:link w:val="14"/>
    <w:qFormat/>
    <w:uiPriority w:val="0"/>
    <w:rPr>
      <w:rFonts w:asciiTheme="minorHAnsi" w:hAnsiTheme="minorHAnsi" w:eastAsiaTheme="minorHAnsi" w:cstheme="minorBidi"/>
      <w:sz w:val="24"/>
      <w:szCs w:val="24"/>
      <w:lang w:eastAsia="en-US"/>
    </w:rPr>
  </w:style>
  <w:style w:type="character" w:customStyle="1" w:styleId="39">
    <w:name w:val="页脚 Char"/>
    <w:basedOn w:val="21"/>
    <w:link w:val="15"/>
    <w:qFormat/>
    <w:uiPriority w:val="0"/>
    <w:rPr>
      <w:kern w:val="2"/>
      <w:sz w:val="18"/>
      <w:szCs w:val="24"/>
    </w:rPr>
  </w:style>
  <w:style w:type="character" w:customStyle="1" w:styleId="40">
    <w:name w:val="副标题 Char"/>
    <w:basedOn w:val="21"/>
    <w:link w:val="17"/>
    <w:qFormat/>
    <w:uiPriority w:val="0"/>
    <w:rPr>
      <w:rFonts w:asciiTheme="majorHAnsi" w:hAnsiTheme="majorHAnsi" w:eastAsiaTheme="majorEastAsia" w:cstheme="majorBidi"/>
      <w:b/>
      <w:bCs/>
      <w:color w:val="2C6FAC" w:themeColor="accent1" w:themeShade="B5"/>
      <w:sz w:val="30"/>
      <w:szCs w:val="30"/>
      <w:lang w:eastAsia="en-US"/>
    </w:rPr>
  </w:style>
  <w:style w:type="character" w:customStyle="1" w:styleId="41">
    <w:name w:val="标题 Char"/>
    <w:basedOn w:val="21"/>
    <w:link w:val="18"/>
    <w:qFormat/>
    <w:uiPriority w:val="0"/>
    <w:rPr>
      <w:rFonts w:asciiTheme="majorHAnsi" w:hAnsiTheme="majorHAnsi" w:eastAsiaTheme="majorEastAsia" w:cstheme="majorBidi"/>
      <w:b/>
      <w:bCs/>
      <w:color w:val="2C6FAC" w:themeColor="accent1" w:themeShade="B5"/>
      <w:sz w:val="36"/>
      <w:szCs w:val="36"/>
      <w:lang w:eastAsia="en-US"/>
    </w:rPr>
  </w:style>
  <w:style w:type="character" w:customStyle="1" w:styleId="42">
    <w:name w:val="脚注文本 Char"/>
    <w:basedOn w:val="21"/>
    <w:link w:val="19"/>
    <w:qFormat/>
    <w:uiPriority w:val="9"/>
    <w:rPr>
      <w:rFonts w:asciiTheme="minorHAnsi" w:hAnsiTheme="minorHAnsi" w:eastAsiaTheme="minorHAnsi" w:cstheme="minorBidi"/>
      <w:sz w:val="24"/>
      <w:szCs w:val="24"/>
      <w:lang w:eastAsia="en-US"/>
    </w:rPr>
  </w:style>
  <w:style w:type="paragraph" w:customStyle="1" w:styleId="43">
    <w:name w:val="First Paragraph"/>
    <w:basedOn w:val="3"/>
    <w:next w:val="3"/>
    <w:qFormat/>
    <w:uiPriority w:val="0"/>
  </w:style>
  <w:style w:type="paragraph" w:customStyle="1" w:styleId="44">
    <w:name w:val="Compact"/>
    <w:basedOn w:val="3"/>
    <w:qFormat/>
    <w:uiPriority w:val="0"/>
    <w:pPr>
      <w:spacing w:before="36" w:after="36"/>
    </w:pPr>
  </w:style>
  <w:style w:type="paragraph" w:customStyle="1" w:styleId="4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customStyle="1" w:styleId="46">
    <w:name w:val="Abstract"/>
    <w:basedOn w:val="1"/>
    <w:next w:val="3"/>
    <w:qFormat/>
    <w:uiPriority w:val="0"/>
    <w:pPr>
      <w:keepNext/>
      <w:keepLines/>
      <w:widowControl/>
      <w:spacing w:before="300" w:after="300"/>
      <w:jc w:val="left"/>
    </w:pPr>
    <w:rPr>
      <w:rFonts w:asciiTheme="minorHAnsi" w:hAnsiTheme="minorHAnsi" w:eastAsiaTheme="minorHAnsi" w:cstheme="minorBidi"/>
      <w:kern w:val="0"/>
      <w:sz w:val="20"/>
      <w:szCs w:val="20"/>
      <w:lang w:eastAsia="en-US"/>
    </w:rPr>
  </w:style>
  <w:style w:type="paragraph" w:customStyle="1" w:styleId="47">
    <w:name w:val="书目1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table" w:customStyle="1" w:styleId="48">
    <w:name w:val="Table"/>
    <w:semiHidden/>
    <w:unhideWhenUsed/>
    <w:qFormat/>
    <w:uiPriority w:val="0"/>
    <w:rPr>
      <w:rFonts w:asciiTheme="minorHAnsi" w:hAnsiTheme="minorHAnsi" w:eastAsiaTheme="minorEastAsia" w:cstheme="minorBidi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9">
    <w:name w:val="Definition Term"/>
    <w:basedOn w:val="1"/>
    <w:next w:val="50"/>
    <w:qFormat/>
    <w:uiPriority w:val="0"/>
    <w:pPr>
      <w:keepNext/>
      <w:keepLines/>
      <w:widowControl/>
      <w:jc w:val="left"/>
    </w:pPr>
    <w:rPr>
      <w:rFonts w:asciiTheme="minorHAnsi" w:hAnsiTheme="minorHAnsi" w:eastAsiaTheme="minorHAnsi" w:cstheme="minorBidi"/>
      <w:b/>
      <w:kern w:val="0"/>
      <w:sz w:val="24"/>
      <w:lang w:eastAsia="en-US"/>
    </w:rPr>
  </w:style>
  <w:style w:type="paragraph" w:customStyle="1" w:styleId="50">
    <w:name w:val="Definition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customStyle="1" w:styleId="51">
    <w:name w:val="Table Caption"/>
    <w:basedOn w:val="12"/>
    <w:qFormat/>
    <w:uiPriority w:val="0"/>
    <w:pPr>
      <w:keepNext/>
    </w:pPr>
  </w:style>
  <w:style w:type="paragraph" w:customStyle="1" w:styleId="52">
    <w:name w:val="Image Caption"/>
    <w:basedOn w:val="12"/>
    <w:qFormat/>
    <w:uiPriority w:val="0"/>
  </w:style>
  <w:style w:type="paragraph" w:customStyle="1" w:styleId="53">
    <w:name w:val="Figure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customStyle="1" w:styleId="54">
    <w:name w:val="Captioned Figure"/>
    <w:basedOn w:val="53"/>
    <w:qFormat/>
    <w:uiPriority w:val="0"/>
    <w:pPr>
      <w:keepNext/>
    </w:pPr>
  </w:style>
  <w:style w:type="character" w:customStyle="1" w:styleId="55">
    <w:name w:val="Verbatim Char"/>
    <w:basedOn w:val="25"/>
    <w:link w:val="56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paragraph" w:customStyle="1" w:styleId="56">
    <w:name w:val="Source Code"/>
    <w:basedOn w:val="1"/>
    <w:link w:val="55"/>
    <w:qFormat/>
    <w:uiPriority w:val="0"/>
    <w:pPr>
      <w:widowControl/>
      <w:wordWrap w:val="0"/>
      <w:spacing w:after="200"/>
      <w:jc w:val="left"/>
    </w:pPr>
    <w:rPr>
      <w:rFonts w:ascii="Consolas" w:hAnsi="Consolas" w:eastAsiaTheme="minorHAnsi" w:cstheme="minorBidi"/>
      <w:kern w:val="0"/>
      <w:sz w:val="22"/>
      <w:lang w:eastAsia="en-US"/>
    </w:rPr>
  </w:style>
  <w:style w:type="paragraph" w:customStyle="1" w:styleId="57">
    <w:name w:val="TOC 标题1"/>
    <w:basedOn w:val="2"/>
    <w:next w:val="3"/>
    <w:unhideWhenUsed/>
    <w:qFormat/>
    <w:uiPriority w:val="39"/>
    <w:pPr>
      <w:spacing w:before="240" w:line="259" w:lineRule="auto"/>
      <w:outlineLvl w:val="9"/>
    </w:pPr>
    <w:rPr>
      <w:b w:val="0"/>
      <w:bCs w:val="0"/>
      <w:color w:val="2E75B6" w:themeColor="accent1" w:themeShade="BF"/>
    </w:rPr>
  </w:style>
  <w:style w:type="character" w:customStyle="1" w:styleId="58">
    <w:name w:val="KeywordTok"/>
    <w:basedOn w:val="55"/>
    <w:qFormat/>
    <w:uiPriority w:val="0"/>
    <w:rPr>
      <w:rFonts w:ascii="Consolas" w:hAnsi="Consolas" w:eastAsiaTheme="minorHAnsi" w:cstheme="minorBidi"/>
      <w:b/>
      <w:color w:val="007020"/>
      <w:sz w:val="22"/>
      <w:szCs w:val="24"/>
      <w:lang w:eastAsia="en-US"/>
    </w:rPr>
  </w:style>
  <w:style w:type="character" w:customStyle="1" w:styleId="59">
    <w:name w:val="DataTypeTok"/>
    <w:basedOn w:val="55"/>
    <w:qFormat/>
    <w:uiPriority w:val="0"/>
    <w:rPr>
      <w:rFonts w:ascii="Consolas" w:hAnsi="Consolas" w:eastAsiaTheme="minorHAnsi" w:cstheme="minorBidi"/>
      <w:color w:val="902000"/>
      <w:sz w:val="22"/>
      <w:szCs w:val="24"/>
      <w:lang w:eastAsia="en-US"/>
    </w:rPr>
  </w:style>
  <w:style w:type="character" w:customStyle="1" w:styleId="60">
    <w:name w:val="DecValTok"/>
    <w:basedOn w:val="55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1">
    <w:name w:val="BaseNTok"/>
    <w:basedOn w:val="55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2">
    <w:name w:val="FloatTok"/>
    <w:basedOn w:val="55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3">
    <w:name w:val="ConstantTok"/>
    <w:basedOn w:val="55"/>
    <w:qFormat/>
    <w:uiPriority w:val="0"/>
    <w:rPr>
      <w:rFonts w:ascii="Consolas" w:hAnsi="Consolas" w:eastAsiaTheme="minorHAnsi" w:cstheme="minorBidi"/>
      <w:color w:val="880000"/>
      <w:sz w:val="22"/>
      <w:szCs w:val="24"/>
      <w:lang w:eastAsia="en-US"/>
    </w:rPr>
  </w:style>
  <w:style w:type="character" w:customStyle="1" w:styleId="64">
    <w:name w:val="CharTok"/>
    <w:basedOn w:val="55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5">
    <w:name w:val="SpecialCharTok"/>
    <w:basedOn w:val="55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6">
    <w:name w:val="StringTok"/>
    <w:basedOn w:val="55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7">
    <w:name w:val="VerbatimStringTok"/>
    <w:basedOn w:val="55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8">
    <w:name w:val="SpecialStringTok"/>
    <w:basedOn w:val="55"/>
    <w:qFormat/>
    <w:uiPriority w:val="0"/>
    <w:rPr>
      <w:rFonts w:ascii="Consolas" w:hAnsi="Consolas" w:eastAsiaTheme="minorHAnsi" w:cstheme="minorBidi"/>
      <w:color w:val="BB6688"/>
      <w:sz w:val="22"/>
      <w:szCs w:val="24"/>
      <w:lang w:eastAsia="en-US"/>
    </w:rPr>
  </w:style>
  <w:style w:type="character" w:customStyle="1" w:styleId="69">
    <w:name w:val="Import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70">
    <w:name w:val="CommentTok"/>
    <w:basedOn w:val="55"/>
    <w:qFormat/>
    <w:uiPriority w:val="0"/>
    <w:rPr>
      <w:rFonts w:ascii="Consolas" w:hAnsi="Consolas" w:eastAsiaTheme="minorHAnsi" w:cstheme="minorBidi"/>
      <w:i/>
      <w:color w:val="60A0B0"/>
      <w:sz w:val="22"/>
      <w:szCs w:val="24"/>
      <w:lang w:eastAsia="en-US"/>
    </w:rPr>
  </w:style>
  <w:style w:type="character" w:customStyle="1" w:styleId="71">
    <w:name w:val="DocumentationTok"/>
    <w:basedOn w:val="55"/>
    <w:qFormat/>
    <w:uiPriority w:val="0"/>
    <w:rPr>
      <w:rFonts w:ascii="Consolas" w:hAnsi="Consolas" w:eastAsiaTheme="minorHAnsi" w:cstheme="minorBidi"/>
      <w:i/>
      <w:color w:val="BA2121"/>
      <w:sz w:val="22"/>
      <w:szCs w:val="24"/>
      <w:lang w:eastAsia="en-US"/>
    </w:rPr>
  </w:style>
  <w:style w:type="character" w:customStyle="1" w:styleId="72">
    <w:name w:val="AnnotationTok"/>
    <w:basedOn w:val="55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73">
    <w:name w:val="CommentVarTok"/>
    <w:basedOn w:val="55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74">
    <w:name w:val="OtherTok"/>
    <w:basedOn w:val="55"/>
    <w:qFormat/>
    <w:uiPriority w:val="0"/>
    <w:rPr>
      <w:rFonts w:ascii="Consolas" w:hAnsi="Consolas" w:eastAsiaTheme="minorHAnsi" w:cstheme="minorBidi"/>
      <w:color w:val="007020"/>
      <w:sz w:val="22"/>
      <w:szCs w:val="24"/>
      <w:lang w:eastAsia="en-US"/>
    </w:rPr>
  </w:style>
  <w:style w:type="character" w:customStyle="1" w:styleId="75">
    <w:name w:val="FunctionTok"/>
    <w:basedOn w:val="55"/>
    <w:qFormat/>
    <w:uiPriority w:val="0"/>
    <w:rPr>
      <w:rFonts w:ascii="Consolas" w:hAnsi="Consolas" w:eastAsiaTheme="minorHAnsi" w:cstheme="minorBidi"/>
      <w:color w:val="06287E"/>
      <w:sz w:val="22"/>
      <w:szCs w:val="24"/>
      <w:lang w:eastAsia="en-US"/>
    </w:rPr>
  </w:style>
  <w:style w:type="character" w:customStyle="1" w:styleId="76">
    <w:name w:val="VariableTok"/>
    <w:basedOn w:val="55"/>
    <w:qFormat/>
    <w:uiPriority w:val="0"/>
    <w:rPr>
      <w:rFonts w:ascii="Consolas" w:hAnsi="Consolas" w:eastAsiaTheme="minorHAnsi" w:cstheme="minorBidi"/>
      <w:color w:val="19177C"/>
      <w:sz w:val="22"/>
      <w:szCs w:val="24"/>
      <w:lang w:eastAsia="en-US"/>
    </w:rPr>
  </w:style>
  <w:style w:type="character" w:customStyle="1" w:styleId="77">
    <w:name w:val="ControlFlowTok"/>
    <w:basedOn w:val="55"/>
    <w:qFormat/>
    <w:uiPriority w:val="0"/>
    <w:rPr>
      <w:rFonts w:ascii="Consolas" w:hAnsi="Consolas" w:eastAsiaTheme="minorHAnsi" w:cstheme="minorBidi"/>
      <w:b/>
      <w:color w:val="007020"/>
      <w:sz w:val="22"/>
      <w:szCs w:val="24"/>
      <w:lang w:eastAsia="en-US"/>
    </w:rPr>
  </w:style>
  <w:style w:type="character" w:customStyle="1" w:styleId="78">
    <w:name w:val="OperatorTok"/>
    <w:basedOn w:val="55"/>
    <w:qFormat/>
    <w:uiPriority w:val="0"/>
    <w:rPr>
      <w:rFonts w:ascii="Consolas" w:hAnsi="Consolas" w:eastAsiaTheme="minorHAnsi" w:cstheme="minorBidi"/>
      <w:color w:val="666666"/>
      <w:sz w:val="22"/>
      <w:szCs w:val="24"/>
      <w:lang w:eastAsia="en-US"/>
    </w:rPr>
  </w:style>
  <w:style w:type="character" w:customStyle="1" w:styleId="79">
    <w:name w:val="BuiltIn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0">
    <w:name w:val="Extension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1">
    <w:name w:val="PreprocessorTok"/>
    <w:basedOn w:val="55"/>
    <w:qFormat/>
    <w:uiPriority w:val="0"/>
    <w:rPr>
      <w:rFonts w:ascii="Consolas" w:hAnsi="Consolas" w:eastAsiaTheme="minorHAnsi" w:cstheme="minorBidi"/>
      <w:color w:val="BC7A00"/>
      <w:sz w:val="22"/>
      <w:szCs w:val="24"/>
      <w:lang w:eastAsia="en-US"/>
    </w:rPr>
  </w:style>
  <w:style w:type="character" w:customStyle="1" w:styleId="82">
    <w:name w:val="AttributeTok"/>
    <w:basedOn w:val="55"/>
    <w:qFormat/>
    <w:uiPriority w:val="0"/>
    <w:rPr>
      <w:rFonts w:ascii="Consolas" w:hAnsi="Consolas" w:eastAsiaTheme="minorHAnsi" w:cstheme="minorBidi"/>
      <w:color w:val="7D9029"/>
      <w:sz w:val="22"/>
      <w:szCs w:val="24"/>
      <w:lang w:eastAsia="en-US"/>
    </w:rPr>
  </w:style>
  <w:style w:type="character" w:customStyle="1" w:styleId="83">
    <w:name w:val="RegionMarker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4">
    <w:name w:val="InformationTok"/>
    <w:basedOn w:val="55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85">
    <w:name w:val="WarningTok"/>
    <w:basedOn w:val="55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86">
    <w:name w:val="AlertTok"/>
    <w:basedOn w:val="55"/>
    <w:qFormat/>
    <w:uiPriority w:val="0"/>
    <w:rPr>
      <w:rFonts w:ascii="Consolas" w:hAnsi="Consolas" w:eastAsiaTheme="minorHAnsi" w:cstheme="minorBidi"/>
      <w:b/>
      <w:color w:val="FF0000"/>
      <w:sz w:val="22"/>
      <w:szCs w:val="24"/>
      <w:lang w:eastAsia="en-US"/>
    </w:rPr>
  </w:style>
  <w:style w:type="character" w:customStyle="1" w:styleId="87">
    <w:name w:val="ErrorTok"/>
    <w:basedOn w:val="55"/>
    <w:qFormat/>
    <w:uiPriority w:val="0"/>
    <w:rPr>
      <w:rFonts w:ascii="Consolas" w:hAnsi="Consolas" w:eastAsiaTheme="minorHAnsi" w:cstheme="minorBidi"/>
      <w:b/>
      <w:color w:val="FF0000"/>
      <w:sz w:val="22"/>
      <w:szCs w:val="24"/>
      <w:lang w:eastAsia="en-US"/>
    </w:rPr>
  </w:style>
  <w:style w:type="character" w:customStyle="1" w:styleId="88">
    <w:name w:val="Normal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9">
    <w:name w:val="MTConvertedEquation"/>
    <w:basedOn w:val="21"/>
    <w:qFormat/>
    <w:uiPriority w:val="0"/>
    <w:rPr>
      <w:rFonts w:ascii="Times New Roman" w:hAnsi="Times New Roman" w:eastAsiaTheme="minorEastAsia"/>
    </w:rPr>
  </w:style>
  <w:style w:type="paragraph" w:customStyle="1" w:styleId="90">
    <w:name w:val="MTDisplayEquation"/>
    <w:basedOn w:val="1"/>
    <w:next w:val="1"/>
    <w:link w:val="91"/>
    <w:qFormat/>
    <w:uiPriority w:val="0"/>
    <w:pPr>
      <w:tabs>
        <w:tab w:val="center" w:pos="5000"/>
        <w:tab w:val="right" w:pos="9980"/>
      </w:tabs>
      <w:spacing w:line="288" w:lineRule="auto"/>
      <w:jc w:val="left"/>
    </w:pPr>
  </w:style>
  <w:style w:type="character" w:customStyle="1" w:styleId="91">
    <w:name w:val="MTDisplayEquation Char"/>
    <w:basedOn w:val="21"/>
    <w:link w:val="90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4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7.wmf"/><Relationship Id="rId9" Type="http://schemas.openxmlformats.org/officeDocument/2006/relationships/image" Target="media/image4.wmf"/><Relationship Id="rId89" Type="http://schemas.openxmlformats.org/officeDocument/2006/relationships/oleObject" Target="embeddings/oleObject40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2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5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4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7.wmf"/><Relationship Id="rId7" Type="http://schemas.openxmlformats.org/officeDocument/2006/relationships/image" Target="media/image3.wmf"/><Relationship Id="rId69" Type="http://schemas.openxmlformats.org/officeDocument/2006/relationships/oleObject" Target="embeddings/oleObject30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2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5.bin"/><Relationship Id="rId58" Type="http://schemas.openxmlformats.org/officeDocument/2006/relationships/image" Target="media/image31.png"/><Relationship Id="rId57" Type="http://schemas.openxmlformats.org/officeDocument/2006/relationships/image" Target="media/image30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1.bin"/><Relationship Id="rId5" Type="http://schemas.openxmlformats.org/officeDocument/2006/relationships/image" Target="media/image2.png"/><Relationship Id="rId49" Type="http://schemas.openxmlformats.org/officeDocument/2006/relationships/image" Target="media/image26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6.bin"/><Relationship Id="rId4" Type="http://schemas.openxmlformats.org/officeDocument/2006/relationships/theme" Target="theme/theme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5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2.bin"/><Relationship Id="rId317" Type="http://schemas.openxmlformats.org/officeDocument/2006/relationships/fontTable" Target="fontTable.xml"/><Relationship Id="rId316" Type="http://schemas.openxmlformats.org/officeDocument/2006/relationships/customXml" Target="../customXml/item2.xml"/><Relationship Id="rId315" Type="http://schemas.openxmlformats.org/officeDocument/2006/relationships/customXml" Target="../customXml/item1.xml"/><Relationship Id="rId314" Type="http://schemas.openxmlformats.org/officeDocument/2006/relationships/image" Target="media/image160.wmf"/><Relationship Id="rId313" Type="http://schemas.openxmlformats.org/officeDocument/2006/relationships/oleObject" Target="embeddings/oleObject151.bin"/><Relationship Id="rId312" Type="http://schemas.openxmlformats.org/officeDocument/2006/relationships/image" Target="media/image159.wmf"/><Relationship Id="rId311" Type="http://schemas.openxmlformats.org/officeDocument/2006/relationships/oleObject" Target="embeddings/oleObject150.bin"/><Relationship Id="rId310" Type="http://schemas.openxmlformats.org/officeDocument/2006/relationships/image" Target="media/image158.wmf"/><Relationship Id="rId31" Type="http://schemas.openxmlformats.org/officeDocument/2006/relationships/image" Target="media/image17.wmf"/><Relationship Id="rId309" Type="http://schemas.openxmlformats.org/officeDocument/2006/relationships/oleObject" Target="embeddings/oleObject149.bin"/><Relationship Id="rId308" Type="http://schemas.openxmlformats.org/officeDocument/2006/relationships/image" Target="media/image157.wmf"/><Relationship Id="rId307" Type="http://schemas.openxmlformats.org/officeDocument/2006/relationships/oleObject" Target="embeddings/oleObject148.bin"/><Relationship Id="rId306" Type="http://schemas.openxmlformats.org/officeDocument/2006/relationships/image" Target="media/image156.wmf"/><Relationship Id="rId305" Type="http://schemas.openxmlformats.org/officeDocument/2006/relationships/oleObject" Target="embeddings/oleObject147.bin"/><Relationship Id="rId304" Type="http://schemas.openxmlformats.org/officeDocument/2006/relationships/image" Target="media/image155.wmf"/><Relationship Id="rId303" Type="http://schemas.openxmlformats.org/officeDocument/2006/relationships/oleObject" Target="embeddings/oleObject146.bin"/><Relationship Id="rId302" Type="http://schemas.openxmlformats.org/officeDocument/2006/relationships/image" Target="media/image154.wmf"/><Relationship Id="rId301" Type="http://schemas.openxmlformats.org/officeDocument/2006/relationships/oleObject" Target="embeddings/oleObject145.bin"/><Relationship Id="rId300" Type="http://schemas.openxmlformats.org/officeDocument/2006/relationships/image" Target="media/image153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9" Type="http://schemas.openxmlformats.org/officeDocument/2006/relationships/oleObject" Target="embeddings/oleObject144.bin"/><Relationship Id="rId298" Type="http://schemas.openxmlformats.org/officeDocument/2006/relationships/image" Target="media/image152.wmf"/><Relationship Id="rId297" Type="http://schemas.openxmlformats.org/officeDocument/2006/relationships/oleObject" Target="embeddings/oleObject143.bin"/><Relationship Id="rId296" Type="http://schemas.openxmlformats.org/officeDocument/2006/relationships/image" Target="media/image151.wmf"/><Relationship Id="rId295" Type="http://schemas.openxmlformats.org/officeDocument/2006/relationships/oleObject" Target="embeddings/oleObject142.bin"/><Relationship Id="rId294" Type="http://schemas.openxmlformats.org/officeDocument/2006/relationships/image" Target="media/image150.wmf"/><Relationship Id="rId293" Type="http://schemas.openxmlformats.org/officeDocument/2006/relationships/oleObject" Target="embeddings/oleObject141.bin"/><Relationship Id="rId292" Type="http://schemas.openxmlformats.org/officeDocument/2006/relationships/image" Target="media/image149.wmf"/><Relationship Id="rId291" Type="http://schemas.openxmlformats.org/officeDocument/2006/relationships/oleObject" Target="embeddings/oleObject140.bin"/><Relationship Id="rId290" Type="http://schemas.openxmlformats.org/officeDocument/2006/relationships/image" Target="media/image148.wmf"/><Relationship Id="rId29" Type="http://schemas.openxmlformats.org/officeDocument/2006/relationships/image" Target="media/image16.png"/><Relationship Id="rId289" Type="http://schemas.openxmlformats.org/officeDocument/2006/relationships/oleObject" Target="embeddings/oleObject139.bin"/><Relationship Id="rId288" Type="http://schemas.openxmlformats.org/officeDocument/2006/relationships/image" Target="media/image147.wmf"/><Relationship Id="rId287" Type="http://schemas.openxmlformats.org/officeDocument/2006/relationships/oleObject" Target="embeddings/oleObject138.bin"/><Relationship Id="rId286" Type="http://schemas.openxmlformats.org/officeDocument/2006/relationships/image" Target="media/image146.wmf"/><Relationship Id="rId285" Type="http://schemas.openxmlformats.org/officeDocument/2006/relationships/oleObject" Target="embeddings/oleObject137.bin"/><Relationship Id="rId284" Type="http://schemas.openxmlformats.org/officeDocument/2006/relationships/image" Target="media/image145.wmf"/><Relationship Id="rId283" Type="http://schemas.openxmlformats.org/officeDocument/2006/relationships/oleObject" Target="embeddings/oleObject136.bin"/><Relationship Id="rId282" Type="http://schemas.openxmlformats.org/officeDocument/2006/relationships/image" Target="media/image144.wmf"/><Relationship Id="rId281" Type="http://schemas.openxmlformats.org/officeDocument/2006/relationships/oleObject" Target="embeddings/oleObject135.bin"/><Relationship Id="rId280" Type="http://schemas.openxmlformats.org/officeDocument/2006/relationships/image" Target="media/image143.wmf"/><Relationship Id="rId28" Type="http://schemas.openxmlformats.org/officeDocument/2006/relationships/image" Target="media/image15.png"/><Relationship Id="rId279" Type="http://schemas.openxmlformats.org/officeDocument/2006/relationships/oleObject" Target="embeddings/oleObject134.bin"/><Relationship Id="rId278" Type="http://schemas.openxmlformats.org/officeDocument/2006/relationships/image" Target="media/image142.wmf"/><Relationship Id="rId277" Type="http://schemas.openxmlformats.org/officeDocument/2006/relationships/oleObject" Target="embeddings/oleObject133.bin"/><Relationship Id="rId276" Type="http://schemas.openxmlformats.org/officeDocument/2006/relationships/image" Target="media/image141.wmf"/><Relationship Id="rId275" Type="http://schemas.openxmlformats.org/officeDocument/2006/relationships/oleObject" Target="embeddings/oleObject132.bin"/><Relationship Id="rId274" Type="http://schemas.openxmlformats.org/officeDocument/2006/relationships/image" Target="media/image140.wmf"/><Relationship Id="rId273" Type="http://schemas.openxmlformats.org/officeDocument/2006/relationships/oleObject" Target="embeddings/oleObject131.bin"/><Relationship Id="rId272" Type="http://schemas.openxmlformats.org/officeDocument/2006/relationships/image" Target="media/image139.wmf"/><Relationship Id="rId271" Type="http://schemas.openxmlformats.org/officeDocument/2006/relationships/oleObject" Target="embeddings/oleObject130.bin"/><Relationship Id="rId270" Type="http://schemas.openxmlformats.org/officeDocument/2006/relationships/image" Target="media/image138.wmf"/><Relationship Id="rId27" Type="http://schemas.openxmlformats.org/officeDocument/2006/relationships/image" Target="media/image14.png"/><Relationship Id="rId269" Type="http://schemas.openxmlformats.org/officeDocument/2006/relationships/oleObject" Target="embeddings/oleObject129.bin"/><Relationship Id="rId268" Type="http://schemas.openxmlformats.org/officeDocument/2006/relationships/image" Target="media/image137.wmf"/><Relationship Id="rId267" Type="http://schemas.openxmlformats.org/officeDocument/2006/relationships/oleObject" Target="embeddings/oleObject128.bin"/><Relationship Id="rId266" Type="http://schemas.openxmlformats.org/officeDocument/2006/relationships/image" Target="media/image136.wmf"/><Relationship Id="rId265" Type="http://schemas.openxmlformats.org/officeDocument/2006/relationships/oleObject" Target="embeddings/oleObject127.bin"/><Relationship Id="rId264" Type="http://schemas.openxmlformats.org/officeDocument/2006/relationships/image" Target="media/image135.wmf"/><Relationship Id="rId263" Type="http://schemas.openxmlformats.org/officeDocument/2006/relationships/oleObject" Target="embeddings/oleObject126.bin"/><Relationship Id="rId262" Type="http://schemas.openxmlformats.org/officeDocument/2006/relationships/image" Target="media/image134.wmf"/><Relationship Id="rId261" Type="http://schemas.openxmlformats.org/officeDocument/2006/relationships/oleObject" Target="embeddings/oleObject125.bin"/><Relationship Id="rId260" Type="http://schemas.openxmlformats.org/officeDocument/2006/relationships/image" Target="media/image133.wmf"/><Relationship Id="rId26" Type="http://schemas.openxmlformats.org/officeDocument/2006/relationships/image" Target="media/image13.png"/><Relationship Id="rId259" Type="http://schemas.openxmlformats.org/officeDocument/2006/relationships/oleObject" Target="embeddings/oleObject124.bin"/><Relationship Id="rId258" Type="http://schemas.openxmlformats.org/officeDocument/2006/relationships/image" Target="media/image132.wmf"/><Relationship Id="rId257" Type="http://schemas.openxmlformats.org/officeDocument/2006/relationships/oleObject" Target="embeddings/oleObject123.bin"/><Relationship Id="rId256" Type="http://schemas.openxmlformats.org/officeDocument/2006/relationships/image" Target="media/image131.wmf"/><Relationship Id="rId255" Type="http://schemas.openxmlformats.org/officeDocument/2006/relationships/oleObject" Target="embeddings/oleObject122.bin"/><Relationship Id="rId254" Type="http://schemas.openxmlformats.org/officeDocument/2006/relationships/image" Target="media/image130.wmf"/><Relationship Id="rId253" Type="http://schemas.openxmlformats.org/officeDocument/2006/relationships/oleObject" Target="embeddings/oleObject121.bin"/><Relationship Id="rId252" Type="http://schemas.openxmlformats.org/officeDocument/2006/relationships/image" Target="media/image129.wmf"/><Relationship Id="rId251" Type="http://schemas.openxmlformats.org/officeDocument/2006/relationships/oleObject" Target="embeddings/oleObject120.bin"/><Relationship Id="rId250" Type="http://schemas.openxmlformats.org/officeDocument/2006/relationships/image" Target="media/image128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19.bin"/><Relationship Id="rId248" Type="http://schemas.openxmlformats.org/officeDocument/2006/relationships/image" Target="media/image127.wmf"/><Relationship Id="rId247" Type="http://schemas.openxmlformats.org/officeDocument/2006/relationships/oleObject" Target="embeddings/oleObject118.bin"/><Relationship Id="rId246" Type="http://schemas.openxmlformats.org/officeDocument/2006/relationships/image" Target="media/image126.wmf"/><Relationship Id="rId245" Type="http://schemas.openxmlformats.org/officeDocument/2006/relationships/oleObject" Target="embeddings/oleObject117.bin"/><Relationship Id="rId244" Type="http://schemas.openxmlformats.org/officeDocument/2006/relationships/image" Target="media/image125.wmf"/><Relationship Id="rId243" Type="http://schemas.openxmlformats.org/officeDocument/2006/relationships/oleObject" Target="embeddings/oleObject116.bin"/><Relationship Id="rId242" Type="http://schemas.openxmlformats.org/officeDocument/2006/relationships/image" Target="media/image124.wmf"/><Relationship Id="rId241" Type="http://schemas.openxmlformats.org/officeDocument/2006/relationships/oleObject" Target="embeddings/oleObject115.bin"/><Relationship Id="rId240" Type="http://schemas.openxmlformats.org/officeDocument/2006/relationships/image" Target="media/image123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14.bin"/><Relationship Id="rId238" Type="http://schemas.openxmlformats.org/officeDocument/2006/relationships/image" Target="media/image122.wmf"/><Relationship Id="rId237" Type="http://schemas.openxmlformats.org/officeDocument/2006/relationships/oleObject" Target="embeddings/oleObject113.bin"/><Relationship Id="rId236" Type="http://schemas.openxmlformats.org/officeDocument/2006/relationships/image" Target="media/image121.wmf"/><Relationship Id="rId235" Type="http://schemas.openxmlformats.org/officeDocument/2006/relationships/oleObject" Target="embeddings/oleObject112.bin"/><Relationship Id="rId234" Type="http://schemas.openxmlformats.org/officeDocument/2006/relationships/image" Target="media/image120.wmf"/><Relationship Id="rId233" Type="http://schemas.openxmlformats.org/officeDocument/2006/relationships/oleObject" Target="embeddings/oleObject111.bin"/><Relationship Id="rId232" Type="http://schemas.openxmlformats.org/officeDocument/2006/relationships/image" Target="media/image119.wmf"/><Relationship Id="rId231" Type="http://schemas.openxmlformats.org/officeDocument/2006/relationships/oleObject" Target="embeddings/oleObject110.bin"/><Relationship Id="rId230" Type="http://schemas.openxmlformats.org/officeDocument/2006/relationships/image" Target="media/image118.wmf"/><Relationship Id="rId23" Type="http://schemas.openxmlformats.org/officeDocument/2006/relationships/image" Target="media/image11.wmf"/><Relationship Id="rId229" Type="http://schemas.openxmlformats.org/officeDocument/2006/relationships/oleObject" Target="embeddings/oleObject109.bin"/><Relationship Id="rId228" Type="http://schemas.openxmlformats.org/officeDocument/2006/relationships/image" Target="media/image117.wmf"/><Relationship Id="rId227" Type="http://schemas.openxmlformats.org/officeDocument/2006/relationships/oleObject" Target="embeddings/oleObject108.bin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6.bin"/><Relationship Id="rId222" Type="http://schemas.openxmlformats.org/officeDocument/2006/relationships/image" Target="media/image114.png"/><Relationship Id="rId221" Type="http://schemas.openxmlformats.org/officeDocument/2006/relationships/image" Target="media/image113.wmf"/><Relationship Id="rId220" Type="http://schemas.openxmlformats.org/officeDocument/2006/relationships/oleObject" Target="embeddings/oleObject105.bin"/><Relationship Id="rId22" Type="http://schemas.openxmlformats.org/officeDocument/2006/relationships/oleObject" Target="embeddings/oleObject9.bin"/><Relationship Id="rId219" Type="http://schemas.openxmlformats.org/officeDocument/2006/relationships/image" Target="media/image112.wmf"/><Relationship Id="rId218" Type="http://schemas.openxmlformats.org/officeDocument/2006/relationships/oleObject" Target="embeddings/oleObject104.bin"/><Relationship Id="rId217" Type="http://schemas.openxmlformats.org/officeDocument/2006/relationships/image" Target="media/image111.wmf"/><Relationship Id="rId216" Type="http://schemas.openxmlformats.org/officeDocument/2006/relationships/oleObject" Target="embeddings/oleObject103.bin"/><Relationship Id="rId215" Type="http://schemas.openxmlformats.org/officeDocument/2006/relationships/image" Target="media/image110.png"/><Relationship Id="rId214" Type="http://schemas.openxmlformats.org/officeDocument/2006/relationships/image" Target="media/image109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8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7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6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5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4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103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102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image" Target="media/image101.wmf"/><Relationship Id="rId197" Type="http://schemas.openxmlformats.org/officeDocument/2006/relationships/oleObject" Target="embeddings/oleObject94.bin"/><Relationship Id="rId196" Type="http://schemas.openxmlformats.org/officeDocument/2006/relationships/image" Target="media/image100.wmf"/><Relationship Id="rId195" Type="http://schemas.openxmlformats.org/officeDocument/2006/relationships/oleObject" Target="embeddings/oleObject93.bin"/><Relationship Id="rId194" Type="http://schemas.openxmlformats.org/officeDocument/2006/relationships/image" Target="media/image99.wmf"/><Relationship Id="rId193" Type="http://schemas.openxmlformats.org/officeDocument/2006/relationships/oleObject" Target="embeddings/oleObject92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91.bin"/><Relationship Id="rId190" Type="http://schemas.openxmlformats.org/officeDocument/2006/relationships/image" Target="media/image97.wmf"/><Relationship Id="rId19" Type="http://schemas.openxmlformats.org/officeDocument/2006/relationships/image" Target="media/image9.wmf"/><Relationship Id="rId189" Type="http://schemas.openxmlformats.org/officeDocument/2006/relationships/oleObject" Target="embeddings/oleObject90.bin"/><Relationship Id="rId188" Type="http://schemas.openxmlformats.org/officeDocument/2006/relationships/image" Target="media/image96.wmf"/><Relationship Id="rId187" Type="http://schemas.openxmlformats.org/officeDocument/2006/relationships/oleObject" Target="embeddings/oleObject89.bin"/><Relationship Id="rId186" Type="http://schemas.openxmlformats.org/officeDocument/2006/relationships/image" Target="media/image95.wmf"/><Relationship Id="rId185" Type="http://schemas.openxmlformats.org/officeDocument/2006/relationships/oleObject" Target="embeddings/oleObject88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93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92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5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7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0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9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84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82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5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7.wmf"/><Relationship Id="rId15" Type="http://schemas.openxmlformats.org/officeDocument/2006/relationships/image" Target="media/image7.wmf"/><Relationship Id="rId149" Type="http://schemas.openxmlformats.org/officeDocument/2006/relationships/oleObject" Target="embeddings/oleObject70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72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5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7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0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2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5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7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2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F5AE66-BBD9-4F77-B733-7D64095571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1780</Words>
  <Characters>1955</Characters>
  <DocSecurity>0</DocSecurity>
  <Lines>150</Lines>
  <Paragraphs>42</Paragraphs>
  <ScaleCrop>false</ScaleCrop>
  <LinksUpToDate>false</LinksUpToDate>
  <CharactersWithSpaces>2081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terms:modified xsi:type="dcterms:W3CDTF">2023-12-04T00:58:30Z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AC91FA90085A499B9F6D9B8E540B6BC7_12</vt:lpwstr>
  </property>
  <property fmtid="{D5CDD505-2E9C-101B-9397-08002B2CF9AE}" pid="7" name="KSOProductBuildVer">
    <vt:lpwstr>2052-12.1.0.15712</vt:lpwstr>
  </property>
</Properties>
</file>