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ascii="Times New Roman" w:hAnsi="Times New Roman" w:eastAsia="黑体" w:cs="黑体"/>
          <w:i w:val="0"/>
          <w:iCs w:val="0"/>
          <w:caps w:val="0"/>
          <w:spacing w:val="8"/>
          <w:sz w:val="36"/>
          <w:szCs w:val="36"/>
          <w:bdr w:val="none" w:color="auto" w:sz="0" w:space="0"/>
          <w:shd w:val="clear" w:fill="FFFFFF"/>
          <w:vertAlign w:val="baseline"/>
        </w:rPr>
      </w:pPr>
      <w:r>
        <w:rPr>
          <w:rFonts w:ascii="Times New Roman" w:hAnsi="Times New Roman" w:eastAsia="黑体" w:cs="黑体"/>
          <w:i w:val="0"/>
          <w:iCs w:val="0"/>
          <w:caps w:val="0"/>
          <w:spacing w:val="8"/>
          <w:sz w:val="36"/>
          <w:szCs w:val="36"/>
          <w:bdr w:val="none" w:color="auto" w:sz="0" w:space="0"/>
          <w:shd w:val="clear" w:fill="FFFFFF"/>
          <w:vertAlign w:val="baseline"/>
        </w:rPr>
        <w:t>高三思想政治试题参考答案及评分标准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baseline"/>
        <w:rPr>
          <w:rFonts w:ascii="Times New Roman" w:hAnsi="Times New Roman" w:eastAsia="黑体" w:cs="黑体"/>
          <w:i w:val="0"/>
          <w:iCs w:val="0"/>
          <w:caps w:val="0"/>
          <w:spacing w:val="8"/>
          <w:sz w:val="36"/>
          <w:szCs w:val="36"/>
          <w:bdr w:val="none" w:color="auto" w:sz="0" w:space="0"/>
          <w:shd w:val="clear" w:fill="FFFFFF"/>
          <w:vertAlign w:val="baseline"/>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rPr>
          <w:rFonts w:hint="eastAsia" w:ascii="Times New Roman" w:hAnsi="Times New Roman" w:eastAsia="Microsoft YaHei UI" w:cs="Microsoft YaHei UI"/>
          <w:i w:val="0"/>
          <w:iCs w:val="0"/>
          <w:caps w:val="0"/>
          <w:spacing w:val="8"/>
          <w:sz w:val="25"/>
          <w:szCs w:val="25"/>
        </w:rPr>
      </w:pPr>
      <w:r>
        <w:rPr>
          <w:rStyle w:val="6"/>
          <w:rFonts w:hint="eastAsia" w:ascii="Times New Roman" w:hAnsi="Times New Roman" w:eastAsia="宋体" w:cs="宋体"/>
          <w:i w:val="0"/>
          <w:iCs w:val="0"/>
          <w:caps w:val="0"/>
          <w:spacing w:val="8"/>
          <w:sz w:val="21"/>
          <w:szCs w:val="21"/>
          <w:bdr w:val="none" w:color="auto" w:sz="0" w:space="0"/>
          <w:shd w:val="clear" w:fill="FFFFFF"/>
        </w:rPr>
        <w:t>一.选择题（每小题3分，共45分）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left"/>
        <w:rPr>
          <w:rFonts w:hint="default" w:ascii="Times New Roman" w:hAnsi="Times New Roman" w:eastAsia="宋体" w:cs="Microsoft YaHei UI"/>
          <w:i w:val="0"/>
          <w:iCs w:val="0"/>
          <w:caps w:val="0"/>
          <w:spacing w:val="8"/>
          <w:sz w:val="25"/>
          <w:szCs w:val="25"/>
          <w:lang w:val="en-US" w:eastAsia="zh-CN"/>
        </w:rPr>
      </w:pPr>
      <w:r>
        <w:rPr>
          <w:rFonts w:hint="eastAsia" w:ascii="Times New Roman" w:hAnsi="Times New Roman" w:eastAsia="宋体" w:cs="宋体"/>
          <w:i w:val="0"/>
          <w:iCs w:val="0"/>
          <w:caps w:val="0"/>
          <w:spacing w:val="8"/>
          <w:sz w:val="21"/>
          <w:szCs w:val="21"/>
          <w:bdr w:val="none" w:color="auto" w:sz="0" w:space="0"/>
          <w:shd w:val="clear" w:fill="FFFFFF"/>
        </w:rPr>
        <w:t>1.D</w:t>
      </w:r>
      <w:r>
        <w:rPr>
          <w:rFonts w:hint="eastAsia" w:ascii="Times New Roman" w:hAnsi="Times New Roman" w:eastAsia="宋体" w:cs="宋体"/>
          <w:i w:val="0"/>
          <w:iCs w:val="0"/>
          <w:caps w:val="0"/>
          <w:spacing w:val="8"/>
          <w:sz w:val="21"/>
          <w:szCs w:val="21"/>
          <w:bdr w:val="none" w:color="auto" w:sz="0" w:space="0"/>
          <w:shd w:val="clear" w:fill="FFFFFF"/>
          <w:lang w:eastAsia="zh-CN"/>
        </w:rPr>
        <w:t xml:space="preserve">  </w:t>
      </w:r>
      <w:r>
        <w:rPr>
          <w:rFonts w:hint="eastAsia" w:ascii="Times New Roman" w:hAnsi="Times New Roman" w:eastAsia="宋体" w:cs="宋体"/>
          <w:i w:val="0"/>
          <w:iCs w:val="0"/>
          <w:caps w:val="0"/>
          <w:spacing w:val="8"/>
          <w:sz w:val="21"/>
          <w:szCs w:val="21"/>
          <w:bdr w:val="none" w:color="auto" w:sz="0" w:space="0"/>
          <w:shd w:val="clear" w:fill="FFFFFF"/>
        </w:rPr>
        <w:t>2.C</w:t>
      </w:r>
      <w:r>
        <w:rPr>
          <w:rFonts w:hint="eastAsia" w:ascii="Times New Roman" w:hAnsi="Times New Roman" w:eastAsia="宋体" w:cs="宋体"/>
          <w:i w:val="0"/>
          <w:iCs w:val="0"/>
          <w:caps w:val="0"/>
          <w:spacing w:val="8"/>
          <w:sz w:val="21"/>
          <w:szCs w:val="21"/>
          <w:bdr w:val="none" w:color="auto" w:sz="0" w:space="0"/>
          <w:shd w:val="clear" w:fill="FFFFFF"/>
          <w:lang w:eastAsia="zh-CN"/>
        </w:rPr>
        <w:t xml:space="preserve">  </w:t>
      </w:r>
      <w:r>
        <w:rPr>
          <w:rFonts w:hint="eastAsia" w:ascii="Times New Roman" w:hAnsi="Times New Roman" w:eastAsia="宋体" w:cs="宋体"/>
          <w:i w:val="0"/>
          <w:iCs w:val="0"/>
          <w:caps w:val="0"/>
          <w:spacing w:val="8"/>
          <w:sz w:val="21"/>
          <w:szCs w:val="21"/>
          <w:bdr w:val="none" w:color="auto" w:sz="0" w:space="0"/>
          <w:shd w:val="clear" w:fill="FFFFFF"/>
        </w:rPr>
        <w:t>3.D</w:t>
      </w:r>
      <w:r>
        <w:rPr>
          <w:rFonts w:hint="eastAsia" w:ascii="Times New Roman" w:hAnsi="Times New Roman" w:eastAsia="宋体" w:cs="宋体"/>
          <w:i w:val="0"/>
          <w:iCs w:val="0"/>
          <w:caps w:val="0"/>
          <w:spacing w:val="8"/>
          <w:sz w:val="21"/>
          <w:szCs w:val="21"/>
          <w:bdr w:val="none" w:color="auto" w:sz="0" w:space="0"/>
          <w:shd w:val="clear" w:fill="FFFFFF"/>
          <w:lang w:eastAsia="zh-CN"/>
        </w:rPr>
        <w:t xml:space="preserve">  </w:t>
      </w:r>
      <w:r>
        <w:rPr>
          <w:rFonts w:hint="eastAsia" w:ascii="Times New Roman" w:hAnsi="Times New Roman" w:eastAsia="宋体" w:cs="宋体"/>
          <w:i w:val="0"/>
          <w:iCs w:val="0"/>
          <w:caps w:val="0"/>
          <w:spacing w:val="8"/>
          <w:sz w:val="21"/>
          <w:szCs w:val="21"/>
          <w:bdr w:val="none" w:color="auto" w:sz="0" w:space="0"/>
          <w:shd w:val="clear" w:fill="FFFFFF"/>
        </w:rPr>
        <w:t>4.C</w:t>
      </w:r>
      <w:r>
        <w:rPr>
          <w:rFonts w:hint="eastAsia" w:ascii="Times New Roman" w:hAnsi="Times New Roman" w:eastAsia="宋体" w:cs="宋体"/>
          <w:i w:val="0"/>
          <w:iCs w:val="0"/>
          <w:caps w:val="0"/>
          <w:spacing w:val="8"/>
          <w:sz w:val="21"/>
          <w:szCs w:val="21"/>
          <w:bdr w:val="none" w:color="auto" w:sz="0" w:space="0"/>
          <w:shd w:val="clear" w:fill="FFFFFF"/>
          <w:lang w:eastAsia="zh-CN"/>
        </w:rPr>
        <w:t xml:space="preserve">  </w:t>
      </w:r>
      <w:r>
        <w:rPr>
          <w:rFonts w:hint="eastAsia" w:ascii="Times New Roman" w:hAnsi="Times New Roman" w:eastAsia="宋体" w:cs="宋体"/>
          <w:i w:val="0"/>
          <w:iCs w:val="0"/>
          <w:caps w:val="0"/>
          <w:spacing w:val="8"/>
          <w:sz w:val="21"/>
          <w:szCs w:val="21"/>
          <w:bdr w:val="none" w:color="auto" w:sz="0" w:space="0"/>
          <w:shd w:val="clear" w:fill="FFFFFF"/>
        </w:rPr>
        <w:t>5.A</w:t>
      </w:r>
      <w:r>
        <w:rPr>
          <w:rFonts w:hint="eastAsia" w:ascii="Times New Roman" w:hAnsi="Times New Roman" w:eastAsia="宋体" w:cs="宋体"/>
          <w:i w:val="0"/>
          <w:iCs w:val="0"/>
          <w:caps w:val="0"/>
          <w:spacing w:val="8"/>
          <w:sz w:val="21"/>
          <w:szCs w:val="21"/>
          <w:bdr w:val="none" w:color="auto" w:sz="0" w:space="0"/>
          <w:shd w:val="clear" w:fill="FFFFFF"/>
          <w:lang w:val="en-US" w:eastAsia="zh-CN"/>
        </w:rPr>
        <w:t xml:space="preserve">  </w:t>
      </w:r>
      <w:r>
        <w:rPr>
          <w:rFonts w:hint="eastAsia" w:ascii="Times New Roman" w:hAnsi="Times New Roman" w:eastAsia="宋体" w:cs="宋体"/>
          <w:i w:val="0"/>
          <w:iCs w:val="0"/>
          <w:caps w:val="0"/>
          <w:spacing w:val="7"/>
          <w:sz w:val="21"/>
          <w:szCs w:val="21"/>
          <w:bdr w:val="none" w:color="auto" w:sz="0" w:space="0"/>
          <w:shd w:val="clear" w:fill="FFFFFF"/>
        </w:rPr>
        <w:t>6.B</w:t>
      </w:r>
      <w:r>
        <w:rPr>
          <w:rFonts w:hint="eastAsia" w:ascii="Times New Roman" w:hAnsi="Times New Roman" w:eastAsia="宋体" w:cs="宋体"/>
          <w:i w:val="0"/>
          <w:iCs w:val="0"/>
          <w:caps w:val="0"/>
          <w:spacing w:val="7"/>
          <w:sz w:val="21"/>
          <w:szCs w:val="21"/>
          <w:bdr w:val="none" w:color="auto" w:sz="0" w:space="0"/>
          <w:shd w:val="clear" w:fill="FFFFFF"/>
          <w:lang w:eastAsia="zh-CN"/>
        </w:rPr>
        <w:t xml:space="preserve">  </w:t>
      </w:r>
      <w:r>
        <w:rPr>
          <w:rFonts w:hint="eastAsia" w:ascii="Times New Roman" w:hAnsi="Times New Roman" w:eastAsia="宋体" w:cs="宋体"/>
          <w:i w:val="0"/>
          <w:iCs w:val="0"/>
          <w:caps w:val="0"/>
          <w:spacing w:val="7"/>
          <w:sz w:val="21"/>
          <w:szCs w:val="21"/>
          <w:bdr w:val="none" w:color="auto" w:sz="0" w:space="0"/>
          <w:shd w:val="clear" w:fill="FFFFFF"/>
        </w:rPr>
        <w:t>7.C</w:t>
      </w:r>
      <w:r>
        <w:rPr>
          <w:rFonts w:hint="eastAsia" w:ascii="Times New Roman" w:hAnsi="Times New Roman" w:eastAsia="宋体" w:cs="宋体"/>
          <w:i w:val="0"/>
          <w:iCs w:val="0"/>
          <w:caps w:val="0"/>
          <w:spacing w:val="7"/>
          <w:sz w:val="21"/>
          <w:szCs w:val="21"/>
          <w:bdr w:val="none" w:color="auto" w:sz="0" w:space="0"/>
          <w:shd w:val="clear" w:fill="FFFFFF"/>
          <w:lang w:eastAsia="zh-CN"/>
        </w:rPr>
        <w:t xml:space="preserve">  </w:t>
      </w:r>
      <w:r>
        <w:rPr>
          <w:rFonts w:hint="eastAsia" w:ascii="Times New Roman" w:hAnsi="Times New Roman" w:eastAsia="宋体" w:cs="宋体"/>
          <w:i w:val="0"/>
          <w:iCs w:val="0"/>
          <w:caps w:val="0"/>
          <w:spacing w:val="7"/>
          <w:sz w:val="21"/>
          <w:szCs w:val="21"/>
          <w:bdr w:val="none" w:color="auto" w:sz="0" w:space="0"/>
          <w:shd w:val="clear" w:fill="FFFFFF"/>
        </w:rPr>
        <w:t>8.B</w:t>
      </w:r>
      <w:r>
        <w:rPr>
          <w:rFonts w:hint="eastAsia" w:ascii="Times New Roman" w:hAnsi="Times New Roman" w:eastAsia="宋体" w:cs="宋体"/>
          <w:i w:val="0"/>
          <w:iCs w:val="0"/>
          <w:caps w:val="0"/>
          <w:spacing w:val="7"/>
          <w:sz w:val="21"/>
          <w:szCs w:val="21"/>
          <w:bdr w:val="none" w:color="auto" w:sz="0" w:space="0"/>
          <w:shd w:val="clear" w:fill="FFFFFF"/>
          <w:lang w:eastAsia="zh-CN"/>
        </w:rPr>
        <w:t xml:space="preserve">  </w:t>
      </w:r>
      <w:r>
        <w:rPr>
          <w:rFonts w:hint="eastAsia" w:ascii="Times New Roman" w:hAnsi="Times New Roman" w:eastAsia="宋体" w:cs="宋体"/>
          <w:i w:val="0"/>
          <w:iCs w:val="0"/>
          <w:caps w:val="0"/>
          <w:spacing w:val="7"/>
          <w:sz w:val="21"/>
          <w:szCs w:val="21"/>
          <w:bdr w:val="none" w:color="auto" w:sz="0" w:space="0"/>
          <w:shd w:val="clear" w:fill="FFFFFF"/>
        </w:rPr>
        <w:t>9.D</w:t>
      </w:r>
      <w:r>
        <w:rPr>
          <w:rFonts w:hint="eastAsia" w:ascii="Times New Roman" w:hAnsi="Times New Roman" w:eastAsia="宋体" w:cs="宋体"/>
          <w:i w:val="0"/>
          <w:iCs w:val="0"/>
          <w:caps w:val="0"/>
          <w:spacing w:val="7"/>
          <w:sz w:val="21"/>
          <w:szCs w:val="21"/>
          <w:bdr w:val="none" w:color="auto" w:sz="0" w:space="0"/>
          <w:shd w:val="clear" w:fill="FFFFFF"/>
          <w:lang w:eastAsia="zh-CN"/>
        </w:rPr>
        <w:t xml:space="preserve">  </w:t>
      </w:r>
      <w:r>
        <w:rPr>
          <w:rFonts w:hint="eastAsia" w:ascii="Times New Roman" w:hAnsi="Times New Roman" w:eastAsia="宋体" w:cs="宋体"/>
          <w:i w:val="0"/>
          <w:iCs w:val="0"/>
          <w:caps w:val="0"/>
          <w:spacing w:val="7"/>
          <w:sz w:val="21"/>
          <w:szCs w:val="21"/>
          <w:bdr w:val="none" w:color="auto" w:sz="0" w:space="0"/>
          <w:shd w:val="clear" w:fill="FFFFFF"/>
        </w:rPr>
        <w:t>10.A</w:t>
      </w:r>
      <w:r>
        <w:rPr>
          <w:rFonts w:hint="eastAsia" w:ascii="Times New Roman" w:hAnsi="Times New Roman" w:eastAsia="宋体" w:cs="宋体"/>
          <w:i w:val="0"/>
          <w:iCs w:val="0"/>
          <w:caps w:val="0"/>
          <w:spacing w:val="7"/>
          <w:sz w:val="21"/>
          <w:szCs w:val="21"/>
          <w:bdr w:val="none" w:color="auto" w:sz="0" w:space="0"/>
          <w:shd w:val="clear" w:fill="FFFFFF"/>
          <w:lang w:eastAsia="zh-CN"/>
        </w:rPr>
        <w:t xml:space="preserve">  </w:t>
      </w:r>
      <w:r>
        <w:rPr>
          <w:rFonts w:hint="eastAsia" w:ascii="Times New Roman" w:hAnsi="Times New Roman" w:eastAsia="宋体" w:cs="宋体"/>
          <w:i w:val="0"/>
          <w:iCs w:val="0"/>
          <w:caps w:val="0"/>
          <w:spacing w:val="7"/>
          <w:sz w:val="21"/>
          <w:szCs w:val="21"/>
          <w:bdr w:val="none" w:color="auto" w:sz="0" w:space="0"/>
          <w:shd w:val="clear" w:fill="FFFFFF"/>
        </w:rPr>
        <w:t>11.D</w:t>
      </w:r>
      <w:r>
        <w:rPr>
          <w:rFonts w:hint="eastAsia" w:ascii="Times New Roman" w:hAnsi="Times New Roman" w:eastAsia="宋体" w:cs="宋体"/>
          <w:i w:val="0"/>
          <w:iCs w:val="0"/>
          <w:caps w:val="0"/>
          <w:spacing w:val="7"/>
          <w:sz w:val="21"/>
          <w:szCs w:val="21"/>
          <w:bdr w:val="none" w:color="auto" w:sz="0" w:space="0"/>
          <w:shd w:val="clear" w:fill="FFFFFF"/>
          <w:lang w:val="en-US" w:eastAsia="zh-CN"/>
        </w:rPr>
        <w:t xml:space="preserve">  </w:t>
      </w:r>
      <w:r>
        <w:rPr>
          <w:rFonts w:hint="eastAsia" w:ascii="Times New Roman" w:hAnsi="Times New Roman" w:eastAsia="宋体" w:cs="宋体"/>
          <w:i w:val="0"/>
          <w:iCs w:val="0"/>
          <w:caps w:val="0"/>
          <w:spacing w:val="7"/>
          <w:sz w:val="21"/>
          <w:szCs w:val="21"/>
          <w:bdr w:val="none" w:color="auto" w:sz="0" w:space="0"/>
          <w:shd w:val="clear" w:fill="FFFFFF"/>
        </w:rPr>
        <w:t>12.C</w:t>
      </w:r>
      <w:r>
        <w:rPr>
          <w:rFonts w:hint="eastAsia" w:ascii="Times New Roman" w:hAnsi="Times New Roman" w:eastAsia="宋体" w:cs="宋体"/>
          <w:i w:val="0"/>
          <w:iCs w:val="0"/>
          <w:caps w:val="0"/>
          <w:spacing w:val="7"/>
          <w:sz w:val="21"/>
          <w:szCs w:val="21"/>
          <w:bdr w:val="none" w:color="auto" w:sz="0" w:space="0"/>
          <w:shd w:val="clear" w:fill="FFFFFF"/>
          <w:lang w:eastAsia="zh-CN"/>
        </w:rPr>
        <w:t xml:space="preserve">  </w:t>
      </w:r>
      <w:r>
        <w:rPr>
          <w:rFonts w:hint="eastAsia" w:ascii="Times New Roman" w:hAnsi="Times New Roman" w:eastAsia="宋体" w:cs="宋体"/>
          <w:i w:val="0"/>
          <w:iCs w:val="0"/>
          <w:caps w:val="0"/>
          <w:spacing w:val="7"/>
          <w:sz w:val="21"/>
          <w:szCs w:val="21"/>
          <w:bdr w:val="none" w:color="auto" w:sz="0" w:space="0"/>
          <w:shd w:val="clear" w:fill="FFFFFF"/>
        </w:rPr>
        <w:t>13.B</w:t>
      </w:r>
      <w:r>
        <w:rPr>
          <w:rFonts w:hint="eastAsia" w:ascii="Times New Roman" w:hAnsi="Times New Roman" w:eastAsia="宋体" w:cs="宋体"/>
          <w:i w:val="0"/>
          <w:iCs w:val="0"/>
          <w:caps w:val="0"/>
          <w:spacing w:val="7"/>
          <w:sz w:val="21"/>
          <w:szCs w:val="21"/>
          <w:bdr w:val="none" w:color="auto" w:sz="0" w:space="0"/>
          <w:shd w:val="clear" w:fill="FFFFFF"/>
          <w:lang w:eastAsia="zh-CN"/>
        </w:rPr>
        <w:t xml:space="preserve">  </w:t>
      </w:r>
      <w:r>
        <w:rPr>
          <w:rFonts w:hint="eastAsia" w:ascii="Times New Roman" w:hAnsi="Times New Roman" w:eastAsia="宋体" w:cs="宋体"/>
          <w:i w:val="0"/>
          <w:iCs w:val="0"/>
          <w:caps w:val="0"/>
          <w:spacing w:val="7"/>
          <w:sz w:val="21"/>
          <w:szCs w:val="21"/>
          <w:bdr w:val="none" w:color="auto" w:sz="0" w:space="0"/>
          <w:shd w:val="clear" w:fill="FFFFFF"/>
        </w:rPr>
        <w:t>14.A</w:t>
      </w:r>
      <w:r>
        <w:rPr>
          <w:rFonts w:hint="eastAsia" w:ascii="Times New Roman" w:hAnsi="Times New Roman" w:eastAsia="宋体" w:cs="宋体"/>
          <w:i w:val="0"/>
          <w:iCs w:val="0"/>
          <w:caps w:val="0"/>
          <w:spacing w:val="7"/>
          <w:sz w:val="21"/>
          <w:szCs w:val="21"/>
          <w:bdr w:val="none" w:color="auto" w:sz="0" w:space="0"/>
          <w:shd w:val="clear" w:fill="FFFFFF"/>
          <w:lang w:eastAsia="zh-CN"/>
        </w:rPr>
        <w:t xml:space="preserve">  </w:t>
      </w:r>
      <w:r>
        <w:rPr>
          <w:rFonts w:hint="eastAsia" w:ascii="Times New Roman" w:hAnsi="Times New Roman" w:eastAsia="宋体" w:cs="宋体"/>
          <w:i w:val="0"/>
          <w:iCs w:val="0"/>
          <w:caps w:val="0"/>
          <w:spacing w:val="7"/>
          <w:sz w:val="21"/>
          <w:szCs w:val="21"/>
          <w:bdr w:val="none" w:color="auto" w:sz="0" w:space="0"/>
          <w:shd w:val="clear" w:fill="FFFFFF"/>
        </w:rPr>
        <w:t>15.A</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rPr>
          <w:rFonts w:hint="eastAsia" w:ascii="Times New Roman" w:hAnsi="Times New Roman" w:eastAsia="Microsoft YaHei UI" w:cs="Microsoft YaHei UI"/>
          <w:i w:val="0"/>
          <w:iCs w:val="0"/>
          <w:caps w:val="0"/>
          <w:spacing w:val="8"/>
          <w:sz w:val="25"/>
          <w:szCs w:val="25"/>
        </w:rPr>
      </w:pPr>
      <w:r>
        <w:rPr>
          <w:rStyle w:val="6"/>
          <w:rFonts w:hint="eastAsia" w:ascii="Times New Roman" w:hAnsi="Times New Roman" w:eastAsia="宋体" w:cs="宋体"/>
          <w:i w:val="0"/>
          <w:iCs w:val="0"/>
          <w:caps w:val="0"/>
          <w:spacing w:val="8"/>
          <w:sz w:val="21"/>
          <w:szCs w:val="21"/>
          <w:bdr w:val="none" w:color="auto" w:sz="0" w:space="0"/>
          <w:shd w:val="clear" w:fill="FFFFFF"/>
        </w:rPr>
        <w:t>二.非选择题（4道题，共55分）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rPr>
          <w:rFonts w:hint="eastAsia" w:ascii="Times New Roman" w:hAnsi="Times New Roman" w:eastAsia="Microsoft YaHei UI" w:cs="Microsoft YaHei UI"/>
          <w:i w:val="0"/>
          <w:iCs w:val="0"/>
          <w:caps w:val="0"/>
          <w:spacing w:val="8"/>
          <w:sz w:val="25"/>
          <w:szCs w:val="25"/>
        </w:rPr>
      </w:pPr>
      <w:r>
        <w:rPr>
          <w:rFonts w:hint="eastAsia" w:ascii="Times New Roman" w:hAnsi="Times New Roman" w:eastAsia="宋体" w:cs="宋体"/>
          <w:i w:val="0"/>
          <w:iCs w:val="0"/>
          <w:caps w:val="0"/>
          <w:spacing w:val="8"/>
          <w:sz w:val="21"/>
          <w:szCs w:val="21"/>
          <w:bdr w:val="none" w:color="auto" w:sz="0" w:space="0"/>
          <w:shd w:val="clear" w:fill="FFFFFF"/>
        </w:rPr>
        <w:t>16.（15分）（1）党的领导是中国式现代化创造奇迹的根本性保证，中国共产党坚持以马克思主义中国化时代化的科学理论为指导，开辟了中国特色社会主义道路，接续推进中国式现代化；（3分）中国式现代化既遵循社会发展和现代化建设的一般规律，又符合中国实际；（2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rPr>
          <w:rFonts w:hint="eastAsia" w:ascii="Times New Roman" w:hAnsi="Times New Roman" w:eastAsia="Microsoft YaHei UI" w:cs="Microsoft YaHei UI"/>
          <w:i w:val="0"/>
          <w:iCs w:val="0"/>
          <w:caps w:val="0"/>
          <w:spacing w:val="8"/>
          <w:sz w:val="25"/>
          <w:szCs w:val="25"/>
        </w:rPr>
      </w:pPr>
      <w:r>
        <w:rPr>
          <w:rFonts w:hint="eastAsia" w:ascii="Times New Roman" w:hAnsi="Times New Roman" w:eastAsia="宋体" w:cs="宋体"/>
          <w:i w:val="0"/>
          <w:iCs w:val="0"/>
          <w:caps w:val="0"/>
          <w:spacing w:val="8"/>
          <w:sz w:val="21"/>
          <w:szCs w:val="21"/>
          <w:bdr w:val="none" w:color="auto" w:sz="0" w:space="0"/>
          <w:shd w:val="clear" w:fill="FFFFFF"/>
        </w:rPr>
        <w:t>坚持以人民为中心，坚持人民主体地位，坚持走和平发展道路，构建人类命运共同体，创造了人类现代化史上的奇迹。（4分）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rPr>
          <w:rFonts w:hint="eastAsia" w:ascii="Times New Roman" w:hAnsi="Times New Roman" w:eastAsia="Microsoft YaHei UI" w:cs="Microsoft YaHei UI"/>
          <w:i w:val="0"/>
          <w:iCs w:val="0"/>
          <w:caps w:val="0"/>
          <w:spacing w:val="8"/>
          <w:sz w:val="25"/>
          <w:szCs w:val="25"/>
        </w:rPr>
      </w:pPr>
      <w:r>
        <w:rPr>
          <w:rFonts w:hint="eastAsia" w:ascii="Times New Roman" w:hAnsi="Times New Roman" w:eastAsia="宋体" w:cs="宋体"/>
          <w:i w:val="0"/>
          <w:iCs w:val="0"/>
          <w:caps w:val="0"/>
          <w:color w:val="000000"/>
          <w:spacing w:val="8"/>
          <w:sz w:val="21"/>
          <w:szCs w:val="21"/>
          <w:bdr w:val="none" w:color="auto" w:sz="0" w:space="0"/>
          <w:shd w:val="clear" w:fill="FFFFFF"/>
        </w:rPr>
        <w:t>（2）盛世成就青年，时代赋责青年。当代中国青年生逢其时，施展才干的舞台无比广阔，实现梦想的前景无比光明，以中国式现代化全面推进中华民族伟大复兴需要当代中国青年接续奋斗。（2分）新时代新征程，广大青年要坚定不移听党话、跟党走，以实现中华民族伟大复兴为己任，坚定理想信念，勇担时代使命，矢志艰苦奋斗，把个人的理想追求融入强国建设、民族复兴之中，要厚植家国情怀，锐意进取，善于创新，练就过硬本领，努力成长为有理想、敢担当、能吃苦、肯奋斗的新时代好青年，在推进强国建设、民族复兴伟业中绽放青春光彩。（4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rPr>
          <w:rFonts w:hint="eastAsia" w:ascii="Times New Roman" w:hAnsi="Times New Roman" w:eastAsia="Microsoft YaHei UI" w:cs="Microsoft YaHei UI"/>
          <w:i w:val="0"/>
          <w:iCs w:val="0"/>
          <w:caps w:val="0"/>
          <w:spacing w:val="8"/>
          <w:sz w:val="25"/>
          <w:szCs w:val="25"/>
        </w:rPr>
      </w:pPr>
      <w:r>
        <w:rPr>
          <w:rFonts w:hint="eastAsia" w:ascii="Times New Roman" w:hAnsi="Times New Roman" w:eastAsia="宋体" w:cs="宋体"/>
          <w:i w:val="0"/>
          <w:iCs w:val="0"/>
          <w:caps w:val="0"/>
          <w:spacing w:val="8"/>
          <w:sz w:val="21"/>
          <w:szCs w:val="21"/>
          <w:bdr w:val="none" w:color="auto" w:sz="0" w:space="0"/>
          <w:shd w:val="clear" w:fill="FFFFFF"/>
        </w:rPr>
        <w:t>17.（10分）（1）角度1: 对政府消费券发放的意义进行分析。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rPr>
          <w:rFonts w:hint="eastAsia" w:ascii="Times New Roman" w:hAnsi="Times New Roman" w:eastAsia="Microsoft YaHei UI" w:cs="Microsoft YaHei UI"/>
          <w:i w:val="0"/>
          <w:iCs w:val="0"/>
          <w:caps w:val="0"/>
          <w:spacing w:val="8"/>
          <w:sz w:val="25"/>
          <w:szCs w:val="25"/>
        </w:rPr>
      </w:pPr>
      <w:r>
        <w:rPr>
          <w:rFonts w:hint="eastAsia" w:ascii="Times New Roman" w:hAnsi="Times New Roman" w:eastAsia="宋体" w:cs="宋体"/>
          <w:i w:val="0"/>
          <w:iCs w:val="0"/>
          <w:caps w:val="0"/>
          <w:spacing w:val="8"/>
          <w:sz w:val="21"/>
          <w:szCs w:val="21"/>
          <w:bdr w:val="none" w:color="auto" w:sz="0" w:space="0"/>
          <w:shd w:val="clear" w:fill="FFFFFF"/>
        </w:rPr>
        <w:t>可从促消费、扩内需、促产业、谋发展、保民生、稳就业、畅循环等。(一点1分，最多得4分。)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rPr>
          <w:rFonts w:hint="eastAsia" w:ascii="Times New Roman" w:hAnsi="Times New Roman" w:eastAsia="Microsoft YaHei UI" w:cs="Microsoft YaHei UI"/>
          <w:i w:val="0"/>
          <w:iCs w:val="0"/>
          <w:caps w:val="0"/>
          <w:spacing w:val="8"/>
          <w:sz w:val="25"/>
          <w:szCs w:val="25"/>
        </w:rPr>
      </w:pPr>
      <w:r>
        <w:rPr>
          <w:rFonts w:hint="eastAsia" w:ascii="Times New Roman" w:hAnsi="Times New Roman" w:eastAsia="宋体" w:cs="宋体"/>
          <w:i w:val="0"/>
          <w:iCs w:val="0"/>
          <w:caps w:val="0"/>
          <w:spacing w:val="8"/>
          <w:sz w:val="21"/>
          <w:szCs w:val="21"/>
          <w:bdr w:val="none" w:color="auto" w:sz="0" w:space="0"/>
          <w:shd w:val="clear" w:fill="FFFFFF"/>
        </w:rPr>
        <w:t>（2）角度2: 对政府消费券发放应坚持适度原则，量力而行。（1分）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rPr>
          <w:rFonts w:hint="eastAsia" w:ascii="Times New Roman" w:hAnsi="Times New Roman" w:eastAsia="Microsoft YaHei UI" w:cs="Microsoft YaHei UI"/>
          <w:i w:val="0"/>
          <w:iCs w:val="0"/>
          <w:caps w:val="0"/>
          <w:spacing w:val="8"/>
          <w:sz w:val="25"/>
          <w:szCs w:val="25"/>
        </w:rPr>
      </w:pPr>
      <w:r>
        <w:rPr>
          <w:rFonts w:hint="eastAsia" w:ascii="Times New Roman" w:hAnsi="Times New Roman" w:eastAsia="宋体" w:cs="宋体"/>
          <w:i w:val="0"/>
          <w:iCs w:val="0"/>
          <w:caps w:val="0"/>
          <w:spacing w:val="8"/>
          <w:sz w:val="21"/>
          <w:szCs w:val="21"/>
          <w:bdr w:val="none" w:color="auto" w:sz="0" w:space="0"/>
          <w:shd w:val="clear" w:fill="FFFFFF"/>
        </w:rPr>
        <w:t>可从财政状况、宏观调控有度等方面分析过度发放的风险。（2分）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rPr>
          <w:rFonts w:hint="eastAsia" w:ascii="Times New Roman" w:hAnsi="Times New Roman" w:eastAsia="Microsoft YaHei UI" w:cs="Microsoft YaHei UI"/>
          <w:i w:val="0"/>
          <w:iCs w:val="0"/>
          <w:caps w:val="0"/>
          <w:spacing w:val="8"/>
          <w:sz w:val="25"/>
          <w:szCs w:val="25"/>
        </w:rPr>
      </w:pPr>
      <w:r>
        <w:rPr>
          <w:rFonts w:hint="eastAsia" w:ascii="Times New Roman" w:hAnsi="Times New Roman" w:eastAsia="宋体" w:cs="宋体"/>
          <w:i w:val="0"/>
          <w:iCs w:val="0"/>
          <w:caps w:val="0"/>
          <w:spacing w:val="8"/>
          <w:sz w:val="21"/>
          <w:szCs w:val="21"/>
          <w:bdr w:val="none" w:color="auto" w:sz="0" w:space="0"/>
          <w:shd w:val="clear" w:fill="FFFFFF"/>
        </w:rPr>
        <w:t>（3）角度3:确定政府消费券发放领域应因地制宜，优化结构。（1分）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rPr>
          <w:rFonts w:hint="eastAsia" w:ascii="Times New Roman" w:hAnsi="Times New Roman" w:eastAsia="Microsoft YaHei UI" w:cs="Microsoft YaHei UI"/>
          <w:i w:val="0"/>
          <w:iCs w:val="0"/>
          <w:caps w:val="0"/>
          <w:spacing w:val="8"/>
          <w:sz w:val="25"/>
          <w:szCs w:val="25"/>
        </w:rPr>
      </w:pPr>
      <w:r>
        <w:rPr>
          <w:rFonts w:hint="eastAsia" w:ascii="Times New Roman" w:hAnsi="Times New Roman" w:eastAsia="宋体" w:cs="宋体"/>
          <w:i w:val="0"/>
          <w:iCs w:val="0"/>
          <w:caps w:val="0"/>
          <w:spacing w:val="8"/>
          <w:sz w:val="21"/>
          <w:szCs w:val="21"/>
          <w:bdr w:val="none" w:color="auto" w:sz="0" w:space="0"/>
          <w:shd w:val="clear" w:fill="FFFFFF"/>
        </w:rPr>
        <w:t>可从支出结构、产业引领、资源配置等方面分析盲目扩大消费券发放领域的消极影响。（2分）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rPr>
          <w:rFonts w:hint="eastAsia" w:ascii="Times New Roman" w:hAnsi="Times New Roman" w:eastAsia="Microsoft YaHei UI" w:cs="Microsoft YaHei UI"/>
          <w:i w:val="0"/>
          <w:iCs w:val="0"/>
          <w:caps w:val="0"/>
          <w:spacing w:val="8"/>
          <w:sz w:val="25"/>
          <w:szCs w:val="25"/>
        </w:rPr>
      </w:pPr>
      <w:r>
        <w:rPr>
          <w:rFonts w:hint="eastAsia" w:ascii="Times New Roman" w:hAnsi="Times New Roman" w:eastAsia="宋体" w:cs="宋体"/>
          <w:i w:val="0"/>
          <w:iCs w:val="0"/>
          <w:caps w:val="0"/>
          <w:color w:val="000000"/>
          <w:spacing w:val="8"/>
          <w:sz w:val="21"/>
          <w:szCs w:val="21"/>
          <w:bdr w:val="none" w:color="auto" w:sz="0" w:space="0"/>
          <w:shd w:val="clear" w:fill="FFFFFF"/>
        </w:rPr>
        <w:t>18.（15分）（1）培育发展预制菜产业有效促进了产业融合，能推动农业产业升级，激活乡村振兴新动能；（2分）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rPr>
          <w:rFonts w:hint="eastAsia" w:ascii="Times New Roman" w:hAnsi="Times New Roman" w:eastAsia="Microsoft YaHei UI" w:cs="Microsoft YaHei UI"/>
          <w:i w:val="0"/>
          <w:iCs w:val="0"/>
          <w:caps w:val="0"/>
          <w:spacing w:val="8"/>
          <w:sz w:val="25"/>
          <w:szCs w:val="25"/>
        </w:rPr>
      </w:pPr>
      <w:r>
        <w:rPr>
          <w:rFonts w:hint="eastAsia" w:ascii="Times New Roman" w:hAnsi="Times New Roman" w:eastAsia="宋体" w:cs="宋体"/>
          <w:i w:val="0"/>
          <w:iCs w:val="0"/>
          <w:caps w:val="0"/>
          <w:color w:val="000000"/>
          <w:spacing w:val="8"/>
          <w:sz w:val="21"/>
          <w:szCs w:val="21"/>
          <w:bdr w:val="none" w:color="auto" w:sz="0" w:space="0"/>
          <w:shd w:val="clear" w:fill="FFFFFF"/>
        </w:rPr>
        <w:t>能培育新的经济增长点，拉动内需；（2分）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rPr>
          <w:rFonts w:hint="eastAsia" w:ascii="Times New Roman" w:hAnsi="Times New Roman" w:eastAsia="Microsoft YaHei UI" w:cs="Microsoft YaHei UI"/>
          <w:i w:val="0"/>
          <w:iCs w:val="0"/>
          <w:caps w:val="0"/>
          <w:spacing w:val="8"/>
          <w:sz w:val="25"/>
          <w:szCs w:val="25"/>
        </w:rPr>
      </w:pPr>
      <w:r>
        <w:rPr>
          <w:rFonts w:hint="eastAsia" w:ascii="Times New Roman" w:hAnsi="Times New Roman" w:eastAsia="宋体" w:cs="宋体"/>
          <w:i w:val="0"/>
          <w:iCs w:val="0"/>
          <w:caps w:val="0"/>
          <w:color w:val="000000"/>
          <w:spacing w:val="8"/>
          <w:sz w:val="21"/>
          <w:szCs w:val="21"/>
          <w:bdr w:val="none" w:color="auto" w:sz="0" w:space="0"/>
          <w:shd w:val="clear" w:fill="FFFFFF"/>
        </w:rPr>
        <w:t>预制菜的发展既能降低餐饮企业经营成本，提高效益，又满足了消费者多样化需求，提高了人们的生活水平和质量。（4分）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rPr>
          <w:rFonts w:hint="eastAsia" w:ascii="Times New Roman" w:hAnsi="Times New Roman" w:eastAsia="Microsoft YaHei UI" w:cs="Microsoft YaHei UI"/>
          <w:i w:val="0"/>
          <w:iCs w:val="0"/>
          <w:caps w:val="0"/>
          <w:spacing w:val="8"/>
          <w:sz w:val="25"/>
          <w:szCs w:val="25"/>
        </w:rPr>
      </w:pPr>
      <w:r>
        <w:rPr>
          <w:rFonts w:hint="eastAsia" w:ascii="Times New Roman" w:hAnsi="Times New Roman" w:eastAsia="宋体" w:cs="宋体"/>
          <w:i w:val="0"/>
          <w:iCs w:val="0"/>
          <w:caps w:val="0"/>
          <w:color w:val="000000"/>
          <w:spacing w:val="8"/>
          <w:sz w:val="21"/>
          <w:szCs w:val="21"/>
          <w:bdr w:val="none" w:color="auto" w:sz="0" w:space="0"/>
          <w:shd w:val="clear" w:fill="FFFFFF"/>
        </w:rPr>
        <w:t>（2）国家有关部门要健全法律和制度体系，坚持依法行政、严格执法，规范企业经营行为；（3分）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rPr>
          <w:rFonts w:hint="eastAsia" w:ascii="Times New Roman" w:hAnsi="Times New Roman" w:eastAsia="Microsoft YaHei UI" w:cs="Microsoft YaHei UI"/>
          <w:i w:val="0"/>
          <w:iCs w:val="0"/>
          <w:caps w:val="0"/>
          <w:spacing w:val="8"/>
          <w:sz w:val="25"/>
          <w:szCs w:val="25"/>
        </w:rPr>
      </w:pPr>
      <w:r>
        <w:rPr>
          <w:rFonts w:hint="eastAsia" w:ascii="Times New Roman" w:hAnsi="Times New Roman" w:eastAsia="宋体" w:cs="宋体"/>
          <w:i w:val="0"/>
          <w:iCs w:val="0"/>
          <w:caps w:val="0"/>
          <w:color w:val="000000"/>
          <w:spacing w:val="8"/>
          <w:sz w:val="21"/>
          <w:szCs w:val="21"/>
          <w:bdr w:val="none" w:color="auto" w:sz="0" w:space="0"/>
          <w:shd w:val="clear" w:fill="FFFFFF"/>
        </w:rPr>
        <w:t>企业要增强法治观念，强化规则意识，坚持守法诚信经营，公平竞争；（2分）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rPr>
          <w:rFonts w:hint="eastAsia" w:ascii="Times New Roman" w:hAnsi="Times New Roman" w:eastAsia="Microsoft YaHei UI" w:cs="Microsoft YaHei UI"/>
          <w:i w:val="0"/>
          <w:iCs w:val="0"/>
          <w:caps w:val="0"/>
          <w:spacing w:val="8"/>
          <w:sz w:val="25"/>
          <w:szCs w:val="25"/>
        </w:rPr>
      </w:pPr>
      <w:r>
        <w:rPr>
          <w:rFonts w:hint="eastAsia" w:ascii="Times New Roman" w:hAnsi="Times New Roman" w:eastAsia="宋体" w:cs="宋体"/>
          <w:i w:val="0"/>
          <w:iCs w:val="0"/>
          <w:caps w:val="0"/>
          <w:color w:val="000000"/>
          <w:spacing w:val="8"/>
          <w:sz w:val="21"/>
          <w:szCs w:val="21"/>
          <w:bdr w:val="none" w:color="auto" w:sz="0" w:space="0"/>
          <w:shd w:val="clear" w:fill="FFFFFF"/>
        </w:rPr>
        <w:t>消费者要增强权利意识，依法行使监督权，维护自身合法权益。（2分）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rPr>
          <w:rFonts w:hint="eastAsia" w:ascii="Times New Roman" w:hAnsi="Times New Roman" w:eastAsia="Microsoft YaHei UI" w:cs="Microsoft YaHei UI"/>
          <w:i w:val="0"/>
          <w:iCs w:val="0"/>
          <w:caps w:val="0"/>
          <w:spacing w:val="8"/>
          <w:sz w:val="25"/>
          <w:szCs w:val="25"/>
        </w:rPr>
      </w:pPr>
      <w:r>
        <w:rPr>
          <w:rFonts w:hint="eastAsia" w:ascii="Times New Roman" w:hAnsi="Times New Roman" w:eastAsia="宋体" w:cs="宋体"/>
          <w:i w:val="0"/>
          <w:iCs w:val="0"/>
          <w:caps w:val="0"/>
          <w:color w:val="000000"/>
          <w:spacing w:val="8"/>
          <w:sz w:val="21"/>
          <w:szCs w:val="21"/>
          <w:bdr w:val="none" w:color="auto" w:sz="0" w:space="0"/>
          <w:shd w:val="clear" w:fill="FFFFFF"/>
        </w:rPr>
        <w:t>19.（15分）（1）生产力是社会发展的最终决定力量，科技是第一生产力，代表能级跃迁的新质生产力必然会为经济高质量发展提供新动能。（3分）新质生产力有利于提高我国的科技创新能力，塑造高质量发展新优势；有利于促进我国产业转型升级，引领产业全面振兴；有利于促进实体经济的发展，为建设现代化产业体系注入强大动力。（6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rPr>
          <w:rFonts w:hint="eastAsia" w:ascii="Times New Roman" w:hAnsi="Times New Roman" w:eastAsia="Microsoft YaHei UI" w:cs="Microsoft YaHei UI"/>
          <w:i w:val="0"/>
          <w:iCs w:val="0"/>
          <w:caps w:val="0"/>
          <w:spacing w:val="8"/>
          <w:sz w:val="25"/>
          <w:szCs w:val="25"/>
        </w:rPr>
      </w:pPr>
      <w:r>
        <w:rPr>
          <w:rFonts w:hint="eastAsia" w:ascii="Times New Roman" w:hAnsi="Times New Roman" w:eastAsia="宋体" w:cs="宋体"/>
          <w:i w:val="0"/>
          <w:iCs w:val="0"/>
          <w:caps w:val="0"/>
          <w:spacing w:val="8"/>
          <w:sz w:val="21"/>
          <w:szCs w:val="21"/>
          <w:bdr w:val="none" w:color="auto" w:sz="0" w:space="0"/>
          <w:shd w:val="clear" w:fill="FFFFFF"/>
        </w:rPr>
        <w:t>（2）辽宁黑土地治理保护贯彻落实习近平新时代中国特色社会主义思想；（1分）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rPr>
          <w:rFonts w:hint="eastAsia" w:ascii="Times New Roman" w:hAnsi="Times New Roman" w:eastAsia="Microsoft YaHei UI" w:cs="Microsoft YaHei UI"/>
          <w:i w:val="0"/>
          <w:iCs w:val="0"/>
          <w:caps w:val="0"/>
          <w:spacing w:val="8"/>
          <w:sz w:val="25"/>
          <w:szCs w:val="25"/>
        </w:rPr>
      </w:pPr>
      <w:r>
        <w:rPr>
          <w:rFonts w:hint="eastAsia" w:ascii="Times New Roman" w:hAnsi="Times New Roman" w:eastAsia="宋体" w:cs="宋体"/>
          <w:i w:val="0"/>
          <w:iCs w:val="0"/>
          <w:caps w:val="0"/>
          <w:spacing w:val="8"/>
          <w:sz w:val="21"/>
          <w:szCs w:val="21"/>
          <w:bdr w:val="none" w:color="auto" w:sz="0" w:space="0"/>
          <w:shd w:val="clear" w:fill="FFFFFF"/>
        </w:rPr>
        <w:t>建立健全黑土地保护长效机制，坚持依法行政、严格执法，切实维护群众利益，保障粮食安全；（4分）实现了党的领导、以人民为中心和依法治国的有机统一。（1分）</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FmOTUyNjQ5YjI5ZWQwNjE4YmUxOTdiY2JmNTk3ZWMifQ=="/>
  </w:docVars>
  <w:rsids>
    <w:rsidRoot w:val="00000000"/>
    <w:rsid w:val="18835901"/>
    <w:rsid w:val="1B076C9B"/>
    <w:rsid w:val="3F4475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2022-12-10T03:13:00Z</dcterms:created>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Properties>
</file>