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spacing w:after="0" w:line="360" w:lineRule="auto"/>
        <w:ind w:left="0" w:leftChars="0" w:right="0" w:firstLine="0" w:firstLineChars="0"/>
        <w:jc w:val="center"/>
        <w:textAlignment w:val="baseline"/>
        <w:rPr>
          <w:rFonts w:hint="eastAsia" w:ascii="宋体" w:hAnsi="宋体" w:eastAsia="宋体" w:cs="宋体"/>
          <w:b/>
          <w:bCs/>
          <w:sz w:val="18"/>
          <w:szCs w:val="18"/>
        </w:rPr>
      </w:pPr>
      <w:r>
        <w:rPr>
          <w:rFonts w:hint="eastAsia" w:ascii="宋体" w:hAnsi="宋体" w:eastAsia="宋体" w:cs="宋体"/>
          <w:b/>
          <w:bCs/>
          <w:i w:val="0"/>
          <w:strike w:val="0"/>
          <w:color w:val="000000"/>
          <w:sz w:val="18"/>
          <w:szCs w:val="1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11112500</wp:posOffset>
            </wp:positionH>
            <wp:positionV relativeFrom="topMargin">
              <wp:posOffset>11252200</wp:posOffset>
            </wp:positionV>
            <wp:extent cx="279400" cy="304800"/>
            <wp:effectExtent l="0" t="0" r="10160" b="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i w:val="0"/>
          <w:strike w:val="0"/>
          <w:color w:val="000000"/>
          <w:sz w:val="18"/>
          <w:szCs w:val="18"/>
        </w:rPr>
        <w:t>南开中学2024届高三语文第一次月检测参考答案</w:t>
      </w:r>
    </w:p>
    <w:p>
      <w:pPr>
        <w:wordWrap w:val="0"/>
        <w:spacing w:after="0" w:line="360" w:lineRule="auto"/>
        <w:ind w:left="0" w:leftChars="0" w:right="0" w:firstLine="0" w:firstLineChars="0"/>
        <w:jc w:val="both"/>
        <w:textAlignment w:val="baseline"/>
        <w:rPr>
          <w:rFonts w:hint="eastAsia" w:ascii="宋体" w:hAnsi="宋体" w:eastAsia="宋体" w:cs="宋体"/>
          <w:b w:val="0"/>
          <w:i w:val="0"/>
          <w:strike w:val="0"/>
          <w:color w:val="000000"/>
          <w:sz w:val="18"/>
          <w:szCs w:val="18"/>
        </w:rPr>
        <w:sectPr>
          <w:pgSz w:w="11900" w:h="16820"/>
          <w:pgMar w:top="1420" w:right="1780" w:bottom="1420" w:left="1780" w:header="720" w:footer="720" w:gutter="0"/>
          <w:cols w:space="720" w:num="1"/>
        </w:sectPr>
      </w:pPr>
    </w:p>
    <w:p>
      <w:pPr>
        <w:wordWrap w:val="0"/>
        <w:spacing w:after="0" w:line="360" w:lineRule="auto"/>
        <w:ind w:left="0" w:leftChars="0" w:right="0" w:firstLine="0" w:firstLineChars="0"/>
        <w:jc w:val="both"/>
        <w:textAlignment w:val="baseline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18"/>
          <w:szCs w:val="18"/>
        </w:rPr>
        <w:t>1. B</w:t>
      </w:r>
    </w:p>
    <w:p>
      <w:pPr>
        <w:wordWrap w:val="0"/>
        <w:spacing w:after="0" w:line="360" w:lineRule="auto"/>
        <w:ind w:left="0" w:leftChars="0" w:right="0" w:firstLine="0" w:firstLineChars="0"/>
        <w:jc w:val="both"/>
        <w:textAlignment w:val="baseline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18"/>
          <w:szCs w:val="18"/>
        </w:rPr>
        <w:t>2. D</w:t>
      </w:r>
    </w:p>
    <w:p>
      <w:pPr>
        <w:wordWrap w:val="0"/>
        <w:spacing w:after="0" w:line="360" w:lineRule="auto"/>
        <w:ind w:left="0" w:leftChars="0" w:right="0" w:firstLine="0" w:firstLineChars="0"/>
        <w:jc w:val="both"/>
        <w:textAlignment w:val="baseline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18"/>
          <w:szCs w:val="18"/>
        </w:rPr>
        <w:t>3. C</w:t>
      </w:r>
    </w:p>
    <w:p>
      <w:pPr>
        <w:wordWrap w:val="0"/>
        <w:spacing w:after="0" w:line="360" w:lineRule="auto"/>
        <w:ind w:left="0" w:leftChars="0" w:right="0" w:firstLine="0" w:firstLineChars="0"/>
        <w:jc w:val="both"/>
        <w:textAlignment w:val="baseline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18"/>
          <w:szCs w:val="18"/>
        </w:rPr>
        <w:t>4. A</w:t>
      </w:r>
    </w:p>
    <w:p>
      <w:pPr>
        <w:wordWrap w:val="0"/>
        <w:spacing w:after="0" w:line="360" w:lineRule="auto"/>
        <w:ind w:left="0" w:leftChars="0" w:right="0" w:firstLine="0" w:firstLineChars="0"/>
        <w:jc w:val="both"/>
        <w:textAlignment w:val="baseline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18"/>
          <w:szCs w:val="18"/>
        </w:rPr>
        <w:t>5. D</w:t>
      </w:r>
    </w:p>
    <w:p>
      <w:pPr>
        <w:wordWrap w:val="0"/>
        <w:spacing w:after="0" w:line="360" w:lineRule="auto"/>
        <w:ind w:left="0" w:leftChars="0" w:right="0" w:firstLine="0" w:firstLineChars="0"/>
        <w:jc w:val="both"/>
        <w:textAlignment w:val="baseline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18"/>
          <w:szCs w:val="18"/>
        </w:rPr>
        <w:t>6. A</w:t>
      </w:r>
    </w:p>
    <w:p>
      <w:pPr>
        <w:wordWrap w:val="0"/>
        <w:spacing w:after="0" w:line="360" w:lineRule="auto"/>
        <w:ind w:left="0" w:leftChars="0" w:right="0" w:firstLine="0" w:firstLineChars="0"/>
        <w:jc w:val="both"/>
        <w:textAlignment w:val="baseline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18"/>
          <w:szCs w:val="18"/>
        </w:rPr>
        <w:t>7. B</w:t>
      </w:r>
    </w:p>
    <w:p>
      <w:pPr>
        <w:wordWrap w:val="0"/>
        <w:spacing w:after="0" w:line="360" w:lineRule="auto"/>
        <w:ind w:left="0" w:leftChars="0" w:right="0" w:firstLine="0" w:firstLineChars="0"/>
        <w:jc w:val="both"/>
        <w:textAlignment w:val="baseline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18"/>
          <w:szCs w:val="18"/>
        </w:rPr>
        <w:t>8. D</w:t>
      </w:r>
    </w:p>
    <w:p>
      <w:pPr>
        <w:wordWrap w:val="0"/>
        <w:spacing w:after="0" w:line="360" w:lineRule="auto"/>
        <w:ind w:left="0" w:leftChars="0" w:right="0" w:firstLine="0" w:firstLineChars="0"/>
        <w:jc w:val="both"/>
        <w:textAlignment w:val="baseline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18"/>
          <w:szCs w:val="18"/>
        </w:rPr>
        <w:t>9. A</w:t>
      </w:r>
    </w:p>
    <w:p>
      <w:pPr>
        <w:wordWrap w:val="0"/>
        <w:spacing w:after="0" w:line="360" w:lineRule="auto"/>
        <w:ind w:left="0" w:leftChars="0" w:right="0" w:firstLine="0" w:firstLineChars="0"/>
        <w:jc w:val="both"/>
        <w:textAlignment w:val="baseline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18"/>
          <w:szCs w:val="18"/>
        </w:rPr>
        <w:t>10. C</w:t>
      </w:r>
    </w:p>
    <w:p>
      <w:pPr>
        <w:wordWrap w:val="0"/>
        <w:spacing w:after="0" w:line="360" w:lineRule="auto"/>
        <w:ind w:left="0" w:leftChars="0" w:right="0" w:firstLine="0" w:firstLineChars="0"/>
        <w:jc w:val="both"/>
        <w:textAlignment w:val="baseline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18"/>
          <w:szCs w:val="18"/>
        </w:rPr>
        <w:t>11. D</w:t>
      </w:r>
    </w:p>
    <w:p>
      <w:pPr>
        <w:wordWrap w:val="0"/>
        <w:spacing w:after="0" w:line="360" w:lineRule="auto"/>
        <w:ind w:left="0" w:leftChars="0" w:right="0" w:firstLine="0" w:firstLineChars="0"/>
        <w:jc w:val="both"/>
        <w:textAlignment w:val="baseline"/>
        <w:rPr>
          <w:rFonts w:hint="eastAsia" w:ascii="宋体" w:hAnsi="宋体" w:eastAsia="宋体" w:cs="宋体"/>
          <w:b w:val="0"/>
          <w:i w:val="0"/>
          <w:strike w:val="0"/>
          <w:color w:val="000000"/>
          <w:sz w:val="18"/>
          <w:szCs w:val="18"/>
        </w:rPr>
        <w:sectPr>
          <w:type w:val="continuous"/>
          <w:pgSz w:w="11900" w:h="16820"/>
          <w:pgMar w:top="1420" w:right="1780" w:bottom="1420" w:left="1780" w:header="720" w:footer="720" w:gutter="0"/>
          <w:cols w:space="720" w:num="1"/>
        </w:sectPr>
      </w:pPr>
    </w:p>
    <w:p>
      <w:pPr>
        <w:wordWrap w:val="0"/>
        <w:spacing w:after="0" w:line="360" w:lineRule="auto"/>
        <w:ind w:left="0" w:leftChars="0" w:right="0" w:firstLine="0" w:firstLineChars="0"/>
        <w:jc w:val="both"/>
        <w:textAlignment w:val="baseline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18"/>
          <w:szCs w:val="18"/>
        </w:rPr>
        <w:t>12.(1)虽然大小长短不一样，但是在天地之间寄托形体是一样的。</w:t>
      </w:r>
    </w:p>
    <w:p>
      <w:pPr>
        <w:wordWrap w:val="0"/>
        <w:spacing w:after="0" w:line="360" w:lineRule="auto"/>
        <w:ind w:left="0" w:leftChars="0" w:right="0" w:firstLine="0" w:firstLineChars="0"/>
        <w:jc w:val="both"/>
        <w:textAlignment w:val="baseline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18"/>
          <w:szCs w:val="18"/>
        </w:rPr>
        <w:t>(虽，虽然， 1分； 巨细修短，大小长短， 1分；寓，寄托，寄寓， 1分；则，是1分)</w:t>
      </w:r>
    </w:p>
    <w:p>
      <w:pPr>
        <w:wordWrap w:val="0"/>
        <w:spacing w:after="0" w:line="360" w:lineRule="auto"/>
        <w:ind w:left="220" w:leftChars="0" w:right="0" w:firstLine="0" w:firstLineChars="0"/>
        <w:jc w:val="both"/>
        <w:textAlignment w:val="baseline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18"/>
          <w:szCs w:val="18"/>
        </w:rPr>
        <w:t>(2)知道同类相残，却好像没听见过一样，(这)难道是君子以别人为先以自己为后的道理吗?(噆，残害， 1分；若，好像， 1分；岂，难道1分；先后，意动1分)</w:t>
      </w:r>
    </w:p>
    <w:p>
      <w:pPr>
        <w:wordWrap w:val="0"/>
        <w:spacing w:after="0" w:line="360" w:lineRule="auto"/>
        <w:ind w:left="0" w:leftChars="0" w:right="0" w:firstLine="0" w:firstLineChars="0"/>
        <w:jc w:val="both"/>
        <w:textAlignment w:val="baseline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18"/>
          <w:szCs w:val="18"/>
        </w:rPr>
        <w:t>13.蚊帐(1分)、蒿草(1分),符合字数要求1分。</w:t>
      </w:r>
    </w:p>
    <w:p>
      <w:pPr>
        <w:wordWrap w:val="0"/>
        <w:spacing w:after="0" w:line="360" w:lineRule="auto"/>
        <w:ind w:left="0" w:leftChars="0" w:right="0" w:firstLine="0" w:firstLineChars="0"/>
        <w:jc w:val="both"/>
        <w:textAlignment w:val="baseline"/>
        <w:rPr>
          <w:rFonts w:hint="eastAsia" w:ascii="宋体" w:hAnsi="宋体" w:eastAsia="宋体" w:cs="宋体"/>
          <w:sz w:val="18"/>
          <w:szCs w:val="18"/>
        </w:rPr>
      </w:pPr>
    </w:p>
    <w:p>
      <w:pPr>
        <w:wordWrap w:val="0"/>
        <w:spacing w:after="0" w:line="360" w:lineRule="auto"/>
        <w:ind w:left="0" w:leftChars="0" w:right="0" w:firstLine="0" w:firstLineChars="0"/>
        <w:jc w:val="both"/>
        <w:textAlignment w:val="baseline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18"/>
          <w:szCs w:val="18"/>
        </w:rPr>
        <w:t>【译文】                             (一)</w:t>
      </w:r>
    </w:p>
    <w:p>
      <w:pPr>
        <w:wordWrap w:val="0"/>
        <w:spacing w:after="0" w:line="360" w:lineRule="auto"/>
        <w:ind w:left="0" w:leftChars="0" w:right="0" w:firstLine="419" w:firstLineChars="233"/>
        <w:jc w:val="both"/>
        <w:textAlignment w:val="baseline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18"/>
          <w:szCs w:val="18"/>
        </w:rPr>
        <w:t>天台生因为天气热而难受。晚上躺在细葛做的蚊帐里面，童子手里拿着大扇子在前面挥动，舒服极了，于是就睡着了。过了很久，童子也睡着了，丢掉大扇子，靠在床边，鼾声像打雷一般。天台生惊醒过来，以为快要刮风下雨了，抱着自己的膝盖坐在那里。不久，耳旁听到飞动鸣叫的声音，像是唱歌、又像是在倾诉，像是充满哀怨、又像是充满思慕；接着就攻击天台生的手臂，刺入到他的肉里面去，扑向他的大腿，咬啮他的脸面，让天台生毛发都竖了起来，肌肉也几乎要颤动。天台生两手用力合拍，掌心湿湿的、好像是汗水，拿来闻闻，竟是鲜血的腥味啊！天台生吓一大跳，不知该怎么办，就用脚踢了踢童子，呼叫他说：“我被小虫咬得难受，(你)赶紧起来找蜡烛照明。”蜡烛来了，蚊帐全都开了，原来有几千只蚊子聚在蚊帐边。蚊子们看到烛火，四散乱飞，好像一群蚂蚁，好像一堆苍蝇，尖尖的嘴巴、饱饱的肚皮，通体涨大变红。天台生骂童子说：“这不正是啮吮我血的东西吗?都是你不谨慎，把蚊帐拉开而放它们进来！况且这些东西是异类，如果好好预防的话，它们又那能害人呢?”童子拔了些蒿草、捆成一卷，就在草端点起火来，烟随着风回旋，童子拿着蒿草左右挥来挥去，绕床好几圈，把蚊子赶到门外去了。童子回报天台生说：“可以好好睡觉了，蚊子都赶走了。”</w:t>
      </w:r>
    </w:p>
    <w:p>
      <w:pPr>
        <w:wordWrap w:val="0"/>
        <w:spacing w:after="0" w:line="360" w:lineRule="auto"/>
        <w:ind w:left="0" w:leftChars="0" w:right="0" w:firstLine="419" w:firstLineChars="233"/>
        <w:jc w:val="both"/>
        <w:textAlignment w:val="baseline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18"/>
          <w:szCs w:val="18"/>
        </w:rPr>
        <w:t>天台生于是拂拭席子，正要睡觉，忽然呼喊老天而感叹地说：“老天您为什么要生出这种小东西来伤害人呢?”</w:t>
      </w:r>
    </w:p>
    <w:p>
      <w:pPr>
        <w:wordWrap w:val="0"/>
        <w:spacing w:after="0" w:line="360" w:lineRule="auto"/>
        <w:ind w:left="0" w:leftChars="0" w:right="0" w:firstLine="419" w:firstLineChars="233"/>
        <w:jc w:val="both"/>
        <w:textAlignment w:val="baseline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18"/>
          <w:szCs w:val="18"/>
        </w:rPr>
        <w:t>童子听了，哑然失笑地说：“您为什么把自己看得那么重要，又过分又固执地怨恨老天呢！天地之间，阴阳二气相互作用、产生变化，赋予它形体、授给它本质，使人和物得到了区分。大的动物是犀牛、大象，怪异的动物是蛟龙，凶暴的动物是老虎、花豹，驯服的动物是糜鹿、金丝猴；长羽毛的是飞禽、是走兽，裸体无毛的是人、是虫；无不都有供养。虽然有大小长短的不同，然而寄托形体在这天地之间，都是一样的。如果从我们人类的角度来看的话，则会认为人类高贵而动物低贱；如果从天地的角度来看的话，则果真有哪个高贵、哪个低贱呢?现在我们人类自抬身价，号称是天地间的主宰者；对待水陆间的物体，有生命的种类，没有不在高处设下鸟网、在低处设下鱼网， 山中贡献、海里供应，蛙、黾都没法逃命，鸿雁也都没法隐藏踪迹；人类所吃的动物，可以说是太多太多了，而动物难道就不可以吃人吗?今晚蚊子动一下嘴巴，您就对老天哀号而加以控诉。假如那些被人类所吃的动物，它们也都向老天哀号控告的话，那么老天要处罚人类，又该怎么办呢?</w:t>
      </w:r>
    </w:p>
    <w:p>
      <w:pPr>
        <w:wordWrap w:val="0"/>
        <w:spacing w:after="0" w:line="360" w:lineRule="auto"/>
        <w:ind w:left="0" w:leftChars="0" w:right="0" w:firstLine="419" w:firstLineChars="233"/>
        <w:jc w:val="both"/>
        <w:textAlignment w:val="baseline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18"/>
          <w:szCs w:val="18"/>
        </w:rPr>
        <w:t>“况且动物被人类吃，人类被动物吃，这是不同的种类，还可以说得过去。而且蚊子还对人谨慎畏惧，大白天不敢暴露他们的形迹，躲在看不见的地方来观察人，乘人疲惫松懈的时候，然后才有所谋求啊！现在同样是人类，吃着米粟、喝着热汤，这是相同的啊！养活妻女、教育小孩，这是相同的啊！穿戴容貌，也没有不相同的啊！可是人类却在大白天里公然乘着同类有间隙的时候来欺负他，吮吸他们的脂膏和脑髓，让他们饿倒在草野间，让他们在道路上流离失所，呼天抢地的声音连接不断，也没有人怜悯他们。现在您一被蚊子咬啮，就立即睡不安稳，知道同类相残却好像没听见过一样，这难道是君子先别人后自己的道理吗?”</w:t>
      </w:r>
    </w:p>
    <w:p>
      <w:pPr>
        <w:wordWrap w:val="0"/>
        <w:spacing w:after="0" w:line="360" w:lineRule="auto"/>
        <w:ind w:left="0" w:leftChars="0" w:right="0" w:firstLine="419" w:firstLineChars="233"/>
        <w:jc w:val="both"/>
        <w:textAlignment w:val="baseline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18"/>
          <w:szCs w:val="18"/>
        </w:rPr>
        <w:t>天台生于是将枕头扔到地上，拍打心窝、发出长叹，披上衣服、走出门口，一直坐到天亮。</w:t>
      </w:r>
    </w:p>
    <w:p>
      <w:pPr>
        <w:wordWrap w:val="0"/>
        <w:spacing w:after="0" w:line="360" w:lineRule="auto"/>
        <w:ind w:left="0" w:leftChars="0" w:right="0" w:firstLine="419" w:firstLineChars="233"/>
        <w:jc w:val="center"/>
        <w:textAlignment w:val="baseline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18"/>
          <w:szCs w:val="18"/>
        </w:rPr>
        <w:t>(二)</w:t>
      </w:r>
    </w:p>
    <w:p>
      <w:pPr>
        <w:wordWrap w:val="0"/>
        <w:spacing w:after="0" w:line="360" w:lineRule="auto"/>
        <w:ind w:left="0" w:leftChars="0" w:right="0" w:firstLine="419" w:firstLineChars="233"/>
        <w:jc w:val="both"/>
        <w:textAlignment w:val="baseline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18"/>
          <w:szCs w:val="18"/>
        </w:rPr>
        <w:t>白鸟就是蚊子。齐桓公躺在柏寝宫中休息，对管仲说：“现在国家富足百姓殷实，我没有什么忧虑的了。任何一个东西失去它的安身之处，我都会为它而难过的。现在这些蚊子营营乱飞，是因为饿着没有吃饱，我为它们担心。”于是打开翠纱帐，让蚊子进入其中。那些知道礼节的蚊子，没有吃桓公的血就离开了；那些知足的蚊子，咬了桓公一下也离开了；那些不知足的蚊子，不停地吸食桓公的血， 饱了还吸， 最后肠腹被撑破了。桓公说： “哎呀！不知道满足的人也像这样啊。”于是下令， 让齐国百姓学习知止知足的经验教训(以蚊子为鉴)，节制百姓过分美食，节制百姓过度穿华美的衣服，(杜绝奢侈)，齐国内大兴勤俭节约之风。</w:t>
      </w:r>
    </w:p>
    <w:p>
      <w:pPr>
        <w:wordWrap w:val="0"/>
        <w:spacing w:after="0" w:line="360" w:lineRule="auto"/>
        <w:ind w:left="160" w:leftChars="0" w:right="0" w:firstLine="0" w:firstLineChars="0"/>
        <w:jc w:val="both"/>
        <w:textAlignment w:val="baseline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18"/>
          <w:szCs w:val="18"/>
        </w:rPr>
        <w:t>14.(1)D   二者并不一致，此诗中作者的“扶病上高台”主要表现了诗人对秋的喜爱以及奋发向上的豪迈气质，而杜诗的这一句表现的却是个人际遇之悲。</w:t>
      </w:r>
    </w:p>
    <w:p>
      <w:pPr>
        <w:wordWrap w:val="0"/>
        <w:spacing w:after="0" w:line="360" w:lineRule="auto"/>
        <w:ind w:left="540" w:leftChars="0" w:right="0" w:firstLine="0" w:firstLineChars="0"/>
        <w:jc w:val="both"/>
        <w:textAlignment w:val="baseline"/>
        <w:rPr>
          <w:rFonts w:hint="eastAsia" w:ascii="宋体" w:hAnsi="宋体" w:eastAsia="宋体" w:cs="宋体"/>
          <w:color w:val="auto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auto"/>
          <w:sz w:val="18"/>
          <w:szCs w:val="18"/>
        </w:rPr>
        <w:t>(2)拟人、借物抒情、托物言志(整首诗：今昔对照、 视听结合、借景抒情、比兴、欲扬先抑)</w:t>
      </w:r>
    </w:p>
    <w:p>
      <w:pPr>
        <w:wordWrap w:val="0"/>
        <w:spacing w:after="0" w:line="360" w:lineRule="auto"/>
        <w:ind w:left="540" w:leftChars="0" w:right="0" w:firstLine="0" w:firstLineChars="0"/>
        <w:jc w:val="both"/>
        <w:textAlignment w:val="baseline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18"/>
          <w:szCs w:val="18"/>
        </w:rPr>
        <w:t>(3)对秋的喜爱，年华逝去的感叹以及时刻准备再展宏图的未已雄心。</w:t>
      </w:r>
    </w:p>
    <w:p>
      <w:pPr>
        <w:wordWrap w:val="0"/>
        <w:spacing w:after="0" w:line="360" w:lineRule="auto"/>
        <w:ind w:left="160" w:leftChars="0" w:right="0" w:firstLine="0" w:firstLineChars="0"/>
        <w:jc w:val="both"/>
        <w:textAlignment w:val="baseline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18"/>
          <w:szCs w:val="18"/>
        </w:rPr>
        <w:t>15. (1)吾尝终日而思矣，不如须臾之所学也</w:t>
      </w:r>
    </w:p>
    <w:p>
      <w:pPr>
        <w:wordWrap w:val="0"/>
        <w:spacing w:after="0" w:line="360" w:lineRule="auto"/>
        <w:ind w:left="540" w:leftChars="0" w:right="0" w:firstLine="0" w:firstLineChars="0"/>
        <w:jc w:val="both"/>
        <w:textAlignment w:val="baseline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18"/>
          <w:szCs w:val="18"/>
        </w:rPr>
        <w:t>(2)世间行乐亦如此，古来万事东流水；一尊还醇江月</w:t>
      </w:r>
    </w:p>
    <w:p>
      <w:pPr>
        <w:wordWrap w:val="0"/>
        <w:spacing w:after="0" w:line="360" w:lineRule="auto"/>
        <w:ind w:left="540" w:leftChars="0" w:right="0" w:firstLine="0" w:firstLineChars="0"/>
        <w:jc w:val="both"/>
        <w:textAlignment w:val="baseline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18"/>
          <w:szCs w:val="18"/>
        </w:rPr>
        <w:t>(3)夫子哂之</w:t>
      </w:r>
    </w:p>
    <w:p>
      <w:pPr>
        <w:wordWrap w:val="0"/>
        <w:spacing w:after="0" w:line="360" w:lineRule="auto"/>
        <w:ind w:left="160" w:leftChars="0" w:right="0" w:firstLine="0" w:firstLineChars="0"/>
        <w:jc w:val="both"/>
        <w:textAlignment w:val="baseline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18"/>
          <w:szCs w:val="18"/>
        </w:rPr>
        <w:t>16. BD</w:t>
      </w:r>
    </w:p>
    <w:p>
      <w:pPr>
        <w:wordWrap w:val="0"/>
        <w:spacing w:after="0" w:line="360" w:lineRule="auto"/>
        <w:ind w:left="160" w:leftChars="0" w:right="0" w:firstLine="0" w:firstLineChars="0"/>
        <w:jc w:val="both"/>
        <w:textAlignment w:val="baseline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18"/>
          <w:szCs w:val="18"/>
        </w:rPr>
        <w:t>17.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18"/>
          <w:szCs w:val="1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18"/>
          <w:szCs w:val="18"/>
        </w:rPr>
        <w:t>①写出了秦淮河的历史文化厚重感(1分)。</w:t>
      </w:r>
    </w:p>
    <w:p>
      <w:pPr>
        <w:wordWrap w:val="0"/>
        <w:spacing w:after="0" w:line="360" w:lineRule="auto"/>
        <w:ind w:left="697" w:leftChars="246" w:right="0" w:hanging="180" w:hangingChars="100"/>
        <w:jc w:val="both"/>
        <w:textAlignment w:val="baseline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18"/>
          <w:szCs w:val="18"/>
        </w:rPr>
        <w:t>②表达了作者对秦淮河认识的变化：从最早的古典历史味的想象(1 分)到后来对那感动人心的桨声的想象(1分)。(如果只是概括性写出了“认识的变化”，只给1分)</w:t>
      </w:r>
    </w:p>
    <w:p>
      <w:pPr>
        <w:wordWrap w:val="0"/>
        <w:spacing w:after="0" w:line="360" w:lineRule="auto"/>
        <w:ind w:left="540" w:leftChars="0" w:right="0" w:firstLine="0" w:firstLineChars="0"/>
        <w:jc w:val="both"/>
        <w:textAlignment w:val="baseline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18"/>
          <w:szCs w:val="18"/>
        </w:rPr>
        <w:t>③丰富了文章内容的表达。(1分)</w:t>
      </w:r>
    </w:p>
    <w:p>
      <w:pPr>
        <w:wordWrap w:val="0"/>
        <w:spacing w:after="0" w:line="360" w:lineRule="auto"/>
        <w:ind w:left="540" w:leftChars="0" w:right="0" w:firstLine="0" w:firstLineChars="0"/>
        <w:jc w:val="both"/>
        <w:textAlignment w:val="baseline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18"/>
          <w:szCs w:val="18"/>
        </w:rPr>
        <w:t>④并与下文假定上游船也无法感受杜牧的诗韵和朱、俞笔下那感动人心的桨声形成对比(或照应)。</w:t>
      </w:r>
    </w:p>
    <w:p>
      <w:pPr>
        <w:wordWrap w:val="0"/>
        <w:spacing w:after="0" w:line="360" w:lineRule="auto"/>
        <w:ind w:left="160" w:leftChars="0" w:right="0" w:firstLine="360" w:firstLineChars="200"/>
        <w:jc w:val="both"/>
        <w:textAlignment w:val="baseline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18"/>
          <w:szCs w:val="18"/>
        </w:rPr>
        <w:t>(1分，必须写出下文的内容，才能给分)</w:t>
      </w:r>
    </w:p>
    <w:p>
      <w:pPr>
        <w:wordWrap w:val="0"/>
        <w:spacing w:after="0" w:line="360" w:lineRule="auto"/>
        <w:ind w:left="160" w:leftChars="0" w:right="0" w:firstLine="0" w:firstLineChars="0"/>
        <w:jc w:val="both"/>
        <w:textAlignment w:val="baseline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18"/>
          <w:szCs w:val="18"/>
        </w:rPr>
        <w:t>18.①句式整齐(或整句)(1分)， 富有节奏感。</w:t>
      </w:r>
    </w:p>
    <w:p>
      <w:pPr>
        <w:wordWrap w:val="0"/>
        <w:spacing w:after="0" w:line="360" w:lineRule="auto"/>
        <w:ind w:left="517" w:leftChars="246" w:right="0" w:firstLine="0" w:firstLineChars="0"/>
        <w:jc w:val="both"/>
        <w:textAlignment w:val="baseline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18"/>
          <w:szCs w:val="18"/>
        </w:rPr>
        <w:t>②想象，排比，冬暖夏凉、春日姑娘秋天男子互为映衬(有两个，得2分)，写出了想象中秦淮河四季的诗意美(1分)，表达了作者对秦淮河的向往(1分)。</w:t>
      </w:r>
    </w:p>
    <w:p>
      <w:pPr>
        <w:wordWrap w:val="0"/>
        <w:spacing w:after="0" w:line="360" w:lineRule="auto"/>
        <w:ind w:left="540" w:leftChars="0" w:right="0" w:firstLine="0" w:firstLineChars="0"/>
        <w:jc w:val="both"/>
        <w:textAlignment w:val="baseline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18"/>
          <w:szCs w:val="18"/>
        </w:rPr>
        <w:t>③对上文作者遐想时的提问做了回答(1分)。(答“承接上文”给)</w:t>
      </w:r>
    </w:p>
    <w:p>
      <w:pPr>
        <w:wordWrap w:val="0"/>
        <w:spacing w:after="0" w:line="360" w:lineRule="auto"/>
        <w:ind w:left="540" w:leftChars="0" w:right="0" w:firstLine="0" w:firstLineChars="0"/>
        <w:jc w:val="both"/>
        <w:textAlignment w:val="baseline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18"/>
          <w:szCs w:val="18"/>
        </w:rPr>
        <w:t>④并与下文现实中秦淮河的艳俗给作者所带来的失望形成对比(1分)。</w:t>
      </w:r>
    </w:p>
    <w:p>
      <w:pPr>
        <w:wordWrap w:val="0"/>
        <w:spacing w:after="0" w:line="360" w:lineRule="auto"/>
        <w:ind w:leftChars="0" w:right="0" w:firstLine="540" w:firstLineChars="300"/>
        <w:jc w:val="both"/>
        <w:textAlignment w:val="baseline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18"/>
          <w:szCs w:val="18"/>
        </w:rPr>
        <w:t>(③④合答“承上启下”给 1 分)</w:t>
      </w:r>
    </w:p>
    <w:p>
      <w:pPr>
        <w:wordWrap w:val="0"/>
        <w:spacing w:after="0" w:line="360" w:lineRule="auto"/>
        <w:ind w:left="0" w:leftChars="0" w:right="0" w:firstLine="0" w:firstLineChars="0"/>
        <w:jc w:val="both"/>
        <w:textAlignment w:val="baseline"/>
        <w:rPr>
          <w:rFonts w:hint="eastAsia" w:ascii="宋体" w:hAnsi="宋体" w:eastAsia="宋体" w:cs="宋体"/>
          <w:b w:val="0"/>
          <w:i w:val="0"/>
          <w:strike w:val="0"/>
          <w:color w:val="000000"/>
          <w:sz w:val="18"/>
          <w:szCs w:val="18"/>
        </w:rPr>
      </w:pPr>
    </w:p>
    <w:p>
      <w:pPr>
        <w:wordWrap w:val="0"/>
        <w:spacing w:after="0" w:line="360" w:lineRule="auto"/>
        <w:ind w:left="0" w:leftChars="0" w:right="0" w:firstLine="0" w:firstLineChars="0"/>
        <w:jc w:val="both"/>
        <w:textAlignment w:val="baseline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18"/>
          <w:szCs w:val="18"/>
        </w:rPr>
        <w:t>19.①没去之前对秦淮河诗意美的向往(1分)，</w:t>
      </w:r>
    </w:p>
    <w:p>
      <w:pPr>
        <w:wordWrap w:val="0"/>
        <w:spacing w:after="0" w:line="360" w:lineRule="auto"/>
        <w:ind w:left="240" w:leftChars="0" w:right="0" w:firstLine="0" w:firstLineChars="0"/>
        <w:jc w:val="both"/>
        <w:textAlignment w:val="baseline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18"/>
          <w:szCs w:val="18"/>
        </w:rPr>
        <w:t>②看到商业环境下秦淮河艳俗的失望(1分)，</w:t>
      </w:r>
    </w:p>
    <w:p>
      <w:pPr>
        <w:wordWrap w:val="0"/>
        <w:spacing w:after="0" w:line="360" w:lineRule="auto"/>
        <w:ind w:left="218" w:leftChars="0" w:right="0" w:firstLine="0" w:firstLineChars="0"/>
        <w:jc w:val="both"/>
        <w:textAlignment w:val="baseline"/>
        <w:rPr>
          <w:rFonts w:hint="eastAsia" w:ascii="宋体" w:hAnsi="宋体" w:eastAsia="宋体" w:cs="宋体"/>
          <w:b w:val="0"/>
          <w:i w:val="0"/>
          <w:strike w:val="0"/>
          <w:color w:val="000000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18"/>
          <w:szCs w:val="18"/>
        </w:rPr>
        <w:t>③最后对岁月变迁下的秦淮河有了新的理解之后心灵变得清明(或宁静)(1分)</w:t>
      </w:r>
    </w:p>
    <w:p>
      <w:pPr>
        <w:wordWrap w:val="0"/>
        <w:spacing w:after="0" w:line="360" w:lineRule="auto"/>
        <w:ind w:left="218" w:leftChars="0" w:right="0" w:firstLine="0" w:firstLineChars="0"/>
        <w:jc w:val="both"/>
        <w:textAlignment w:val="baseline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18"/>
          <w:szCs w:val="18"/>
        </w:rPr>
        <w:t>④并且表达了对繁华奢侈的商业环境下浮躁人心的批判(1分)，以及对人类应该返回淳朴心灵的呼唤(或者人类应该学会反省，应该注重自己的灵魂)(1分)</w:t>
      </w:r>
    </w:p>
    <w:p>
      <w:pPr>
        <w:wordWrap w:val="0"/>
        <w:spacing w:after="0" w:line="360" w:lineRule="auto"/>
        <w:ind w:left="0" w:leftChars="0" w:right="0" w:firstLine="0" w:firstLineChars="0"/>
        <w:jc w:val="both"/>
        <w:textAlignment w:val="baseline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18"/>
          <w:szCs w:val="18"/>
        </w:rPr>
        <w:t>(没有相应的情感思想内容，要酌情扣分)</w:t>
      </w:r>
    </w:p>
    <w:p>
      <w:pPr>
        <w:wordWrap w:val="0"/>
        <w:spacing w:after="0" w:line="360" w:lineRule="auto"/>
        <w:ind w:left="0" w:leftChars="0" w:right="0" w:firstLine="0" w:firstLineChars="0"/>
        <w:jc w:val="both"/>
        <w:textAlignment w:val="baseline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18"/>
          <w:szCs w:val="18"/>
        </w:rPr>
        <w:t>20.示例：薛宝钗，一方面集美貌与智慧于一身，温柔稳重，关心人，体贴人，识大体顾大局。如湘云要开社作东，宝钗因怕她花费引起她婶娘抱怨，便资助她办了螃蟹宴。另一方面，她也是追求功利的现实主义者，她期望着“好风凭借力，送我上青云”，同时她冷漠无情。如为了开导王夫人，将金钏死因归于失足落井。</w:t>
      </w:r>
    </w:p>
    <w:p>
      <w:pPr>
        <w:wordWrap w:val="0"/>
        <w:spacing w:after="0" w:line="360" w:lineRule="auto"/>
        <w:ind w:left="0" w:leftChars="0" w:right="0" w:firstLine="0" w:firstLineChars="0"/>
        <w:jc w:val="both"/>
        <w:textAlignment w:val="baseline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18"/>
          <w:szCs w:val="18"/>
        </w:rPr>
        <w:t>(选择人物，写出其正面形象给2分，写出其负面形象给2分，结合情节分析给2分。)</w:t>
      </w:r>
    </w:p>
    <w:p>
      <w:pPr>
        <w:wordWrap w:val="0"/>
        <w:spacing w:after="0" w:line="360" w:lineRule="auto"/>
        <w:ind w:left="0" w:leftChars="0" w:right="0" w:firstLine="0" w:firstLineChars="0"/>
        <w:jc w:val="both"/>
        <w:textAlignment w:val="baseline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18"/>
          <w:szCs w:val="18"/>
        </w:rPr>
        <w:t>21.①中华传统文化的元素无处不在。(1分，侧重在“文化”)  ②不仅是它独特的外形(共2分，“不仅”1分,“外在”“外形”1分)  ③更是全民的运动会。 (共2分,“还”“而且”给 1分 ,“民”1分)</w:t>
      </w:r>
    </w:p>
    <w:p>
      <w:pPr>
        <w:wordWrap w:val="0"/>
        <w:spacing w:after="0" w:line="360" w:lineRule="auto"/>
        <w:ind w:left="0" w:leftChars="0" w:right="0" w:firstLine="0" w:firstLineChars="0"/>
        <w:jc w:val="center"/>
        <w:textAlignment w:val="baseline"/>
        <w:rPr>
          <w:rFonts w:hint="eastAsia" w:ascii="宋体" w:hAnsi="宋体" w:eastAsia="宋体" w:cs="宋体"/>
          <w:sz w:val="18"/>
          <w:szCs w:val="18"/>
        </w:rPr>
      </w:pPr>
    </w:p>
    <w:p>
      <w:pPr>
        <w:wordWrap w:val="0"/>
        <w:spacing w:after="0" w:line="360" w:lineRule="auto"/>
        <w:ind w:left="0" w:leftChars="0" w:right="0" w:firstLine="0" w:firstLineChars="0"/>
        <w:jc w:val="center"/>
        <w:textAlignment w:val="baseline"/>
        <w:rPr>
          <w:rFonts w:hint="eastAsia" w:ascii="宋体" w:hAnsi="宋体" w:eastAsia="宋体" w:cs="宋体"/>
          <w:sz w:val="18"/>
          <w:szCs w:val="18"/>
        </w:rPr>
      </w:pPr>
    </w:p>
    <w:p>
      <w:pPr>
        <w:wordWrap w:val="0"/>
        <w:spacing w:after="0" w:line="360" w:lineRule="auto"/>
        <w:ind w:left="0" w:leftChars="0" w:right="0" w:firstLine="0" w:firstLineChars="0"/>
        <w:jc w:val="center"/>
        <w:textAlignment w:val="baseline"/>
        <w:rPr>
          <w:rFonts w:hint="eastAsia" w:ascii="宋体" w:hAnsi="宋体" w:eastAsia="宋体" w:cs="宋体"/>
          <w:sz w:val="18"/>
          <w:szCs w:val="18"/>
        </w:rPr>
      </w:pPr>
    </w:p>
    <w:p>
      <w:pPr>
        <w:wordWrap w:val="0"/>
        <w:spacing w:after="0" w:line="360" w:lineRule="auto"/>
        <w:ind w:left="0" w:leftChars="0" w:right="0" w:firstLine="0" w:firstLineChars="0"/>
        <w:jc w:val="center"/>
        <w:textAlignment w:val="baseline"/>
        <w:rPr>
          <w:rFonts w:hint="eastAsia" w:ascii="宋体" w:hAnsi="宋体" w:eastAsia="宋体" w:cs="宋体"/>
          <w:sz w:val="18"/>
          <w:szCs w:val="18"/>
        </w:rPr>
      </w:pPr>
    </w:p>
    <w:p>
      <w:pPr>
        <w:wordWrap w:val="0"/>
        <w:spacing w:after="0" w:line="360" w:lineRule="auto"/>
        <w:ind w:left="0" w:leftChars="0" w:right="0" w:firstLine="0" w:firstLineChars="0"/>
        <w:jc w:val="center"/>
        <w:textAlignment w:val="baseline"/>
        <w:rPr>
          <w:rFonts w:hint="eastAsia" w:ascii="宋体" w:hAnsi="宋体" w:eastAsia="宋体" w:cs="宋体"/>
          <w:sz w:val="18"/>
          <w:szCs w:val="18"/>
        </w:rPr>
      </w:pPr>
    </w:p>
    <w:p>
      <w:pPr>
        <w:wordWrap w:val="0"/>
        <w:spacing w:after="0" w:line="360" w:lineRule="auto"/>
        <w:ind w:left="0" w:leftChars="0" w:right="0" w:firstLine="0" w:firstLineChars="0"/>
        <w:jc w:val="center"/>
        <w:textAlignment w:val="baseline"/>
        <w:rPr>
          <w:rFonts w:hint="eastAsia" w:ascii="宋体" w:hAnsi="宋体" w:eastAsia="宋体" w:cs="宋体"/>
          <w:sz w:val="18"/>
          <w:szCs w:val="18"/>
        </w:rPr>
      </w:pPr>
    </w:p>
    <w:p>
      <w:pPr>
        <w:wordWrap w:val="0"/>
        <w:spacing w:after="0" w:line="360" w:lineRule="auto"/>
        <w:ind w:left="0" w:leftChars="0" w:right="0" w:firstLine="0" w:firstLineChars="0"/>
        <w:jc w:val="center"/>
        <w:textAlignment w:val="baseline"/>
        <w:rPr>
          <w:rFonts w:hint="eastAsia" w:ascii="宋体" w:hAnsi="宋体" w:eastAsia="宋体" w:cs="宋体"/>
          <w:sz w:val="18"/>
          <w:szCs w:val="18"/>
        </w:rPr>
      </w:pPr>
    </w:p>
    <w:p>
      <w:pPr>
        <w:wordWrap w:val="0"/>
        <w:spacing w:after="0" w:line="360" w:lineRule="auto"/>
        <w:ind w:left="0" w:leftChars="0" w:right="0" w:firstLine="0" w:firstLineChars="0"/>
        <w:jc w:val="center"/>
        <w:textAlignment w:val="baseline"/>
        <w:rPr>
          <w:rFonts w:hint="eastAsia" w:ascii="宋体" w:hAnsi="宋体" w:eastAsia="宋体" w:cs="宋体"/>
          <w:sz w:val="18"/>
          <w:szCs w:val="18"/>
        </w:rPr>
      </w:pPr>
    </w:p>
    <w:p>
      <w:pPr>
        <w:wordWrap w:val="0"/>
        <w:spacing w:after="0" w:line="360" w:lineRule="auto"/>
        <w:ind w:left="0" w:leftChars="0" w:right="0" w:firstLine="0" w:firstLineChars="0"/>
        <w:jc w:val="center"/>
        <w:textAlignment w:val="baseline"/>
        <w:rPr>
          <w:rFonts w:hint="eastAsia" w:ascii="宋体" w:hAnsi="宋体" w:eastAsia="宋体" w:cs="宋体"/>
          <w:sz w:val="18"/>
          <w:szCs w:val="18"/>
        </w:rPr>
      </w:pPr>
    </w:p>
    <w:p>
      <w:pPr>
        <w:wordWrap w:val="0"/>
        <w:spacing w:after="0" w:line="360" w:lineRule="auto"/>
        <w:ind w:left="0" w:leftChars="0" w:right="0" w:firstLine="0" w:firstLineChars="0"/>
        <w:jc w:val="center"/>
        <w:textAlignment w:val="baseline"/>
        <w:rPr>
          <w:rFonts w:hint="eastAsia" w:ascii="宋体" w:hAnsi="宋体" w:eastAsia="宋体" w:cs="宋体"/>
          <w:sz w:val="18"/>
          <w:szCs w:val="18"/>
        </w:rPr>
      </w:pPr>
    </w:p>
    <w:p>
      <w:pPr>
        <w:wordWrap w:val="0"/>
        <w:spacing w:after="0" w:line="360" w:lineRule="auto"/>
        <w:ind w:left="0" w:leftChars="0" w:right="0" w:firstLine="0" w:firstLineChars="0"/>
        <w:jc w:val="center"/>
        <w:textAlignment w:val="baseline"/>
        <w:rPr>
          <w:rFonts w:hint="eastAsia" w:ascii="宋体" w:hAnsi="宋体" w:eastAsia="宋体" w:cs="宋体"/>
          <w:sz w:val="18"/>
          <w:szCs w:val="18"/>
        </w:rPr>
      </w:pPr>
    </w:p>
    <w:p>
      <w:pPr>
        <w:wordWrap w:val="0"/>
        <w:spacing w:after="0" w:line="360" w:lineRule="auto"/>
        <w:ind w:left="0" w:leftChars="0" w:right="0" w:firstLine="0" w:firstLineChars="0"/>
        <w:jc w:val="center"/>
        <w:textAlignment w:val="baseline"/>
        <w:rPr>
          <w:rFonts w:hint="eastAsia" w:ascii="宋体" w:hAnsi="宋体" w:eastAsia="宋体" w:cs="宋体"/>
          <w:sz w:val="18"/>
          <w:szCs w:val="18"/>
        </w:rPr>
      </w:pPr>
    </w:p>
    <w:p>
      <w:pPr>
        <w:wordWrap w:val="0"/>
        <w:spacing w:after="0" w:line="360" w:lineRule="auto"/>
        <w:ind w:left="0" w:leftChars="0" w:right="0" w:firstLine="0" w:firstLineChars="0"/>
        <w:jc w:val="center"/>
        <w:textAlignment w:val="baseline"/>
        <w:rPr>
          <w:rFonts w:hint="eastAsia" w:ascii="宋体" w:hAnsi="宋体" w:eastAsia="宋体" w:cs="宋体"/>
          <w:sz w:val="18"/>
          <w:szCs w:val="18"/>
        </w:rPr>
      </w:pPr>
    </w:p>
    <w:p>
      <w:pPr>
        <w:wordWrap w:val="0"/>
        <w:spacing w:after="0" w:line="360" w:lineRule="auto"/>
        <w:ind w:left="0" w:leftChars="0" w:right="0" w:firstLine="0" w:firstLineChars="0"/>
        <w:jc w:val="center"/>
        <w:textAlignment w:val="baseline"/>
        <w:rPr>
          <w:rFonts w:hint="eastAsia" w:ascii="宋体" w:hAnsi="宋体" w:eastAsia="宋体" w:cs="宋体"/>
          <w:sz w:val="18"/>
          <w:szCs w:val="18"/>
        </w:rPr>
      </w:pPr>
    </w:p>
    <w:p>
      <w:pPr>
        <w:wordWrap w:val="0"/>
        <w:spacing w:after="0" w:line="360" w:lineRule="auto"/>
        <w:ind w:left="0" w:leftChars="0" w:right="0" w:firstLine="0" w:firstLineChars="0"/>
        <w:jc w:val="center"/>
        <w:textAlignment w:val="baseline"/>
        <w:rPr>
          <w:rFonts w:hint="eastAsia" w:ascii="宋体" w:hAnsi="宋体" w:eastAsia="宋体" w:cs="宋体"/>
          <w:sz w:val="18"/>
          <w:szCs w:val="18"/>
        </w:rPr>
      </w:pPr>
    </w:p>
    <w:p>
      <w:pPr>
        <w:wordWrap w:val="0"/>
        <w:spacing w:after="0" w:line="360" w:lineRule="auto"/>
        <w:ind w:left="0" w:leftChars="0" w:right="0" w:firstLine="0" w:firstLineChars="0"/>
        <w:jc w:val="center"/>
        <w:textAlignment w:val="baseline"/>
        <w:rPr>
          <w:rFonts w:hint="eastAsia" w:ascii="宋体" w:hAnsi="宋体" w:eastAsia="宋体" w:cs="宋体"/>
          <w:sz w:val="18"/>
          <w:szCs w:val="18"/>
        </w:rPr>
      </w:pPr>
    </w:p>
    <w:p>
      <w:pPr>
        <w:wordWrap w:val="0"/>
        <w:spacing w:after="0" w:line="360" w:lineRule="auto"/>
        <w:ind w:left="0" w:leftChars="0" w:right="0" w:firstLine="0" w:firstLineChars="0"/>
        <w:jc w:val="center"/>
        <w:textAlignment w:val="baseline"/>
        <w:rPr>
          <w:rFonts w:hint="eastAsia" w:ascii="宋体" w:hAnsi="宋体" w:eastAsia="宋体" w:cs="宋体"/>
          <w:sz w:val="18"/>
          <w:szCs w:val="18"/>
        </w:rPr>
      </w:pPr>
    </w:p>
    <w:p>
      <w:pPr>
        <w:wordWrap w:val="0"/>
        <w:spacing w:after="0" w:line="360" w:lineRule="auto"/>
        <w:ind w:left="0" w:leftChars="0" w:right="0" w:firstLine="0" w:firstLineChars="0"/>
        <w:jc w:val="center"/>
        <w:textAlignment w:val="baseline"/>
        <w:rPr>
          <w:rFonts w:hint="eastAsia" w:ascii="宋体" w:hAnsi="宋体" w:eastAsia="宋体" w:cs="宋体"/>
          <w:sz w:val="18"/>
          <w:szCs w:val="18"/>
        </w:rPr>
      </w:pPr>
    </w:p>
    <w:p>
      <w:pPr>
        <w:wordWrap w:val="0"/>
        <w:spacing w:after="0" w:line="360" w:lineRule="auto"/>
        <w:ind w:left="0" w:leftChars="0" w:right="0" w:firstLine="0" w:firstLineChars="0"/>
        <w:jc w:val="center"/>
        <w:textAlignment w:val="baseline"/>
        <w:rPr>
          <w:rFonts w:hint="eastAsia" w:ascii="宋体" w:hAnsi="宋体" w:eastAsia="宋体" w:cs="宋体"/>
          <w:sz w:val="18"/>
          <w:szCs w:val="18"/>
        </w:rPr>
      </w:pPr>
    </w:p>
    <w:p>
      <w:pPr>
        <w:wordWrap w:val="0"/>
        <w:spacing w:after="0" w:line="360" w:lineRule="auto"/>
        <w:ind w:left="0" w:leftChars="0" w:right="0" w:firstLine="0" w:firstLineChars="0"/>
        <w:jc w:val="center"/>
        <w:textAlignment w:val="baseline"/>
        <w:rPr>
          <w:rFonts w:hint="eastAsia" w:ascii="宋体" w:hAnsi="宋体" w:eastAsia="宋体" w:cs="宋体"/>
          <w:sz w:val="18"/>
          <w:szCs w:val="18"/>
        </w:rPr>
      </w:pPr>
    </w:p>
    <w:p>
      <w:pPr>
        <w:wordWrap w:val="0"/>
        <w:spacing w:after="0" w:line="360" w:lineRule="auto"/>
        <w:ind w:left="0" w:leftChars="0" w:right="0" w:firstLine="0" w:firstLineChars="0"/>
        <w:jc w:val="center"/>
        <w:textAlignment w:val="baseline"/>
        <w:rPr>
          <w:rFonts w:hint="eastAsia" w:ascii="宋体" w:hAnsi="宋体" w:eastAsia="宋体" w:cs="宋体"/>
          <w:sz w:val="18"/>
          <w:szCs w:val="18"/>
        </w:rPr>
      </w:pPr>
    </w:p>
    <w:sectPr>
      <w:type w:val="continuous"/>
      <w:pgSz w:w="11900" w:h="16820"/>
      <w:pgMar w:top="1420" w:right="1780" w:bottom="1420" w:left="17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VjYmQxNjIyN2VlYzI1NzY1NzMzYzYzMTdmYTE3OTkifQ=="/>
  </w:docVars>
  <w:rsids>
    <w:rsidRoot w:val="00000000"/>
    <w:rsid w:val="004151FC"/>
    <w:rsid w:val="00C02FC6"/>
    <w:rsid w:val="0B020708"/>
    <w:rsid w:val="21EA0A6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2023-10-27T11:31:00Z</dcterms:created>
  <dc:creator/>
  <cp:category/>
  <dc:description/>
  <cp:contentStatus/>
  <dc:identifier/>
  <cp:lastModifiedB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/>
</Properties>
</file>