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7.0 -->
  <w:body>
    <w:p w:rsidR="00FC5860" w:rsidRPr="00BE1BCD">
      <w:pPr>
        <w:spacing w:line="360" w:lineRule="auto"/>
        <w:ind w:right="225"/>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12687300</wp:posOffset>
            </wp:positionH>
            <wp:positionV relativeFrom="topMargin">
              <wp:posOffset>12230100</wp:posOffset>
            </wp:positionV>
            <wp:extent cx="431800" cy="3175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431800" cy="317500"/>
                    </a:xfrm>
                    <a:prstGeom prst="rect">
                      <a:avLst/>
                    </a:prstGeom>
                  </pic:spPr>
                </pic:pic>
              </a:graphicData>
            </a:graphic>
          </wp:anchor>
        </w:drawing>
      </w:r>
      <w:r>
        <w:rPr>
          <w:rFonts w:ascii="Times New Roman" w:eastAsia="Times New Roman" w:hAnsi="Times New Roman" w:cs="Times New Roman"/>
          <w:b/>
          <w:color w:val="auto"/>
          <w:sz w:val="32"/>
        </w:rPr>
        <w:t>2023</w:t>
      </w:r>
      <w:r>
        <w:rPr>
          <w:rFonts w:ascii="宋体" w:eastAsia="宋体" w:hAnsi="宋体" w:cs="宋体"/>
          <w:b/>
          <w:color w:val="auto"/>
          <w:sz w:val="32"/>
        </w:rPr>
        <w:t>—</w:t>
      </w:r>
      <w:r>
        <w:rPr>
          <w:rFonts w:ascii="Times New Roman" w:eastAsia="Times New Roman" w:hAnsi="Times New Roman" w:cs="Times New Roman"/>
          <w:b/>
          <w:color w:val="auto"/>
          <w:sz w:val="32"/>
        </w:rPr>
        <w:t>2024</w:t>
      </w:r>
      <w:r>
        <w:rPr>
          <w:rFonts w:ascii="宋体" w:eastAsia="宋体" w:hAnsi="宋体" w:cs="宋体"/>
          <w:b/>
          <w:color w:val="auto"/>
          <w:sz w:val="32"/>
        </w:rPr>
        <w:t>学年第一学期</w:t>
      </w:r>
      <w:r>
        <w:rPr>
          <w:rFonts w:ascii="Times New Roman" w:eastAsia="Times New Roman" w:hAnsi="Times New Roman" w:cs="Times New Roman"/>
          <w:b/>
          <w:color w:val="auto"/>
          <w:sz w:val="32"/>
        </w:rPr>
        <w:t>10</w:t>
      </w:r>
      <w:r>
        <w:rPr>
          <w:rFonts w:ascii="宋体" w:eastAsia="宋体" w:hAnsi="宋体" w:cs="宋体"/>
          <w:b/>
          <w:color w:val="auto"/>
          <w:sz w:val="32"/>
        </w:rPr>
        <w:t>月六校联合调研试题</w:t>
      </w:r>
    </w:p>
    <w:p w:rsidR="00FC5860" w:rsidRPr="00BE1BCD">
      <w:pPr>
        <w:spacing w:line="360" w:lineRule="auto"/>
        <w:ind w:right="225"/>
        <w:jc w:val="center"/>
      </w:pPr>
      <w:r>
        <w:rPr>
          <w:rFonts w:ascii="宋体" w:eastAsia="宋体" w:hAnsi="宋体" w:cs="宋体"/>
          <w:b/>
          <w:color w:val="auto"/>
          <w:sz w:val="32"/>
        </w:rPr>
        <w:t>高三历史</w:t>
      </w:r>
    </w:p>
    <w:p w:rsidR="00FC5860" w:rsidRPr="00BE1BCD">
      <w:pPr>
        <w:spacing w:line="360" w:lineRule="auto"/>
        <w:jc w:val="left"/>
      </w:pPr>
      <w:r>
        <w:rPr>
          <w:rFonts w:ascii="宋体" w:eastAsia="宋体" w:hAnsi="宋体" w:cs="宋体"/>
          <w:b/>
          <w:color w:val="auto"/>
          <w:sz w:val="24"/>
        </w:rPr>
        <w:t>本试卷分第Ⅰ卷（选择题）和第Ⅱ卷（非选择题）两部分，共</w:t>
      </w:r>
      <w:r>
        <w:rPr>
          <w:rFonts w:ascii="Times New Roman" w:eastAsia="Times New Roman" w:hAnsi="Times New Roman" w:cs="Times New Roman"/>
          <w:b/>
          <w:color w:val="auto"/>
          <w:sz w:val="24"/>
        </w:rPr>
        <w:t>100</w:t>
      </w:r>
      <w:r>
        <w:rPr>
          <w:rFonts w:ascii="宋体" w:eastAsia="宋体" w:hAnsi="宋体" w:cs="宋体"/>
          <w:b/>
          <w:color w:val="auto"/>
          <w:sz w:val="24"/>
        </w:rPr>
        <w:t>分。考试用时</w:t>
      </w:r>
      <w:r>
        <w:rPr>
          <w:rFonts w:ascii="Times New Roman" w:eastAsia="Times New Roman" w:hAnsi="Times New Roman" w:cs="Times New Roman"/>
          <w:b/>
          <w:color w:val="auto"/>
          <w:sz w:val="24"/>
        </w:rPr>
        <w:t>75</w:t>
      </w:r>
      <w:r>
        <w:rPr>
          <w:rFonts w:ascii="宋体" w:eastAsia="宋体" w:hAnsi="宋体" w:cs="宋体"/>
          <w:b/>
          <w:color w:val="auto"/>
          <w:sz w:val="24"/>
        </w:rPr>
        <w:t>分钟。</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jc w:val="left"/>
      </w:pPr>
      <w:r>
        <w:rPr>
          <w:rFonts w:ascii="宋体" w:eastAsia="宋体" w:hAnsi="宋体" w:cs="宋体"/>
          <w:b/>
          <w:color w:val="auto"/>
          <w:sz w:val="24"/>
        </w:rPr>
        <w:t>答题前考生务必将学校、姓名、班级、学号写在答题纸的密封线内。选择题答案按要求填涂在答题纸上；非选择题的答案写在答题纸上对应题目的答案空格内，答案写在试卷上无效。考试结束后，交回答题纸。</w:t>
      </w:r>
    </w:p>
    <w:p w:rsidR="00FC5860" w:rsidRPr="00BE1BCD">
      <w:pPr>
        <w:spacing w:line="360" w:lineRule="auto"/>
        <w:jc w:val="center"/>
      </w:pPr>
      <w:r>
        <w:rPr>
          <w:rFonts w:ascii="宋体" w:eastAsia="宋体" w:hAnsi="宋体" w:cs="宋体"/>
          <w:b/>
          <w:color w:val="auto"/>
          <w:sz w:val="24"/>
        </w:rPr>
        <w:t>第Ⅰ卷（选择题</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48</w:t>
      </w:r>
      <w:r>
        <w:rPr>
          <w:rFonts w:ascii="宋体" w:eastAsia="宋体" w:hAnsi="宋体" w:cs="宋体"/>
          <w:b/>
          <w:color w:val="auto"/>
          <w:sz w:val="24"/>
        </w:rPr>
        <w:t>分）</w:t>
      </w:r>
    </w:p>
    <w:p w:rsidR="00FC5860" w:rsidRPr="00BE1BCD">
      <w:pPr>
        <w:spacing w:line="360" w:lineRule="auto"/>
        <w:jc w:val="left"/>
      </w:pPr>
      <w:r>
        <w:rPr>
          <w:rFonts w:ascii="宋体" w:eastAsia="宋体" w:hAnsi="宋体" w:cs="宋体"/>
          <w:b/>
          <w:color w:val="auto"/>
          <w:sz w:val="24"/>
        </w:rPr>
        <w:t>一、选择题：共</w:t>
      </w:r>
      <w:r>
        <w:rPr>
          <w:rFonts w:ascii="Times New Roman" w:eastAsia="Times New Roman" w:hAnsi="Times New Roman" w:cs="Times New Roman"/>
          <w:b/>
          <w:color w:val="auto"/>
          <w:sz w:val="24"/>
        </w:rPr>
        <w:t>16</w:t>
      </w:r>
      <w:r>
        <w:rPr>
          <w:rFonts w:ascii="宋体" w:eastAsia="宋体" w:hAnsi="宋体" w:cs="宋体"/>
          <w:b/>
          <w:color w:val="auto"/>
          <w:sz w:val="24"/>
        </w:rPr>
        <w:t>题，每题</w:t>
      </w:r>
      <w:r>
        <w:rPr>
          <w:rFonts w:ascii="Times New Roman" w:eastAsia="Times New Roman" w:hAnsi="Times New Roman" w:cs="Times New Roman"/>
          <w:b/>
          <w:color w:val="auto"/>
          <w:sz w:val="24"/>
        </w:rPr>
        <w:t>3</w:t>
      </w:r>
      <w:r>
        <w:rPr>
          <w:rFonts w:ascii="宋体" w:eastAsia="宋体" w:hAnsi="宋体" w:cs="宋体"/>
          <w:b/>
          <w:color w:val="auto"/>
          <w:sz w:val="24"/>
        </w:rPr>
        <w:t>分，共</w:t>
      </w:r>
      <w:r>
        <w:rPr>
          <w:rFonts w:ascii="Times New Roman" w:eastAsia="Times New Roman" w:hAnsi="Times New Roman" w:cs="Times New Roman"/>
          <w:b/>
          <w:color w:val="auto"/>
          <w:sz w:val="24"/>
        </w:rPr>
        <w:t>48</w:t>
      </w:r>
      <w:r>
        <w:rPr>
          <w:rFonts w:ascii="宋体" w:eastAsia="宋体" w:hAnsi="宋体" w:cs="宋体"/>
          <w:b/>
          <w:color w:val="auto"/>
          <w:sz w:val="24"/>
        </w:rPr>
        <w:t>分。在每题四个选项中，只有一项最符合要求。</w:t>
      </w:r>
    </w:p>
    <w:p w:rsidR="00FC5860" w:rsidRPr="00BE1BCD">
      <w:pPr>
        <w:spacing w:line="360" w:lineRule="auto"/>
        <w:jc w:val="left"/>
      </w:pPr>
      <w:r>
        <w:rPr>
          <w:color w:val="auto"/>
        </w:rPr>
        <w:t xml:space="preserve">1. </w:t>
      </w:r>
      <w:r>
        <w:rPr>
          <w:rFonts w:ascii="宋体" w:eastAsia="宋体" w:hAnsi="宋体" w:cs="宋体"/>
          <w:color w:val="auto"/>
        </w:rPr>
        <w:t>《吕氏春秋</w:t>
      </w:r>
      <w:r>
        <w:rPr>
          <w:rFonts w:ascii="Times New Roman" w:eastAsia="Times New Roman" w:hAnsi="Times New Roman" w:cs="Times New Roman"/>
          <w:color w:val="auto"/>
        </w:rPr>
        <w:t>·</w:t>
      </w:r>
      <w:r>
        <w:rPr>
          <w:rFonts w:ascii="宋体" w:eastAsia="宋体" w:hAnsi="宋体" w:cs="宋体"/>
          <w:color w:val="auto"/>
        </w:rPr>
        <w:t>孟秋记》云：</w:t>
      </w:r>
      <w:r>
        <w:rPr>
          <w:rFonts w:ascii="Times New Roman" w:eastAsia="Times New Roman" w:hAnsi="Times New Roman" w:cs="Times New Roman"/>
          <w:color w:val="auto"/>
        </w:rPr>
        <w:t>“</w:t>
      </w:r>
      <w:r>
        <w:rPr>
          <w:rFonts w:ascii="宋体" w:eastAsia="宋体" w:hAnsi="宋体" w:cs="宋体"/>
          <w:color w:val="auto"/>
        </w:rPr>
        <w:t>（蚩尤）始作乱，伐无罪，杀无辜……为之无道</w:t>
      </w:r>
      <w:r>
        <w:rPr>
          <w:rFonts w:ascii="Times New Roman" w:eastAsia="Times New Roman" w:hAnsi="Times New Roman" w:cs="Times New Roman"/>
          <w:color w:val="auto"/>
        </w:rPr>
        <w:t>”</w:t>
      </w:r>
      <w:r>
        <w:rPr>
          <w:rFonts w:ascii="宋体" w:eastAsia="宋体" w:hAnsi="宋体" w:cs="宋体"/>
          <w:color w:val="auto"/>
        </w:rPr>
        <w:t>，秦时以蚩尤为东方八神之一，刘邦起兵时</w:t>
      </w:r>
      <w:r>
        <w:rPr>
          <w:rFonts w:ascii="Times New Roman" w:eastAsia="Times New Roman" w:hAnsi="Times New Roman" w:cs="Times New Roman"/>
          <w:color w:val="auto"/>
        </w:rPr>
        <w:t>“</w:t>
      </w:r>
      <w:r>
        <w:rPr>
          <w:rFonts w:ascii="宋体" w:eastAsia="宋体" w:hAnsi="宋体" w:cs="宋体"/>
          <w:color w:val="auto"/>
        </w:rPr>
        <w:t>祠黄帝、祭蚩尤</w:t>
      </w:r>
      <w:r>
        <w:rPr>
          <w:rFonts w:ascii="Times New Roman" w:eastAsia="Times New Roman" w:hAnsi="Times New Roman" w:cs="Times New Roman"/>
          <w:color w:val="auto"/>
        </w:rPr>
        <w:t>”</w:t>
      </w:r>
      <w:r>
        <w:rPr>
          <w:rFonts w:ascii="宋体" w:eastAsia="宋体" w:hAnsi="宋体" w:cs="宋体"/>
          <w:color w:val="auto"/>
        </w:rPr>
        <w:t>。该变化反映了战国以来（</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4873"/>
        </w:tabs>
        <w:spacing w:line="360" w:lineRule="auto"/>
        <w:jc w:val="left"/>
        <w:textAlignment w:val="center"/>
        <w:rPr>
          <w:color w:val="auto"/>
        </w:rPr>
      </w:pPr>
      <w:r w:rsidRPr="00BE1BCD" w:rsidR="00FC5860">
        <w:t xml:space="preserve">A. </w:t>
      </w:r>
      <w:r>
        <w:rPr>
          <w:rFonts w:ascii="宋体" w:eastAsia="宋体" w:hAnsi="宋体" w:cs="宋体"/>
          <w:color w:val="auto"/>
        </w:rPr>
        <w:t>多元一体观念进一步发展</w:t>
      </w:r>
      <w:r w:rsidRPr="00BE1BCD" w:rsidR="00FC5860">
        <w:tab/>
      </w:r>
      <w:r w:rsidRPr="00BE1BCD" w:rsidR="00FC5860">
        <w:t xml:space="preserve">B. </w:t>
      </w:r>
      <w:r>
        <w:rPr>
          <w:rFonts w:ascii="宋体" w:eastAsia="宋体" w:hAnsi="宋体" w:cs="宋体"/>
          <w:color w:val="auto"/>
        </w:rPr>
        <w:t>分封宗法体制受到冲击</w:t>
      </w:r>
    </w:p>
    <w:p>
      <w:pPr>
        <w:tabs>
          <w:tab w:val="left" w:pos="4873"/>
        </w:tabs>
        <w:spacing w:line="360" w:lineRule="auto"/>
        <w:jc w:val="left"/>
        <w:textAlignment w:val="center"/>
        <w:rPr>
          <w:color w:val="000000"/>
        </w:rPr>
      </w:pPr>
      <w:r w:rsidRPr="00BE1BCD" w:rsidR="00FC5860">
        <w:t xml:space="preserve">C. </w:t>
      </w:r>
      <w:r>
        <w:rPr>
          <w:rFonts w:ascii="宋体" w:eastAsia="宋体" w:hAnsi="宋体" w:cs="宋体"/>
          <w:color w:val="auto"/>
        </w:rPr>
        <w:t>蚩尤形象源于帝王的喜好</w:t>
      </w:r>
      <w:r w:rsidRPr="00BE1BCD" w:rsidR="00FC5860">
        <w:tab/>
      </w:r>
      <w:r w:rsidRPr="00BE1BCD" w:rsidR="00FC5860">
        <w:t xml:space="preserve">D. </w:t>
      </w:r>
      <w:r>
        <w:rPr>
          <w:rFonts w:ascii="宋体" w:eastAsia="宋体" w:hAnsi="宋体" w:cs="宋体"/>
          <w:color w:val="auto"/>
        </w:rPr>
        <w:t>各民族文化的差异消失</w:t>
      </w:r>
    </w:p>
    <w:p>
      <w:pPr>
        <w:spacing w:line="360" w:lineRule="auto"/>
        <w:jc w:val="left"/>
        <w:textAlignment w:val="center"/>
        <w:rPr>
          <w:color w:val="000000"/>
        </w:rPr>
      </w:pPr>
      <w:r>
        <w:rPr>
          <w:color w:val="000000"/>
        </w:rPr>
        <w:t xml:space="preserve">2. </w:t>
      </w:r>
      <w:r>
        <w:rPr>
          <w:rFonts w:ascii="宋体" w:eastAsia="宋体" w:hAnsi="宋体" w:cs="宋体"/>
          <w:color w:val="000000"/>
        </w:rPr>
        <w:t>东晋名士桓伊虽出身累世为官的门阀士族，但他为人谦素，文武双全，淝水之战后，因军功封侯，为政宽恤，安抚士民、“百姓赖焉”，后卒于任上，谥号烈。他还是著名的音乐家，善吹笛，号称“江左第一”，有“笛圣”之称，相传著名琴曲《梅花三弄》就是根据他的笛谱而改编。据此可知（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桓伊凭借才艺扬名于世</w:t>
      </w:r>
      <w:r>
        <w:rPr>
          <w:color w:val="000000"/>
        </w:rPr>
        <w:tab/>
      </w:r>
      <w:r>
        <w:rPr>
          <w:color w:val="000000"/>
        </w:rPr>
        <w:t xml:space="preserve">B. </w:t>
      </w:r>
      <w:r>
        <w:rPr>
          <w:rFonts w:ascii="宋体" w:eastAsia="宋体" w:hAnsi="宋体" w:cs="宋体"/>
          <w:color w:val="000000"/>
        </w:rPr>
        <w:t>依靠淝水之战成就桓伊</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应注重人物的阶级属性</w:t>
      </w:r>
      <w:r>
        <w:rPr>
          <w:color w:val="000000"/>
        </w:rPr>
        <w:tab/>
      </w:r>
      <w:r>
        <w:rPr>
          <w:color w:val="000000"/>
        </w:rPr>
        <w:t xml:space="preserve">D. </w:t>
      </w:r>
      <w:r>
        <w:rPr>
          <w:rFonts w:ascii="宋体" w:eastAsia="宋体" w:hAnsi="宋体" w:cs="宋体"/>
          <w:color w:val="000000"/>
        </w:rPr>
        <w:t>评价人物应有开放思维</w:t>
      </w:r>
    </w:p>
    <w:p>
      <w:pPr>
        <w:spacing w:line="360" w:lineRule="auto"/>
        <w:jc w:val="left"/>
        <w:textAlignment w:val="center"/>
        <w:rPr>
          <w:color w:val="000000"/>
        </w:rPr>
      </w:pPr>
      <w:r>
        <w:rPr>
          <w:color w:val="000000"/>
        </w:rPr>
        <w:t xml:space="preserve">3. </w:t>
      </w:r>
      <w:r>
        <w:rPr>
          <w:rFonts w:ascii="宋体" w:eastAsia="宋体" w:hAnsi="宋体" w:cs="宋体"/>
          <w:color w:val="000000"/>
        </w:rPr>
        <w:t>瓦当是古代建筑中檐头筒瓦前端的遮挡。下图是出土于唐代渤海国上京龙泉府遗址的莲花瓦当，其主体纹饰是6个双瓣莲花纹，各莲瓣之间有“十”形纹饰。该文物说明（    ）</w:t>
      </w:r>
    </w:p>
    <w:p>
      <w:pPr>
        <w:spacing w:line="360" w:lineRule="auto"/>
        <w:jc w:val="left"/>
        <w:textAlignment w:val="center"/>
        <w:rPr>
          <w:color w:val="000000"/>
        </w:rPr>
      </w:pPr>
      <w:r>
        <w:rPr>
          <w:color w:val="000000"/>
        </w:rPr>
        <w:drawing>
          <wp:inline>
            <wp:extent cx="1847850" cy="147637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847850" cy="147637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唐政权对东北民族的有效治理</w:t>
      </w:r>
      <w:r>
        <w:rPr>
          <w:color w:val="000000"/>
        </w:rPr>
        <w:tab/>
      </w:r>
      <w:r>
        <w:rPr>
          <w:color w:val="000000"/>
        </w:rPr>
        <w:t xml:space="preserve">B. </w:t>
      </w:r>
      <w:r>
        <w:rPr>
          <w:rFonts w:ascii="宋体" w:eastAsia="宋体" w:hAnsi="宋体" w:cs="宋体"/>
          <w:color w:val="000000"/>
        </w:rPr>
        <w:t>唐文化对周边民族的深刻影响</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我国古代的建筑技术领先世界</w:t>
      </w:r>
      <w:r>
        <w:rPr>
          <w:color w:val="000000"/>
        </w:rPr>
        <w:tab/>
      </w:r>
      <w:r>
        <w:rPr>
          <w:color w:val="000000"/>
        </w:rPr>
        <w:t xml:space="preserve">D. </w:t>
      </w:r>
      <w:r>
        <w:rPr>
          <w:rFonts w:ascii="宋体" w:eastAsia="宋体" w:hAnsi="宋体" w:cs="宋体"/>
          <w:color w:val="000000"/>
        </w:rPr>
        <w:t>渤海国进行全面封建化的决心</w:t>
      </w:r>
    </w:p>
    <w:p>
      <w:pPr>
        <w:spacing w:line="360" w:lineRule="auto"/>
        <w:jc w:val="left"/>
        <w:textAlignment w:val="center"/>
        <w:rPr>
          <w:color w:val="000000"/>
        </w:rPr>
      </w:pPr>
      <w:r>
        <w:rPr>
          <w:color w:val="000000"/>
        </w:rPr>
        <w:t xml:space="preserve">4. </w:t>
      </w:r>
      <w:r>
        <w:rPr>
          <w:rFonts w:ascii="宋体" w:eastAsia="宋体" w:hAnsi="宋体" w:cs="宋体"/>
          <w:color w:val="000000"/>
        </w:rPr>
        <w:t>两宋时期，司法官在处理民事纠纷时，虽然分辨是非曲直，却不轻判输赢或论罪。为避免今后再生词讼，多采取折中的办法，以财产惩罚和补偿代替刑罚，做到情与法的内在统一与和谐。这类做法（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反映了商品经济的繁荣</w:t>
      </w:r>
      <w:r>
        <w:rPr>
          <w:color w:val="000000"/>
        </w:rPr>
        <w:tab/>
      </w:r>
      <w:r>
        <w:rPr>
          <w:color w:val="000000"/>
        </w:rPr>
        <w:t xml:space="preserve">B. </w:t>
      </w:r>
      <w:r>
        <w:rPr>
          <w:rFonts w:ascii="宋体" w:eastAsia="宋体" w:hAnsi="宋体" w:cs="宋体"/>
          <w:color w:val="000000"/>
        </w:rPr>
        <w:t>受到儒家思想观念的影响</w:t>
      </w:r>
    </w:p>
    <w:p>
      <w:pPr>
        <w:tabs>
          <w:tab w:val="left" w:pos="4873"/>
        </w:tabs>
        <w:spacing w:before="0" w:line="360" w:lineRule="auto"/>
        <w:jc w:val="left"/>
        <w:textAlignment w:val="center"/>
        <w:rPr>
          <w:color w:val="000000"/>
        </w:rPr>
      </w:pPr>
      <w:r>
        <w:rPr>
          <w:color w:val="000000"/>
        </w:rPr>
        <w:t xml:space="preserve">C. </w:t>
      </w:r>
      <w:r>
        <w:rPr>
          <w:rFonts w:ascii="宋体" w:eastAsia="宋体" w:hAnsi="宋体" w:cs="宋体"/>
          <w:color w:val="000000"/>
        </w:rPr>
        <w:t>体现了司法的公平公正</w:t>
      </w:r>
      <w:r>
        <w:rPr>
          <w:color w:val="000000"/>
        </w:rPr>
        <w:tab/>
      </w:r>
      <w:r>
        <w:rPr>
          <w:color w:val="000000"/>
        </w:rPr>
        <w:t xml:space="preserve">D. </w:t>
      </w:r>
      <w:r>
        <w:rPr>
          <w:rFonts w:ascii="宋体" w:eastAsia="宋体" w:hAnsi="宋体" w:cs="宋体"/>
          <w:color w:val="000000"/>
        </w:rPr>
        <w:t>说明理学主导统治者意志</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19</w:t>
      </w:r>
      <w:r>
        <w:rPr>
          <w:rFonts w:ascii="宋体" w:eastAsia="宋体" w:hAnsi="宋体" w:cs="宋体"/>
          <w:color w:val="000000"/>
        </w:rPr>
        <w:t>世纪前中期，在东南沿海出现了人数众多的</w:t>
      </w:r>
      <w:r>
        <w:rPr>
          <w:rFonts w:ascii="Times New Roman" w:eastAsia="Times New Roman" w:hAnsi="Times New Roman" w:cs="Times New Roman"/>
          <w:color w:val="000000"/>
        </w:rPr>
        <w:t>“</w:t>
      </w:r>
      <w:r>
        <w:rPr>
          <w:rFonts w:ascii="宋体" w:eastAsia="宋体" w:hAnsi="宋体" w:cs="宋体"/>
          <w:color w:val="000000"/>
        </w:rPr>
        <w:t>儒枭</w:t>
      </w:r>
      <w:r>
        <w:rPr>
          <w:rFonts w:ascii="Times New Roman" w:eastAsia="Times New Roman" w:hAnsi="Times New Roman" w:cs="Times New Roman"/>
          <w:color w:val="000000"/>
        </w:rPr>
        <w:t>”</w:t>
      </w:r>
      <w:r>
        <w:rPr>
          <w:rFonts w:ascii="宋体" w:eastAsia="宋体" w:hAnsi="宋体" w:cs="宋体"/>
          <w:color w:val="000000"/>
        </w:rPr>
        <w:t>群体。</w:t>
      </w:r>
      <w:r>
        <w:rPr>
          <w:rFonts w:ascii="Times New Roman" w:eastAsia="Times New Roman" w:hAnsi="Times New Roman" w:cs="Times New Roman"/>
          <w:color w:val="000000"/>
        </w:rPr>
        <w:t>“</w:t>
      </w:r>
      <w:r>
        <w:rPr>
          <w:rFonts w:ascii="宋体" w:eastAsia="宋体" w:hAnsi="宋体" w:cs="宋体"/>
          <w:color w:val="000000"/>
        </w:rPr>
        <w:t>儒枭</w:t>
      </w:r>
      <w:r>
        <w:rPr>
          <w:rFonts w:ascii="Times New Roman" w:eastAsia="Times New Roman" w:hAnsi="Times New Roman" w:cs="Times New Roman"/>
          <w:color w:val="000000"/>
        </w:rPr>
        <w:t>”</w:t>
      </w:r>
      <w:r>
        <w:rPr>
          <w:rFonts w:ascii="宋体" w:eastAsia="宋体" w:hAnsi="宋体" w:cs="宋体"/>
          <w:color w:val="000000"/>
        </w:rPr>
        <w:t>往往家财丰厚，通过捐纳钱财获得功名，但仍以经营工商业或农业为生。他们与出身正途、以读书为业的地方</w:t>
      </w:r>
      <w:r>
        <w:rPr>
          <w:rFonts w:ascii="Times New Roman" w:eastAsia="Times New Roman" w:hAnsi="Times New Roman" w:cs="Times New Roman"/>
          <w:color w:val="000000"/>
        </w:rPr>
        <w:t>“</w:t>
      </w:r>
      <w:r>
        <w:rPr>
          <w:rFonts w:ascii="宋体" w:eastAsia="宋体" w:hAnsi="宋体" w:cs="宋体"/>
          <w:color w:val="000000"/>
        </w:rPr>
        <w:t>儒士</w:t>
      </w:r>
      <w:r>
        <w:rPr>
          <w:rFonts w:ascii="Times New Roman" w:eastAsia="Times New Roman" w:hAnsi="Times New Roman" w:cs="Times New Roman"/>
          <w:color w:val="000000"/>
        </w:rPr>
        <w:t>”</w:t>
      </w:r>
      <w:r>
        <w:rPr>
          <w:rFonts w:ascii="宋体" w:eastAsia="宋体" w:hAnsi="宋体" w:cs="宋体"/>
          <w:color w:val="000000"/>
        </w:rPr>
        <w:t>群体展开了或明或暗的权力角逐。这反映出（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传统经济形态向近代转型</w:t>
      </w:r>
      <w:r>
        <w:rPr>
          <w:color w:val="000000"/>
        </w:rPr>
        <w:tab/>
      </w:r>
      <w:r>
        <w:rPr>
          <w:color w:val="000000"/>
        </w:rPr>
        <w:t xml:space="preserve">B. </w:t>
      </w:r>
      <w:r>
        <w:rPr>
          <w:rFonts w:ascii="宋体" w:eastAsia="宋体" w:hAnsi="宋体" w:cs="宋体"/>
          <w:color w:val="000000"/>
        </w:rPr>
        <w:t>选官体制逐渐开明开放</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重农抑商政策进一步强化</w:t>
      </w:r>
      <w:r>
        <w:rPr>
          <w:color w:val="000000"/>
        </w:rPr>
        <w:tab/>
      </w:r>
      <w:r>
        <w:rPr>
          <w:color w:val="000000"/>
        </w:rPr>
        <w:t xml:space="preserve">D. </w:t>
      </w:r>
      <w:r>
        <w:rPr>
          <w:rFonts w:ascii="宋体" w:eastAsia="宋体" w:hAnsi="宋体" w:cs="宋体"/>
          <w:color w:val="000000"/>
        </w:rPr>
        <w:t>社会结构受到一定冲击</w:t>
      </w:r>
    </w:p>
    <w:p>
      <w:pPr>
        <w:spacing w:line="360" w:lineRule="auto"/>
        <w:jc w:val="left"/>
        <w:textAlignment w:val="center"/>
        <w:rPr>
          <w:color w:val="000000"/>
        </w:rPr>
      </w:pPr>
      <w:r>
        <w:rPr>
          <w:color w:val="000000"/>
        </w:rPr>
        <w:t xml:space="preserve">6. </w:t>
      </w:r>
      <w:r>
        <w:rPr>
          <w:rFonts w:ascii="宋体" w:eastAsia="宋体" w:hAnsi="宋体" w:cs="宋体"/>
          <w:color w:val="000000"/>
        </w:rPr>
        <w:t>下表所示为徐继畬所著两本著作中关于澳大利亚的部分描述。这可用来说明（</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7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52"/>
        <w:gridCol w:w="9078"/>
      </w:tblGrid>
      <w:tr>
        <w:tblPrEx>
          <w:tblW w:w="7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25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《瀛环考略》《</w:t>
            </w:r>
            <w:r>
              <w:rPr>
                <w:rFonts w:ascii="Times New Roman" w:eastAsia="Times New Roman" w:hAnsi="Times New Roman" w:cs="Times New Roman"/>
                <w:color w:val="000000"/>
              </w:rPr>
              <w:t>1843</w:t>
            </w:r>
            <w:r>
              <w:rPr>
                <w:rFonts w:ascii="宋体" w:eastAsia="宋体" w:hAnsi="宋体" w:cs="宋体"/>
                <w:color w:val="000000"/>
              </w:rPr>
              <w:t>年》</w:t>
            </w:r>
          </w:p>
        </w:tc>
        <w:tc>
          <w:tcPr>
            <w:tcW w:w="49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“澳大利亚之广莫，甲于东南洋诸岛，英夷虽夺得，而视之亦不甚重，盖地虽广而荒旷未辟，物产无多……市舶无利可贪，罕有至者，则亦费经营而已”</w:t>
            </w:r>
          </w:p>
        </w:tc>
      </w:tr>
      <w:tr>
        <w:tblPrEx>
          <w:tblW w:w="7470" w:type="dxa"/>
          <w:tblCellMar>
            <w:top w:w="120" w:type="dxa"/>
            <w:left w:w="120" w:type="dxa"/>
            <w:bottom w:w="120" w:type="dxa"/>
            <w:right w:w="120" w:type="dxa"/>
          </w:tblCellMar>
        </w:tblPrEx>
        <w:trPr>
          <w:cantSplit w:val="0"/>
          <w:trHeight w:val="330"/>
        </w:trPr>
        <w:tc>
          <w:tcPr>
            <w:tcW w:w="25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《瀛环志略》《</w:t>
            </w:r>
            <w:r>
              <w:rPr>
                <w:rFonts w:ascii="Times New Roman" w:eastAsia="Times New Roman" w:hAnsi="Times New Roman" w:cs="Times New Roman"/>
                <w:color w:val="000000"/>
              </w:rPr>
              <w:t>1848</w:t>
            </w:r>
            <w:r>
              <w:rPr>
                <w:rFonts w:ascii="宋体" w:eastAsia="宋体" w:hAnsi="宋体" w:cs="宋体"/>
                <w:color w:val="000000"/>
              </w:rPr>
              <w:t>年》</w:t>
            </w:r>
          </w:p>
        </w:tc>
        <w:tc>
          <w:tcPr>
            <w:tcW w:w="49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宋体" w:eastAsia="宋体" w:hAnsi="宋体" w:cs="宋体"/>
                <w:color w:val="000000"/>
              </w:rPr>
              <w:t>“（澳大利亚）地之广莫，为东南洋诸岛之冠。野番兽处，亘古昏蒙。西班牙……忽见北土，以为搜奇天外，而不知地球圈转，已至亚细亚之东南洋也。荷、佛为鹬蚌之争，旋以穷荒弃之。英吉利惜其广土，极意经营。欲收效于百年之后，亦可谓好勤选略哉”</w:t>
            </w:r>
          </w:p>
        </w:tc>
      </w:tr>
    </w:tbl>
    <w:p>
      <w:pPr>
        <w:spacing w:line="360" w:lineRule="auto"/>
        <w:jc w:val="left"/>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国人对世界认识具有渐进性</w:t>
      </w:r>
      <w:r>
        <w:rPr>
          <w:color w:val="000000"/>
        </w:rPr>
        <w:tab/>
      </w:r>
      <w:r>
        <w:rPr>
          <w:color w:val="000000"/>
        </w:rPr>
        <w:t xml:space="preserve">B. </w:t>
      </w:r>
      <w:r>
        <w:rPr>
          <w:rFonts w:ascii="宋体" w:eastAsia="宋体" w:hAnsi="宋体" w:cs="宋体"/>
          <w:color w:val="000000"/>
        </w:rPr>
        <w:t>天朝上国观念遭到摒弃</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“中体西用”思想的逐渐成熟</w:t>
      </w:r>
      <w:r>
        <w:rPr>
          <w:color w:val="000000"/>
        </w:rPr>
        <w:tab/>
      </w:r>
      <w:r>
        <w:rPr>
          <w:color w:val="000000"/>
        </w:rPr>
        <w:t xml:space="preserve">D. </w:t>
      </w:r>
      <w:r>
        <w:rPr>
          <w:rFonts w:ascii="宋体" w:eastAsia="宋体" w:hAnsi="宋体" w:cs="宋体"/>
          <w:color w:val="000000"/>
        </w:rPr>
        <w:t>近代外交意识开始萌发</w:t>
      </w:r>
    </w:p>
    <w:p>
      <w:pPr>
        <w:spacing w:line="360" w:lineRule="auto"/>
        <w:jc w:val="left"/>
        <w:textAlignment w:val="center"/>
        <w:rPr>
          <w:color w:val="000000"/>
        </w:rPr>
      </w:pPr>
      <w:r>
        <w:rPr>
          <w:color w:val="000000"/>
        </w:rPr>
        <w:t xml:space="preserve">7. </w:t>
      </w:r>
      <w:r>
        <w:rPr>
          <w:rFonts w:ascii="宋体" w:eastAsia="宋体" w:hAnsi="宋体" w:cs="宋体"/>
          <w:color w:val="000000"/>
        </w:rPr>
        <w:t>下图是洋商在上海《申报》投放的西方军械广告总量统计图，由此可推知，当时（</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200275" cy="19145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2200275" cy="1914525"/>
                    </a:xfrm>
                    <a:prstGeom prst="rect">
                      <a:avLst/>
                    </a:prstGeom>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早期现代化尝试效果显现</w:t>
      </w:r>
      <w:r>
        <w:rPr>
          <w:color w:val="000000"/>
        </w:rPr>
        <w:tab/>
      </w:r>
      <w:r>
        <w:rPr>
          <w:color w:val="000000"/>
        </w:rPr>
        <w:t xml:space="preserve">B. </w:t>
      </w:r>
      <w:r>
        <w:rPr>
          <w:rFonts w:ascii="宋体" w:eastAsia="宋体" w:hAnsi="宋体" w:cs="宋体"/>
          <w:color w:val="000000"/>
        </w:rPr>
        <w:t>民族资本主义迅速发展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清末新政取得了一定成效</w:t>
      </w:r>
      <w:r>
        <w:rPr>
          <w:color w:val="000000"/>
        </w:rPr>
        <w:tab/>
      </w:r>
      <w:r>
        <w:rPr>
          <w:color w:val="000000"/>
        </w:rPr>
        <w:t xml:space="preserve">D. </w:t>
      </w:r>
      <w:r>
        <w:rPr>
          <w:rFonts w:ascii="宋体" w:eastAsia="宋体" w:hAnsi="宋体" w:cs="宋体"/>
          <w:color w:val="000000"/>
        </w:rPr>
        <w:t>列强掀起瓜分中国狂潮</w:t>
      </w:r>
    </w:p>
    <w:p>
      <w:pPr>
        <w:spacing w:line="360" w:lineRule="auto"/>
        <w:jc w:val="both"/>
        <w:textAlignment w:val="center"/>
        <w:rPr>
          <w:color w:val="000000"/>
        </w:rPr>
      </w:pPr>
      <w:r>
        <w:rPr>
          <w:color w:val="000000"/>
        </w:rPr>
        <w:t xml:space="preserve">8. </w:t>
      </w:r>
      <w:r>
        <w:rPr>
          <w:rFonts w:ascii="宋体" w:eastAsia="宋体" w:hAnsi="宋体" w:cs="宋体"/>
          <w:color w:val="000000"/>
        </w:rPr>
        <w:t>下图所示为某乡村知识分子1913年的一则日记(部分),由此可见（   ）</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30"/>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both"/>
              <w:textAlignment w:val="center"/>
              <w:rPr>
                <w:color w:val="000000"/>
              </w:rPr>
            </w:pPr>
            <w:r>
              <w:rPr>
                <w:rFonts w:ascii="宋体" w:eastAsia="宋体" w:hAnsi="宋体" w:cs="宋体"/>
                <w:color w:val="000000"/>
              </w:rPr>
              <w:t>大清宣统五年，正月初三</w:t>
            </w:r>
          </w:p>
          <w:p>
            <w:pPr>
              <w:spacing w:line="360" w:lineRule="auto"/>
              <w:ind w:firstLine="420"/>
              <w:jc w:val="both"/>
              <w:textAlignment w:val="center"/>
              <w:rPr>
                <w:color w:val="000000"/>
              </w:rPr>
            </w:pPr>
            <w:r>
              <w:rPr>
                <w:rFonts w:ascii="宋体" w:eastAsia="宋体" w:hAnsi="宋体" w:cs="宋体"/>
                <w:color w:val="000000"/>
              </w:rPr>
              <w:t>自变乱以来，一切新党竞袭洋夷之皮毛，不但遵行外洋之政治，改阴历为阳历，即服色亦效洋式，而外洋各国之夷蚕食鲸吞，日甚一日。</w:t>
            </w:r>
          </w:p>
          <w:p>
            <w:pPr>
              <w:spacing w:line="360" w:lineRule="auto"/>
              <w:ind w:firstLine="420"/>
              <w:jc w:val="both"/>
              <w:textAlignment w:val="center"/>
              <w:rPr>
                <w:color w:val="000000"/>
              </w:rPr>
            </w:pP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来拜年者五十余人，皆系便衣便帽，无一顶戴之人，间有洋帽之人，较上年之情形迥然不同。</w:t>
            </w:r>
            <w:r>
              <w:rPr>
                <w:rFonts w:ascii="宋体" w:eastAsia="宋体" w:hAnsi="宋体" w:cs="宋体"/>
                <w:color w:val="000000"/>
              </w:rPr>
              <w:br/>
            </w:r>
          </w:p>
        </w:tc>
      </w:tr>
    </w:tbl>
    <w:p>
      <w:pPr>
        <w:spacing w:line="360" w:lineRule="auto"/>
        <w:jc w:val="both"/>
        <w:textAlignment w:val="center"/>
        <w:rPr>
          <w:color w:val="000000"/>
        </w:rPr>
      </w:pP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作者不认同辛亥革命</w:t>
      </w:r>
      <w:r>
        <w:rPr>
          <w:color w:val="000000"/>
        </w:rPr>
        <w:tab/>
      </w:r>
      <w:r>
        <w:rPr>
          <w:color w:val="000000"/>
        </w:rPr>
        <w:t xml:space="preserve">B. </w:t>
      </w:r>
      <w:r>
        <w:rPr>
          <w:rFonts w:ascii="宋体" w:eastAsia="宋体" w:hAnsi="宋体" w:cs="宋体"/>
          <w:color w:val="000000"/>
        </w:rPr>
        <w:t>作者主张全面学习西方</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当时乡村社会习俗没有变化</w:t>
      </w:r>
      <w:r>
        <w:rPr>
          <w:color w:val="000000"/>
        </w:rPr>
        <w:tab/>
      </w:r>
      <w:r>
        <w:rPr>
          <w:color w:val="000000"/>
        </w:rPr>
        <w:t xml:space="preserve">D. </w:t>
      </w:r>
      <w:r>
        <w:rPr>
          <w:rFonts w:ascii="宋体" w:eastAsia="宋体" w:hAnsi="宋体" w:cs="宋体"/>
          <w:color w:val="000000"/>
        </w:rPr>
        <w:t>当时民主共和观念深入人心</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1939</w:t>
      </w:r>
      <w:r>
        <w:rPr>
          <w:rFonts w:ascii="宋体" w:eastAsia="宋体" w:hAnsi="宋体" w:cs="宋体"/>
          <w:color w:val="000000"/>
        </w:rPr>
        <w:t>年晋察冀根据地所作歌曲《选村长》歌词中说：</w:t>
      </w:r>
      <w:r>
        <w:rPr>
          <w:rFonts w:ascii="Times New Roman" w:eastAsia="Times New Roman" w:hAnsi="Times New Roman" w:cs="Times New Roman"/>
          <w:color w:val="000000"/>
        </w:rPr>
        <w:t>“</w:t>
      </w:r>
      <w:r>
        <w:rPr>
          <w:rFonts w:ascii="宋体" w:eastAsia="宋体" w:hAnsi="宋体" w:cs="宋体"/>
          <w:color w:val="000000"/>
        </w:rPr>
        <w:t>今天要选一个好村长，能吃苦能耐劳，又积极又坚强，抗日工作积极干，不分男和女，只要热心肠，不选那些滑头鬼，不选那些白脸黑心狼。</w:t>
      </w:r>
      <w:r>
        <w:rPr>
          <w:rFonts w:ascii="Times New Roman" w:eastAsia="Times New Roman" w:hAnsi="Times New Roman" w:cs="Times New Roman"/>
          <w:color w:val="000000"/>
        </w:rPr>
        <w:t>”</w:t>
      </w:r>
      <w:r>
        <w:rPr>
          <w:rFonts w:ascii="宋体" w:eastAsia="宋体" w:hAnsi="宋体" w:cs="宋体"/>
          <w:color w:val="000000"/>
        </w:rPr>
        <w:t>这反映了晋察冀根据地（</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注重加强民众民主教育</w:t>
      </w:r>
      <w:r>
        <w:rPr>
          <w:color w:val="000000"/>
        </w:rPr>
        <w:tab/>
      </w:r>
      <w:r>
        <w:rPr>
          <w:color w:val="000000"/>
        </w:rPr>
        <w:t xml:space="preserve">B. </w:t>
      </w:r>
      <w:r>
        <w:rPr>
          <w:rFonts w:ascii="宋体" w:eastAsia="宋体" w:hAnsi="宋体" w:cs="宋体"/>
          <w:color w:val="000000"/>
        </w:rPr>
        <w:t>实践了百花齐放方针</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民主法制建设成效明显</w:t>
      </w:r>
      <w:r>
        <w:rPr>
          <w:color w:val="000000"/>
        </w:rPr>
        <w:tab/>
      </w:r>
      <w:r>
        <w:rPr>
          <w:color w:val="000000"/>
        </w:rPr>
        <w:t xml:space="preserve">D. </w:t>
      </w:r>
      <w:r>
        <w:rPr>
          <w:rFonts w:ascii="宋体" w:eastAsia="宋体" w:hAnsi="宋体" w:cs="宋体"/>
          <w:color w:val="000000"/>
        </w:rPr>
        <w:t>民众平等意识的增强</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1953</w:t>
      </w:r>
      <w:r>
        <w:rPr>
          <w:rFonts w:ascii="宋体" w:eastAsia="宋体" w:hAnsi="宋体" w:cs="宋体"/>
          <w:color w:val="000000"/>
        </w:rPr>
        <w:t>年，中央人民政府体育运动委员会确立的国际体育活动方针明确要求：只能与苏联、东欧人民民主国家有些来往，对于在资本主义国家特别是在未建交国家举行的活动，能不参加即不参加。这一要求旨在（</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改变体育落后局面</w:t>
      </w:r>
      <w:r>
        <w:rPr>
          <w:color w:val="000000"/>
        </w:rPr>
        <w:tab/>
      </w:r>
      <w:r>
        <w:rPr>
          <w:color w:val="000000"/>
        </w:rPr>
        <w:t xml:space="preserve">B. </w:t>
      </w:r>
      <w:r>
        <w:rPr>
          <w:rFonts w:ascii="宋体" w:eastAsia="宋体" w:hAnsi="宋体" w:cs="宋体"/>
          <w:color w:val="000000"/>
        </w:rPr>
        <w:t>积极配合国家的外交政策</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全面建设社会主义</w:t>
      </w:r>
      <w:r>
        <w:rPr>
          <w:color w:val="000000"/>
        </w:rPr>
        <w:tab/>
      </w:r>
      <w:r>
        <w:rPr>
          <w:color w:val="000000"/>
        </w:rPr>
        <w:t xml:space="preserve">D. </w:t>
      </w:r>
      <w:r>
        <w:rPr>
          <w:rFonts w:ascii="宋体" w:eastAsia="宋体" w:hAnsi="宋体" w:cs="宋体"/>
          <w:color w:val="000000"/>
        </w:rPr>
        <w:t>打破西方国家的军事威胁</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1980</w:t>
      </w:r>
      <w:r>
        <w:rPr>
          <w:rFonts w:ascii="宋体" w:eastAsia="宋体" w:hAnsi="宋体" w:cs="宋体"/>
          <w:color w:val="000000"/>
        </w:rPr>
        <w:t>年，中国银行发行</w:t>
      </w:r>
      <w:r>
        <w:rPr>
          <w:rFonts w:ascii="Times New Roman" w:eastAsia="Times New Roman" w:hAnsi="Times New Roman" w:cs="Times New Roman"/>
          <w:color w:val="000000"/>
        </w:rPr>
        <w:t>“</w:t>
      </w:r>
      <w:r>
        <w:rPr>
          <w:rFonts w:ascii="宋体" w:eastAsia="宋体" w:hAnsi="宋体" w:cs="宋体"/>
          <w:color w:val="000000"/>
        </w:rPr>
        <w:t>外汇券</w:t>
      </w:r>
      <w:r>
        <w:rPr>
          <w:rFonts w:ascii="Times New Roman" w:eastAsia="Times New Roman" w:hAnsi="Times New Roman" w:cs="Times New Roman"/>
          <w:color w:val="000000"/>
        </w:rPr>
        <w:t>”</w:t>
      </w:r>
      <w:r>
        <w:rPr>
          <w:rFonts w:ascii="宋体" w:eastAsia="宋体" w:hAnsi="宋体" w:cs="宋体"/>
          <w:color w:val="000000"/>
        </w:rPr>
        <w:t>，方便短期来中国的驻华外交、民间机构及其常驻人员等在指定银行以外币兑换使用，但其只能在指定的</w:t>
      </w:r>
      <w:r>
        <w:rPr>
          <w:rFonts w:ascii="Times New Roman" w:eastAsia="Times New Roman" w:hAnsi="Times New Roman" w:cs="Times New Roman"/>
          <w:color w:val="000000"/>
        </w:rPr>
        <w:t>“</w:t>
      </w:r>
      <w:r>
        <w:rPr>
          <w:rFonts w:ascii="宋体" w:eastAsia="宋体" w:hAnsi="宋体" w:cs="宋体"/>
          <w:color w:val="000000"/>
        </w:rPr>
        <w:t>涉外涉侨</w:t>
      </w:r>
      <w:r>
        <w:rPr>
          <w:rFonts w:ascii="Times New Roman" w:eastAsia="Times New Roman" w:hAnsi="Times New Roman" w:cs="Times New Roman"/>
          <w:color w:val="000000"/>
        </w:rPr>
        <w:t>”</w:t>
      </w:r>
      <w:r>
        <w:rPr>
          <w:rFonts w:ascii="宋体" w:eastAsia="宋体" w:hAnsi="宋体" w:cs="宋体"/>
          <w:color w:val="000000"/>
        </w:rPr>
        <w:t>旅行社、友谊商店、宾馆等地方使用，同时禁止外币在国内市场流通。</w:t>
      </w:r>
      <w:r>
        <w:rPr>
          <w:rFonts w:ascii="Times New Roman" w:eastAsia="Times New Roman" w:hAnsi="Times New Roman" w:cs="Times New Roman"/>
          <w:color w:val="000000"/>
        </w:rPr>
        <w:t>“</w:t>
      </w:r>
      <w:r>
        <w:rPr>
          <w:rFonts w:ascii="宋体" w:eastAsia="宋体" w:hAnsi="宋体" w:cs="宋体"/>
          <w:color w:val="000000"/>
        </w:rPr>
        <w:t>外汇券</w:t>
      </w:r>
      <w:r>
        <w:rPr>
          <w:rFonts w:ascii="Times New Roman" w:eastAsia="Times New Roman" w:hAnsi="Times New Roman" w:cs="Times New Roman"/>
          <w:color w:val="000000"/>
        </w:rPr>
        <w:t>”</w:t>
      </w:r>
      <w:r>
        <w:rPr>
          <w:rFonts w:ascii="宋体" w:eastAsia="宋体" w:hAnsi="宋体" w:cs="宋体"/>
          <w:color w:val="000000"/>
        </w:rPr>
        <w:t>的发行有利于（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对外开放的进一步推进</w:t>
      </w:r>
      <w:r>
        <w:rPr>
          <w:color w:val="000000"/>
        </w:rPr>
        <w:tab/>
      </w:r>
      <w:r>
        <w:rPr>
          <w:color w:val="000000"/>
        </w:rPr>
        <w:t xml:space="preserve">B. </w:t>
      </w:r>
      <w:r>
        <w:rPr>
          <w:rFonts w:ascii="宋体" w:eastAsia="宋体" w:hAnsi="宋体" w:cs="宋体"/>
          <w:color w:val="000000"/>
        </w:rPr>
        <w:t>中国市场体制的平稳发展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推动人民币国际化进程</w:t>
      </w:r>
      <w:r>
        <w:rPr>
          <w:color w:val="000000"/>
        </w:rPr>
        <w:tab/>
      </w:r>
      <w:r>
        <w:rPr>
          <w:color w:val="000000"/>
        </w:rPr>
        <w:t xml:space="preserve">D. </w:t>
      </w:r>
      <w:r>
        <w:rPr>
          <w:rFonts w:ascii="宋体" w:eastAsia="宋体" w:hAnsi="宋体" w:cs="宋体"/>
          <w:color w:val="000000"/>
        </w:rPr>
        <w:t>城市经济改革</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顺利启动</w:t>
      </w:r>
    </w:p>
    <w:p>
      <w:pPr>
        <w:spacing w:line="360" w:lineRule="auto"/>
        <w:jc w:val="left"/>
        <w:textAlignment w:val="center"/>
        <w:rPr>
          <w:color w:val="000000"/>
        </w:rPr>
      </w:pPr>
      <w:r>
        <w:rPr>
          <w:color w:val="000000"/>
        </w:rPr>
        <w:t xml:space="preserve">12. </w:t>
      </w:r>
      <w:r>
        <w:rPr>
          <w:rFonts w:ascii="宋体" w:eastAsia="宋体" w:hAnsi="宋体" w:cs="宋体"/>
          <w:color w:val="000000"/>
        </w:rPr>
        <w:t>早在罗马共和国时期，国家就开展了不定期的人口基本情况调查。到奥古斯都时代(公元前27—公元14年)，人口普查趋于系统化和制度化，在具体操作过程中，类似于地理考查、地图绘制、分门别类的归档、地籍管理等行政管理技术得到广泛应用。这主要表明，这一时期的古代罗马（   ）</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人口普查服务于财税制度</w:t>
      </w:r>
      <w:r>
        <w:rPr>
          <w:color w:val="000000"/>
        </w:rPr>
        <w:tab/>
      </w:r>
      <w:r>
        <w:rPr>
          <w:color w:val="000000"/>
        </w:rPr>
        <w:t xml:space="preserve">B. </w:t>
      </w:r>
      <w:r>
        <w:rPr>
          <w:rFonts w:ascii="宋体" w:eastAsia="宋体" w:hAnsi="宋体" w:cs="宋体"/>
          <w:color w:val="000000"/>
        </w:rPr>
        <w:t>国家管理水平在逐步提升</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公民人身自由得不到保障</w:t>
      </w:r>
      <w:r>
        <w:rPr>
          <w:color w:val="000000"/>
        </w:rPr>
        <w:tab/>
      </w:r>
      <w:r>
        <w:rPr>
          <w:color w:val="000000"/>
        </w:rPr>
        <w:t xml:space="preserve">D. </w:t>
      </w:r>
      <w:r>
        <w:rPr>
          <w:rFonts w:ascii="宋体" w:eastAsia="宋体" w:hAnsi="宋体" w:cs="宋体"/>
          <w:color w:val="000000"/>
        </w:rPr>
        <w:t>君主专制程度</w:t>
      </w:r>
      <w:r>
        <w:rPr>
          <w:rFonts w:ascii="宋体" w:eastAsia="宋体" w:hAnsi="宋体" w:cs="宋体"/>
          <w:color w:val="000000"/>
          <w:position w:val="-1"/>
        </w:rPr>
        <w:drawing>
          <wp:inline>
            <wp:extent cx="139700" cy="1905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9"/>
                    <a:stretch>
                      <a:fillRect/>
                    </a:stretch>
                  </pic:blipFill>
                  <pic:spPr>
                    <a:xfrm>
                      <a:off x="0" y="0"/>
                      <a:ext cx="139700" cy="190500"/>
                    </a:xfrm>
                    <a:prstGeom prst="rect">
                      <a:avLst/>
                    </a:prstGeom>
                  </pic:spPr>
                </pic:pic>
              </a:graphicData>
            </a:graphic>
          </wp:inline>
        </w:drawing>
      </w:r>
      <w:r>
        <w:rPr>
          <w:rFonts w:ascii="宋体" w:eastAsia="宋体" w:hAnsi="宋体" w:cs="宋体"/>
          <w:color w:val="000000"/>
        </w:rPr>
        <w:t>不断加强</w:t>
      </w:r>
    </w:p>
    <w:p>
      <w:pPr>
        <w:spacing w:line="360" w:lineRule="auto"/>
        <w:jc w:val="left"/>
        <w:textAlignment w:val="center"/>
        <w:rPr>
          <w:color w:val="000000"/>
        </w:rPr>
      </w:pPr>
      <w:r>
        <w:rPr>
          <w:color w:val="000000"/>
        </w:rPr>
        <w:t xml:space="preserve">13. </w:t>
      </w:r>
      <w:r>
        <w:rPr>
          <w:rFonts w:ascii="宋体" w:eastAsia="宋体" w:hAnsi="宋体" w:cs="宋体"/>
          <w:color w:val="000000"/>
        </w:rPr>
        <w:t>考古学家在今韩国庆州地区</w:t>
      </w:r>
      <w:r>
        <w:rPr>
          <w:rFonts w:ascii="Times New Roman" w:eastAsia="Times New Roman" w:hAnsi="Times New Roman" w:cs="Times New Roman"/>
          <w:color w:val="000000"/>
        </w:rPr>
        <w:t>7</w:t>
      </w:r>
      <w:r>
        <w:rPr>
          <w:rFonts w:ascii="宋体" w:eastAsia="宋体" w:hAnsi="宋体" w:cs="宋体"/>
          <w:color w:val="000000"/>
        </w:rPr>
        <w:t>—</w:t>
      </w:r>
      <w:r>
        <w:rPr>
          <w:rFonts w:ascii="Times New Roman" w:eastAsia="Times New Roman" w:hAnsi="Times New Roman" w:cs="Times New Roman"/>
          <w:color w:val="000000"/>
        </w:rPr>
        <w:t>9</w:t>
      </w:r>
      <w:r>
        <w:rPr>
          <w:rFonts w:ascii="宋体" w:eastAsia="宋体" w:hAnsi="宋体" w:cs="宋体"/>
          <w:color w:val="000000"/>
        </w:rPr>
        <w:t>世纪</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墓葬中陆续发现了大量胡俑，俑的形象既有来自地中海地区的东罗马人、波斯人，还有中亚地区的回鹘人，粟特人。这表明当时</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东亚风俗深受西方文化影响</w:t>
      </w:r>
      <w:r>
        <w:rPr>
          <w:color w:val="000000"/>
        </w:rPr>
        <w:tab/>
      </w:r>
      <w:r>
        <w:rPr>
          <w:color w:val="000000"/>
        </w:rPr>
        <w:t xml:space="preserve">B. </w:t>
      </w:r>
      <w:r>
        <w:rPr>
          <w:rFonts w:ascii="宋体" w:eastAsia="宋体" w:hAnsi="宋体" w:cs="宋体"/>
          <w:color w:val="000000"/>
        </w:rPr>
        <w:t>中西交流主要依赖于海上交通</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丝绸之路已延伸到朝鲜半岛</w:t>
      </w:r>
      <w:r>
        <w:rPr>
          <w:color w:val="000000"/>
        </w:rPr>
        <w:tab/>
      </w:r>
      <w:r>
        <w:rPr>
          <w:color w:val="000000"/>
        </w:rPr>
        <w:t xml:space="preserve">D. </w:t>
      </w:r>
      <w:r>
        <w:rPr>
          <w:rFonts w:ascii="宋体" w:eastAsia="宋体" w:hAnsi="宋体" w:cs="宋体"/>
          <w:color w:val="000000"/>
        </w:rPr>
        <w:t>朝鲜与东罗马建立了外交关系</w:t>
      </w:r>
    </w:p>
    <w:p>
      <w:pPr>
        <w:spacing w:line="360" w:lineRule="auto"/>
        <w:jc w:val="left"/>
        <w:textAlignment w:val="center"/>
        <w:rPr>
          <w:color w:val="000000"/>
        </w:rPr>
      </w:pPr>
      <w:r>
        <w:rPr>
          <w:color w:val="000000"/>
        </w:rPr>
        <w:t xml:space="preserve">14. </w:t>
      </w:r>
      <w:r>
        <w:rPr>
          <w:rFonts w:ascii="宋体" w:eastAsia="宋体" w:hAnsi="宋体" w:cs="宋体"/>
          <w:color w:val="000000"/>
        </w:rPr>
        <w:t>自《大宪章》签署后，英国议会成为国王与教俗封建主、城市市民等合作以统治国家的平台；后来逐渐发展为独立议事、广泛参与司法、立法和财政活动的重要机构；</w:t>
      </w:r>
      <w:r>
        <w:rPr>
          <w:rFonts w:ascii="Times New Roman" w:eastAsia="Times New Roman" w:hAnsi="Times New Roman" w:cs="Times New Roman"/>
          <w:color w:val="000000"/>
        </w:rPr>
        <w:t>1689</w:t>
      </w:r>
      <w:r>
        <w:rPr>
          <w:rFonts w:ascii="宋体" w:eastAsia="宋体" w:hAnsi="宋体" w:cs="宋体"/>
          <w:color w:val="000000"/>
        </w:rPr>
        <w:t>年的《权利法案》规定：议会选举自由，议会言论自由，议会决定国家的赋税等。材料反映了英国</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国王与议会实现权力平衡</w:t>
      </w:r>
      <w:r>
        <w:rPr>
          <w:color w:val="000000"/>
        </w:rPr>
        <w:tab/>
      </w:r>
      <w:r>
        <w:rPr>
          <w:color w:val="000000"/>
        </w:rPr>
        <w:t xml:space="preserve">B. </w:t>
      </w:r>
      <w:r>
        <w:rPr>
          <w:rFonts w:ascii="宋体" w:eastAsia="宋体" w:hAnsi="宋体" w:cs="宋体"/>
          <w:color w:val="000000"/>
        </w:rPr>
        <w:t>议会成为否定王权的重要机构</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议会主权原则的逐步确立</w:t>
      </w:r>
      <w:r>
        <w:rPr>
          <w:color w:val="000000"/>
        </w:rPr>
        <w:tab/>
      </w:r>
      <w:r>
        <w:rPr>
          <w:color w:val="000000"/>
        </w:rPr>
        <w:t xml:space="preserve">D. </w:t>
      </w:r>
      <w:r>
        <w:rPr>
          <w:rFonts w:ascii="宋体" w:eastAsia="宋体" w:hAnsi="宋体" w:cs="宋体"/>
          <w:color w:val="000000"/>
        </w:rPr>
        <w:t>议会成为代表民意的决策机关</w:t>
      </w:r>
    </w:p>
    <w:p>
      <w:pPr>
        <w:spacing w:line="360" w:lineRule="auto"/>
        <w:jc w:val="left"/>
        <w:textAlignment w:val="center"/>
        <w:rPr>
          <w:color w:val="000000"/>
        </w:rPr>
      </w:pPr>
      <w:r>
        <w:rPr>
          <w:color w:val="000000"/>
        </w:rPr>
        <w:t xml:space="preserve">15. </w:t>
      </w:r>
      <w:r>
        <w:rPr>
          <w:rFonts w:ascii="宋体" w:eastAsia="宋体" w:hAnsi="宋体" w:cs="宋体"/>
          <w:color w:val="000000"/>
        </w:rPr>
        <w:t>1952年，第七届联大通过了《关于人民与民族的自决权的决议》，明确指出：人民与民族应先享有自决权。1960年，第十五届联大又通过了《给予殖民地国家和人民独立宣言》，声明：使人民受外国的征服、统治和剥削的这一情况，否定了基本人权，违反了联合国宪章。这</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推动了民族民主运动的高涨</w:t>
      </w:r>
      <w:r>
        <w:rPr>
          <w:color w:val="000000"/>
        </w:rPr>
        <w:tab/>
      </w:r>
      <w:r>
        <w:rPr>
          <w:color w:val="000000"/>
        </w:rPr>
        <w:t xml:space="preserve">B. </w:t>
      </w:r>
      <w:r>
        <w:rPr>
          <w:rFonts w:ascii="宋体" w:eastAsia="宋体" w:hAnsi="宋体" w:cs="宋体"/>
          <w:color w:val="000000"/>
        </w:rPr>
        <w:t>加速了第三世界国家的崛起</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改变了国际社会的政治结构</w:t>
      </w:r>
      <w:r>
        <w:rPr>
          <w:color w:val="000000"/>
        </w:rPr>
        <w:tab/>
      </w:r>
      <w:r>
        <w:rPr>
          <w:color w:val="000000"/>
        </w:rPr>
        <w:t xml:space="preserve">D. </w:t>
      </w:r>
      <w:r>
        <w:rPr>
          <w:rFonts w:ascii="宋体" w:eastAsia="宋体" w:hAnsi="宋体" w:cs="宋体"/>
          <w:color w:val="000000"/>
        </w:rPr>
        <w:t>形成了世界格局的多极趋势</w:t>
      </w:r>
    </w:p>
    <w:p>
      <w:pPr>
        <w:spacing w:line="360" w:lineRule="auto"/>
        <w:jc w:val="left"/>
        <w:textAlignment w:val="center"/>
        <w:rPr>
          <w:color w:val="000000"/>
        </w:rPr>
      </w:pPr>
      <w:r>
        <w:rPr>
          <w:color w:val="000000"/>
        </w:rPr>
        <w:t xml:space="preserve">16. </w:t>
      </w:r>
      <w:r>
        <w:rPr>
          <w:rFonts w:ascii="宋体" w:eastAsia="宋体" w:hAnsi="宋体" w:cs="宋体"/>
          <w:color w:val="000000"/>
        </w:rPr>
        <w:t>1973年3月，苏共中央和部长会议通过了《关于进一步完善工业管理的若干规定》的决议，决定通过合并企业，建立生产联合公司和工业联合公司并减少管理层次来改进工业管理体制。此后，联合公司在苏联普遍建立起来。到1979年，联合公司达3947个，参加的企业共有17516个。这一措施</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是戈尔巴乔夫经济改革的重要内容</w:t>
      </w:r>
      <w:r>
        <w:rPr>
          <w:color w:val="000000"/>
        </w:rPr>
        <w:tab/>
      </w:r>
      <w:r>
        <w:rPr>
          <w:color w:val="000000"/>
        </w:rPr>
        <w:t xml:space="preserve">B. </w:t>
      </w:r>
      <w:r>
        <w:rPr>
          <w:rFonts w:ascii="宋体" w:eastAsia="宋体" w:hAnsi="宋体" w:cs="宋体"/>
          <w:color w:val="000000"/>
        </w:rPr>
        <w:t>一定程度上有利于苏联经济的发展</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在经济领域完全背离了社会主义原则</w:t>
      </w:r>
      <w:r>
        <w:rPr>
          <w:color w:val="000000"/>
        </w:rPr>
        <w:tab/>
      </w:r>
      <w:r>
        <w:rPr>
          <w:color w:val="000000"/>
        </w:rPr>
        <w:t xml:space="preserve">D. </w:t>
      </w:r>
      <w:r>
        <w:rPr>
          <w:rFonts w:ascii="宋体" w:eastAsia="宋体" w:hAnsi="宋体" w:cs="宋体"/>
          <w:color w:val="000000"/>
        </w:rPr>
        <w:t>拉开了苏联工业管理体制改革</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序幕</w:t>
      </w:r>
    </w:p>
    <w:p>
      <w:pPr>
        <w:spacing w:line="360" w:lineRule="auto"/>
        <w:jc w:val="center"/>
        <w:textAlignment w:val="center"/>
        <w:rPr>
          <w:color w:val="000000"/>
        </w:rPr>
      </w:pPr>
      <w:r>
        <w:rPr>
          <w:rFonts w:ascii="宋体" w:eastAsia="宋体" w:hAnsi="宋体" w:cs="宋体"/>
          <w:b/>
          <w:color w:val="000000"/>
          <w:sz w:val="24"/>
        </w:rPr>
        <w:t>第Ⅱ卷（非选择题</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共</w:t>
      </w:r>
      <w:r>
        <w:rPr>
          <w:rFonts w:ascii="Times New Roman" w:eastAsia="Times New Roman" w:hAnsi="Times New Roman" w:cs="Times New Roman"/>
          <w:b/>
          <w:color w:val="000000"/>
          <w:sz w:val="24"/>
        </w:rPr>
        <w:t>52</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b/>
          <w:color w:val="000000"/>
          <w:sz w:val="24"/>
        </w:rPr>
        <w:t>二、非选择题：共</w:t>
      </w:r>
      <w:r>
        <w:rPr>
          <w:rFonts w:ascii="Times New Roman" w:eastAsia="Times New Roman" w:hAnsi="Times New Roman" w:cs="Times New Roman"/>
          <w:b/>
          <w:color w:val="000000"/>
          <w:sz w:val="24"/>
        </w:rPr>
        <w:t>4</w:t>
      </w:r>
      <w:r>
        <w:rPr>
          <w:rFonts w:ascii="宋体" w:eastAsia="宋体" w:hAnsi="宋体" w:cs="宋体"/>
          <w:b/>
          <w:color w:val="000000"/>
          <w:sz w:val="24"/>
        </w:rPr>
        <w:t>题，</w:t>
      </w:r>
      <w:r>
        <w:rPr>
          <w:rFonts w:ascii="Times New Roman" w:eastAsia="Times New Roman" w:hAnsi="Times New Roman" w:cs="Times New Roman"/>
          <w:b/>
          <w:color w:val="000000"/>
          <w:sz w:val="24"/>
        </w:rPr>
        <w:t>52</w:t>
      </w:r>
      <w:r>
        <w:rPr>
          <w:rFonts w:ascii="宋体" w:eastAsia="宋体" w:hAnsi="宋体" w:cs="宋体"/>
          <w:b/>
          <w:color w:val="000000"/>
          <w:sz w:val="24"/>
        </w:rPr>
        <w:t>分。其中，第</w:t>
      </w:r>
      <w:r>
        <w:rPr>
          <w:rFonts w:ascii="Times New Roman" w:eastAsia="Times New Roman" w:hAnsi="Times New Roman" w:cs="Times New Roman"/>
          <w:b/>
          <w:color w:val="000000"/>
          <w:sz w:val="24"/>
        </w:rPr>
        <w:t>17</w:t>
      </w:r>
      <w:r>
        <w:rPr>
          <w:rFonts w:ascii="宋体" w:eastAsia="宋体" w:hAnsi="宋体" w:cs="宋体"/>
          <w:b/>
          <w:color w:val="000000"/>
          <w:sz w:val="24"/>
        </w:rPr>
        <w:t>题</w:t>
      </w:r>
      <w:r>
        <w:rPr>
          <w:rFonts w:ascii="Times New Roman" w:eastAsia="Times New Roman" w:hAnsi="Times New Roman" w:cs="Times New Roman"/>
          <w:b/>
          <w:color w:val="000000"/>
          <w:sz w:val="24"/>
        </w:rPr>
        <w:t>14</w:t>
      </w:r>
      <w:r>
        <w:rPr>
          <w:rFonts w:ascii="宋体" w:eastAsia="宋体" w:hAnsi="宋体" w:cs="宋体"/>
          <w:b/>
          <w:color w:val="000000"/>
          <w:sz w:val="24"/>
        </w:rPr>
        <w:t>分，第</w:t>
      </w:r>
      <w:r>
        <w:rPr>
          <w:rFonts w:ascii="Times New Roman" w:eastAsia="Times New Roman" w:hAnsi="Times New Roman" w:cs="Times New Roman"/>
          <w:b/>
          <w:color w:val="000000"/>
          <w:sz w:val="24"/>
        </w:rPr>
        <w:t>18</w:t>
      </w:r>
      <w:r>
        <w:rPr>
          <w:rFonts w:ascii="宋体" w:eastAsia="宋体" w:hAnsi="宋体" w:cs="宋体"/>
          <w:b/>
          <w:color w:val="000000"/>
          <w:sz w:val="24"/>
        </w:rPr>
        <w:t>题</w:t>
      </w:r>
      <w:r>
        <w:rPr>
          <w:rFonts w:ascii="Times New Roman" w:eastAsia="Times New Roman" w:hAnsi="Times New Roman" w:cs="Times New Roman"/>
          <w:b/>
          <w:color w:val="000000"/>
          <w:sz w:val="24"/>
        </w:rPr>
        <w:t>12</w:t>
      </w:r>
      <w:r>
        <w:rPr>
          <w:rFonts w:ascii="宋体" w:eastAsia="宋体" w:hAnsi="宋体" w:cs="宋体"/>
          <w:b/>
          <w:color w:val="000000"/>
          <w:sz w:val="24"/>
        </w:rPr>
        <w:t>分，第</w:t>
      </w:r>
      <w:r>
        <w:rPr>
          <w:rFonts w:ascii="Times New Roman" w:eastAsia="Times New Roman" w:hAnsi="Times New Roman" w:cs="Times New Roman"/>
          <w:b/>
          <w:color w:val="000000"/>
          <w:sz w:val="24"/>
        </w:rPr>
        <w:t>19</w:t>
      </w:r>
      <w:r>
        <w:rPr>
          <w:rFonts w:ascii="宋体" w:eastAsia="宋体" w:hAnsi="宋体" w:cs="宋体"/>
          <w:b/>
          <w:color w:val="000000"/>
          <w:sz w:val="24"/>
        </w:rPr>
        <w:t>题</w:t>
      </w:r>
      <w:r>
        <w:rPr>
          <w:rFonts w:ascii="Times New Roman" w:eastAsia="Times New Roman" w:hAnsi="Times New Roman" w:cs="Times New Roman"/>
          <w:b/>
          <w:color w:val="000000"/>
          <w:sz w:val="24"/>
        </w:rPr>
        <w:t>12</w:t>
      </w:r>
      <w:r>
        <w:rPr>
          <w:rFonts w:ascii="宋体" w:eastAsia="宋体" w:hAnsi="宋体" w:cs="宋体"/>
          <w:b/>
          <w:color w:val="000000"/>
          <w:sz w:val="24"/>
        </w:rPr>
        <w:t>分，第</w:t>
      </w:r>
      <w:r>
        <w:rPr>
          <w:rFonts w:ascii="Times New Roman" w:eastAsia="Times New Roman" w:hAnsi="Times New Roman" w:cs="Times New Roman"/>
          <w:b/>
          <w:color w:val="000000"/>
          <w:sz w:val="24"/>
        </w:rPr>
        <w:t>20</w:t>
      </w:r>
      <w:r>
        <w:rPr>
          <w:rFonts w:ascii="宋体" w:eastAsia="宋体" w:hAnsi="宋体" w:cs="宋体"/>
          <w:b/>
          <w:color w:val="000000"/>
          <w:sz w:val="24"/>
        </w:rPr>
        <w:t>题</w:t>
      </w:r>
      <w:r>
        <w:rPr>
          <w:rFonts w:ascii="Times New Roman" w:eastAsia="Times New Roman" w:hAnsi="Times New Roman" w:cs="Times New Roman"/>
          <w:b/>
          <w:color w:val="000000"/>
          <w:sz w:val="24"/>
        </w:rPr>
        <w:t>14</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市舶司，掌市易南蕃诸国物货航舶而至者。初于广州置司，以知州为使，通判为判官。</w:t>
      </w:r>
      <w:r>
        <w:rPr>
          <w:rFonts w:ascii="Times New Roman" w:eastAsia="Times New Roman" w:hAnsi="Times New Roman" w:cs="Times New Roman"/>
          <w:color w:val="000000"/>
        </w:rPr>
        <w:t>……</w:t>
      </w:r>
      <w:r>
        <w:rPr>
          <w:rFonts w:ascii="楷体" w:eastAsia="楷体" w:hAnsi="楷体" w:cs="楷体"/>
          <w:color w:val="000000"/>
        </w:rPr>
        <w:t>凡大食、古逻、阔婆、占城、勃泥、麻逸、……并通货易。以金、银、缗钱、铅、锡、杂色帛、精粗瓷器，市易香药、犀、象、珊瑚、琥珀、珠啡等物。宋代海外贸易分官府经营和私商经营两种方式。元丰三年</w:t>
      </w:r>
      <w:r>
        <w:rPr>
          <w:rFonts w:ascii="Times New Roman" w:eastAsia="Times New Roman" w:hAnsi="Times New Roman" w:cs="Times New Roman"/>
          <w:color w:val="000000"/>
        </w:rPr>
        <w:t>(1080</w:t>
      </w:r>
      <w:r>
        <w:rPr>
          <w:rFonts w:ascii="楷体" w:eastAsia="楷体" w:hAnsi="楷体" w:cs="楷体"/>
          <w:color w:val="000000"/>
        </w:rPr>
        <w:t>年</w:t>
      </w:r>
      <w:r>
        <w:rPr>
          <w:rFonts w:ascii="Times New Roman" w:eastAsia="Times New Roman" w:hAnsi="Times New Roman" w:cs="Times New Roman"/>
          <w:color w:val="000000"/>
        </w:rPr>
        <w:t>),</w:t>
      </w:r>
      <w:r>
        <w:rPr>
          <w:rFonts w:ascii="楷体" w:eastAsia="楷体" w:hAnsi="楷体" w:cs="楷体"/>
          <w:color w:val="000000"/>
        </w:rPr>
        <w:t>宋朝政府制定了一部《广州市舶条法》</w:t>
      </w:r>
      <w:r>
        <w:rPr>
          <w:rFonts w:ascii="Times New Roman" w:eastAsia="Times New Roman" w:hAnsi="Times New Roman" w:cs="Times New Roman"/>
          <w:color w:val="000000"/>
        </w:rPr>
        <w:t>,</w:t>
      </w:r>
      <w:r>
        <w:rPr>
          <w:rFonts w:ascii="楷体" w:eastAsia="楷体" w:hAnsi="楷体" w:cs="楷体"/>
          <w:color w:val="000000"/>
        </w:rPr>
        <w:t>是中国历史上第一部贸易法。</w:t>
      </w:r>
    </w:p>
    <w:p>
      <w:pPr>
        <w:spacing w:line="360" w:lineRule="auto"/>
        <w:ind w:firstLine="420"/>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摘编自徐松《宋会要辑稿》</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弘治年间，朝廷……对明初朝贡贸易……做出了重大调整，并做了许多新的规定。在地方上，正德、嘉靖年间，商舶（私人）贸易日益公开化发展。明后期财政状况急剧恶化，对经济利益的追求成为朝野的共识。嘉靖时期，出海商人遍及沿海各地，在福建</w:t>
      </w:r>
      <w:r>
        <w:rPr>
          <w:rFonts w:ascii="Times New Roman" w:eastAsia="Times New Roman" w:hAnsi="Times New Roman" w:cs="Times New Roman"/>
          <w:color w:val="000000"/>
        </w:rPr>
        <w:t>“</w:t>
      </w:r>
      <w:r>
        <w:rPr>
          <w:rFonts w:ascii="楷体" w:eastAsia="楷体" w:hAnsi="楷体" w:cs="楷体"/>
          <w:color w:val="000000"/>
        </w:rPr>
        <w:t>准贩东西二洋</w:t>
      </w:r>
      <w:r>
        <w:rPr>
          <w:rFonts w:ascii="Times New Roman" w:eastAsia="Times New Roman" w:hAnsi="Times New Roman" w:cs="Times New Roman"/>
          <w:color w:val="000000"/>
        </w:rPr>
        <w:t>”,</w:t>
      </w:r>
      <w:r>
        <w:rPr>
          <w:rFonts w:ascii="楷体" w:eastAsia="楷体" w:hAnsi="楷体" w:cs="楷体"/>
          <w:color w:val="000000"/>
        </w:rPr>
        <w:t>隆庆、万历年间，在漳州允许商民出海贸易，并制定了一系列管理制度，形成月港体制。万历年间，在广州举办一年两次的</w:t>
      </w:r>
      <w:r>
        <w:rPr>
          <w:rFonts w:ascii="Times New Roman" w:eastAsia="Times New Roman" w:hAnsi="Times New Roman" w:cs="Times New Roman"/>
          <w:color w:val="000000"/>
        </w:rPr>
        <w:t>“</w:t>
      </w:r>
      <w:r>
        <w:rPr>
          <w:rFonts w:ascii="楷体" w:eastAsia="楷体" w:hAnsi="楷体" w:cs="楷体"/>
          <w:color w:val="000000"/>
        </w:rPr>
        <w:t>交易会</w:t>
      </w:r>
      <w:r>
        <w:rPr>
          <w:rFonts w:ascii="Times New Roman" w:eastAsia="Times New Roman" w:hAnsi="Times New Roman" w:cs="Times New Roman"/>
          <w:color w:val="000000"/>
        </w:rPr>
        <w:t>”,</w:t>
      </w:r>
      <w:r>
        <w:rPr>
          <w:rFonts w:ascii="楷体" w:eastAsia="楷体" w:hAnsi="楷体" w:cs="楷体"/>
          <w:color w:val="000000"/>
        </w:rPr>
        <w:t>更是带有国际性的特点，并出现了许多经营外贸的商业组织，明代海外贸易走向了世界。</w:t>
      </w:r>
    </w:p>
    <w:p>
      <w:pPr>
        <w:spacing w:line="360" w:lineRule="auto"/>
        <w:ind w:firstLine="420"/>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摘编自逮香花《论明代海外贸易的转型》</w:t>
      </w:r>
    </w:p>
    <w:p>
      <w:pPr>
        <w:spacing w:line="360" w:lineRule="auto"/>
        <w:jc w:val="left"/>
        <w:textAlignment w:val="center"/>
        <w:rPr>
          <w:color w:val="000000"/>
        </w:rPr>
      </w:pPr>
      <w:r>
        <w:rPr>
          <w:color w:val="000000"/>
        </w:rPr>
        <w:t>（1）</w:t>
      </w:r>
      <w:r>
        <w:rPr>
          <w:rFonts w:ascii="宋体" w:eastAsia="宋体" w:hAnsi="宋体" w:cs="宋体"/>
          <w:color w:val="000000"/>
        </w:rPr>
        <w:t>根据材料一，概括宋代海外贸易的特点。</w:t>
      </w:r>
    </w:p>
    <w:p>
      <w:pPr>
        <w:spacing w:line="360" w:lineRule="auto"/>
        <w:jc w:val="left"/>
        <w:textAlignment w:val="center"/>
        <w:rPr>
          <w:color w:val="000000"/>
        </w:rPr>
      </w:pPr>
      <w:r>
        <w:rPr>
          <w:color w:val="000000"/>
        </w:rPr>
        <w:t>（2）</w:t>
      </w:r>
      <w:r>
        <w:rPr>
          <w:rFonts w:ascii="宋体" w:eastAsia="宋体" w:hAnsi="宋体" w:cs="宋体"/>
          <w:color w:val="000000"/>
        </w:rPr>
        <w:t>根据材料二并结合所学知识，归纳明代海外贸易的新发展，并分析其原因。</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 xml:space="preserve">材料一  </w:t>
      </w:r>
      <w:r>
        <w:rPr>
          <w:rFonts w:ascii="Times New Roman" w:eastAsia="Times New Roman" w:hAnsi="Times New Roman" w:cs="Times New Roman"/>
          <w:color w:val="000000"/>
        </w:rPr>
        <w:t>1898</w:t>
      </w:r>
      <w:r>
        <w:rPr>
          <w:rFonts w:ascii="楷体" w:eastAsia="楷体" w:hAnsi="楷体" w:cs="楷体"/>
          <w:color w:val="000000"/>
        </w:rPr>
        <w:t>年秋，亲眼目睹维新运动由轰轰烈烈而终至失败的蔡元培，对清政府改革失望。回到家乡后，蔡元培一方面投身于新式教育机构的创办，实现他“培养革新人才”初衷；另一方面，则是积极联络同志，组织队伍，为推翻封建专制统治积蓄力量、制造舆论。作为浙江地区最早新式学堂之一的绍兴府中西学堂在蔡元培任下，对青年学子产生很大影响。</w:t>
      </w:r>
      <w:r>
        <w:rPr>
          <w:rFonts w:ascii="Times New Roman" w:eastAsia="Times New Roman" w:hAnsi="Times New Roman" w:cs="Times New Roman"/>
          <w:color w:val="000000"/>
        </w:rPr>
        <w:t>1902</w:t>
      </w:r>
      <w:r>
        <w:rPr>
          <w:rFonts w:ascii="楷体" w:eastAsia="楷体" w:hAnsi="楷体" w:cs="楷体"/>
          <w:color w:val="000000"/>
        </w:rPr>
        <w:t>年，中国教育会在上海成立，蔡元培被推举为首任理事长。中国教育会是</w:t>
      </w:r>
      <w:r>
        <w:rPr>
          <w:rFonts w:ascii="Times New Roman" w:eastAsia="Times New Roman" w:hAnsi="Times New Roman" w:cs="Times New Roman"/>
          <w:color w:val="000000"/>
        </w:rPr>
        <w:t>20</w:t>
      </w:r>
      <w:r>
        <w:rPr>
          <w:rFonts w:ascii="楷体" w:eastAsia="楷体" w:hAnsi="楷体" w:cs="楷体"/>
          <w:color w:val="000000"/>
        </w:rPr>
        <w:t>世纪初国内很有影响力的知识分子革命团体，“它表面办理教育，暗中鼓吹革命”。</w:t>
      </w:r>
    </w:p>
    <w:p>
      <w:pPr>
        <w:spacing w:line="360" w:lineRule="auto"/>
        <w:ind w:firstLine="450"/>
        <w:jc w:val="left"/>
        <w:textAlignment w:val="center"/>
        <w:rPr>
          <w:color w:val="000000"/>
        </w:rPr>
      </w:pPr>
      <w:r>
        <w:rPr>
          <w:rFonts w:ascii="楷体" w:eastAsia="楷体" w:hAnsi="楷体" w:cs="楷体"/>
          <w:color w:val="000000"/>
        </w:rPr>
        <w:t xml:space="preserve">材料二  </w:t>
      </w:r>
      <w:r>
        <w:rPr>
          <w:rFonts w:ascii="Times New Roman" w:eastAsia="Times New Roman" w:hAnsi="Times New Roman" w:cs="Times New Roman"/>
          <w:color w:val="000000"/>
        </w:rPr>
        <w:t>1912</w:t>
      </w:r>
      <w:r>
        <w:rPr>
          <w:rFonts w:ascii="楷体" w:eastAsia="楷体" w:hAnsi="楷体" w:cs="楷体"/>
          <w:color w:val="000000"/>
        </w:rPr>
        <w:t>年</w:t>
      </w:r>
      <w:r>
        <w:rPr>
          <w:rFonts w:ascii="Times New Roman" w:eastAsia="Times New Roman" w:hAnsi="Times New Roman" w:cs="Times New Roman"/>
          <w:color w:val="000000"/>
        </w:rPr>
        <w:t>2</w:t>
      </w:r>
      <w:r>
        <w:rPr>
          <w:rFonts w:ascii="楷体" w:eastAsia="楷体" w:hAnsi="楷体" w:cs="楷体"/>
          <w:color w:val="000000"/>
        </w:rPr>
        <w:t>月，蔡元培发表著名的《对于新教育之意见》一文，批评清末教育宗旨中的“忠君”“尊孔”两项，主张民国教育应以军国民教育、实利主义教育、公民道德教育、世界观教育、美感教育“五育”并举为方针。同年</w:t>
      </w:r>
      <w:r>
        <w:rPr>
          <w:rFonts w:ascii="Times New Roman" w:eastAsia="Times New Roman" w:hAnsi="Times New Roman" w:cs="Times New Roman"/>
          <w:color w:val="000000"/>
        </w:rPr>
        <w:t>7</w:t>
      </w:r>
      <w:r>
        <w:rPr>
          <w:rFonts w:ascii="楷体" w:eastAsia="楷体" w:hAnsi="楷体" w:cs="楷体"/>
          <w:color w:val="000000"/>
        </w:rPr>
        <w:t>月，全国临时教育会议在北京举行，讨论通过了民国教育宗旨。</w:t>
      </w:r>
      <w:r>
        <w:rPr>
          <w:rFonts w:ascii="Times New Roman" w:eastAsia="Times New Roman" w:hAnsi="Times New Roman" w:cs="Times New Roman"/>
          <w:color w:val="000000"/>
        </w:rPr>
        <w:t>9</w:t>
      </w:r>
      <w:r>
        <w:rPr>
          <w:rFonts w:ascii="楷体" w:eastAsia="楷体" w:hAnsi="楷体" w:cs="楷体"/>
          <w:color w:val="000000"/>
        </w:rPr>
        <w:t>月</w:t>
      </w:r>
      <w:r>
        <w:rPr>
          <w:rFonts w:ascii="Times New Roman" w:eastAsia="Times New Roman" w:hAnsi="Times New Roman" w:cs="Times New Roman"/>
          <w:color w:val="000000"/>
        </w:rPr>
        <w:t>2</w:t>
      </w:r>
      <w:r>
        <w:rPr>
          <w:rFonts w:ascii="楷体" w:eastAsia="楷体" w:hAnsi="楷体" w:cs="楷体"/>
          <w:color w:val="000000"/>
        </w:rPr>
        <w:t>日，教育部正式公布：“注重道德教育，以实利教育、军国民教育辅之，更以美感教育完成其道德。”可以看出，除世界观教育未被采纳外，蔡元培的四项主张均得到反映。</w:t>
      </w:r>
    </w:p>
    <w:p>
      <w:pPr>
        <w:spacing w:line="360" w:lineRule="auto"/>
        <w:ind w:firstLine="450"/>
        <w:jc w:val="right"/>
        <w:textAlignment w:val="center"/>
        <w:rPr>
          <w:color w:val="000000"/>
        </w:rPr>
      </w:pPr>
      <w:r>
        <w:rPr>
          <w:rFonts w:ascii="楷体" w:eastAsia="楷体" w:hAnsi="楷体" w:cs="楷体"/>
          <w:color w:val="000000"/>
        </w:rPr>
        <w:t>——以上材料均摘编自田正平《蔡元培与民初教育改革》</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根据材料一并结合所学知识，指出中国教育会成立的主要因素。</w:t>
      </w:r>
    </w:p>
    <w:p>
      <w:pPr>
        <w:spacing w:line="360" w:lineRule="auto"/>
        <w:jc w:val="left"/>
        <w:textAlignment w:val="center"/>
        <w:rPr>
          <w:color w:val="000000"/>
        </w:rPr>
      </w:pPr>
      <w:r>
        <w:rPr>
          <w:color w:val="000000"/>
        </w:rPr>
        <w:t>（2）</w:t>
      </w:r>
      <w:r>
        <w:rPr>
          <w:rFonts w:ascii="宋体" w:eastAsia="宋体" w:hAnsi="宋体" w:cs="宋体"/>
          <w:color w:val="000000"/>
        </w:rPr>
        <w:t>根据材料一、二并结合所学知识，说明清末民初教育发展的意义。</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50"/>
        <w:jc w:val="left"/>
        <w:textAlignment w:val="center"/>
        <w:rPr>
          <w:color w:val="000000"/>
        </w:rPr>
      </w:pPr>
      <w:r>
        <w:rPr>
          <w:rFonts w:ascii="楷体" w:eastAsia="楷体" w:hAnsi="楷体" w:cs="楷体"/>
          <w:color w:val="000000"/>
        </w:rPr>
        <w:t>材料</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15"/>
        <w:gridCol w:w="941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时间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史实</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1609</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荷兰东印度公司律师格劳秀斯在《海洋自由论》中，强调荷兰人有权利航行到东印度进行贸易，认为每个国家都可以在海上自由航行。此后，荷兰打着海洋自由的旗号，几乎垄断了北海的渔业，将捕捞范围扩展至英国海岸</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1612</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西班牙政府将《海洋自由论》列为禁书</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1613</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英国威尔伍德受命于国王，发表《海洋法概览》，反驳格劳秀斯，承认各国均享有海洋自由，但沿岸国对靠近本国海岸水域享有主权</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1625</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弗莱塔受西班牙政府委托，出版了《论西班牙政府对亚洲的正义统治权》，回应格劳秀斯的攻击，主张国家像对陆地一样取得海洋的所有权</w:t>
            </w:r>
          </w:p>
        </w:tc>
      </w:tr>
      <w:tr>
        <w:tblPrEx>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Times New Roman" w:eastAsia="Times New Roman" w:hAnsi="Times New Roman" w:cs="Times New Roman"/>
                <w:color w:val="000000"/>
              </w:rPr>
              <w:t>1635</w:t>
            </w:r>
            <w:r>
              <w:rPr>
                <w:rFonts w:ascii="楷体" w:eastAsia="楷体" w:hAnsi="楷体" w:cs="楷体"/>
                <w:color w:val="000000"/>
              </w:rPr>
              <w:t>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英国塞尔登出版了《闭海论》，强调英国君主有权领有围绕英国四周的海洋</w:t>
            </w:r>
          </w:p>
        </w:tc>
      </w:tr>
    </w:tbl>
    <w:p>
      <w:pPr>
        <w:spacing w:line="360" w:lineRule="auto"/>
        <w:jc w:val="left"/>
        <w:textAlignment w:val="center"/>
        <w:rPr>
          <w:color w:val="000000"/>
        </w:rPr>
      </w:pPr>
      <w:r>
        <w:rPr>
          <w:rFonts w:ascii="宋体" w:eastAsia="宋体" w:hAnsi="宋体" w:cs="宋体"/>
          <w:color w:val="000000"/>
        </w:rPr>
        <w:t>根据材料并结合所学知识，围绕17世纪各国关于海洋权利</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争论，拟订一个主题，并进行阐述。（要求：论题明确，论述充分，逻辑清晰）</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材料一  受政治经济变革和思想文化递嬗的影响与推动，清末至民国时期的慈善事业呈现出新的气象和变化。戊戌时期，通都大邑里遍立的不缠足会、禁烟会等组织，其实都或多或少地带有慈善公益性质。到了民国，最终出现了规模庞大且名目繁多的慈善团体和机构。慈善事业以赈灾救荒、施医赠药等多种形式，救助了大量灾民，让他们饥有所食、病有所医，而不至于铤而走险，危害社会。</w:t>
      </w:r>
    </w:p>
    <w:p>
      <w:pPr>
        <w:spacing w:line="360" w:lineRule="auto"/>
        <w:ind w:firstLine="420"/>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摘编自周秋光等《近代慈善事业与中国东南社会变迁（</w:t>
      </w:r>
      <w:r>
        <w:rPr>
          <w:rFonts w:ascii="Times New Roman" w:eastAsia="Times New Roman" w:hAnsi="Times New Roman" w:cs="Times New Roman"/>
          <w:color w:val="000000"/>
        </w:rPr>
        <w:t>1895—1949</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20</w:t>
      </w:r>
      <w:r>
        <w:rPr>
          <w:rFonts w:ascii="楷体" w:eastAsia="楷体" w:hAnsi="楷体" w:cs="楷体"/>
          <w:color w:val="000000"/>
        </w:rPr>
        <w:t>世纪</w:t>
      </w:r>
      <w:r>
        <w:rPr>
          <w:rFonts w:ascii="Times New Roman" w:eastAsia="Times New Roman" w:hAnsi="Times New Roman" w:cs="Times New Roman"/>
          <w:color w:val="000000"/>
        </w:rPr>
        <w:t>80</w:t>
      </w:r>
      <w:r>
        <w:rPr>
          <w:rFonts w:ascii="楷体" w:eastAsia="楷体" w:hAnsi="楷体" w:cs="楷体"/>
          <w:color w:val="000000"/>
        </w:rPr>
        <w:t>年代，里根总统上台，里根经济学在美国获得了巨大成功。三年内，个人所得税税率分别削减</w:t>
      </w:r>
      <w:r>
        <w:rPr>
          <w:rFonts w:ascii="Times New Roman" w:eastAsia="Times New Roman" w:hAnsi="Times New Roman" w:cs="Times New Roman"/>
          <w:color w:val="000000"/>
        </w:rPr>
        <w:t>5%</w:t>
      </w:r>
      <w:r>
        <w:rPr>
          <w:rFonts w:ascii="楷体" w:eastAsia="楷体" w:hAnsi="楷体" w:cs="楷体"/>
          <w:color w:val="000000"/>
        </w:rPr>
        <w:t>、</w:t>
      </w:r>
      <w:r>
        <w:rPr>
          <w:rFonts w:ascii="Times New Roman" w:eastAsia="Times New Roman" w:hAnsi="Times New Roman" w:cs="Times New Roman"/>
          <w:color w:val="000000"/>
        </w:rPr>
        <w:t>10%</w:t>
      </w:r>
      <w:r>
        <w:rPr>
          <w:rFonts w:ascii="楷体" w:eastAsia="楷体" w:hAnsi="楷体" w:cs="楷体"/>
          <w:color w:val="000000"/>
        </w:rPr>
        <w:t>、</w:t>
      </w:r>
      <w:r>
        <w:rPr>
          <w:rFonts w:ascii="Times New Roman" w:eastAsia="Times New Roman" w:hAnsi="Times New Roman" w:cs="Times New Roman"/>
          <w:color w:val="000000"/>
        </w:rPr>
        <w:t>10%</w:t>
      </w:r>
      <w:r>
        <w:rPr>
          <w:rFonts w:ascii="楷体" w:eastAsia="楷体" w:hAnsi="楷体" w:cs="楷体"/>
          <w:color w:val="000000"/>
        </w:rPr>
        <w:t>，同时降低遗产税和赠与税税率。据统计，</w:t>
      </w:r>
      <w:r>
        <w:rPr>
          <w:rFonts w:ascii="Times New Roman" w:eastAsia="Times New Roman" w:hAnsi="Times New Roman" w:cs="Times New Roman"/>
          <w:color w:val="000000"/>
        </w:rPr>
        <w:t>1974-2014</w:t>
      </w:r>
      <w:r>
        <w:rPr>
          <w:rFonts w:ascii="楷体" w:eastAsia="楷体" w:hAnsi="楷体" w:cs="楷体"/>
          <w:color w:val="000000"/>
        </w:rPr>
        <w:t>年美国慈善捐款总额增加十倍。根据税法规定，对慈善组织的捐赠可以得到税收减免</w:t>
      </w:r>
      <w:r>
        <w:rPr>
          <w:rFonts w:ascii="Times New Roman" w:eastAsia="Times New Roman" w:hAnsi="Times New Roman" w:cs="Times New Roman"/>
          <w:color w:val="000000"/>
        </w:rPr>
        <w:t>……</w:t>
      </w:r>
      <w:r>
        <w:rPr>
          <w:rFonts w:ascii="楷体" w:eastAsia="楷体" w:hAnsi="楷体" w:cs="楷体"/>
          <w:color w:val="000000"/>
        </w:rPr>
        <w:t>由于历史原因，基督教乐善好施的倡导和富人原罪的说法，深深印刻在了美国人民的思想里。参与慈善，不仅可以得到精神上的快乐和道德上的满足感，还可以为后代创造更为良好的环境，认可弱肉强食的社会达尔文主义需要与关怀弱势群体的改良主义平衡。</w:t>
      </w:r>
    </w:p>
    <w:p>
      <w:pPr>
        <w:spacing w:line="360" w:lineRule="auto"/>
        <w:ind w:firstLine="420"/>
        <w:jc w:val="right"/>
        <w:textAlignment w:val="center"/>
        <w:rPr>
          <w:color w:val="000000"/>
        </w:rPr>
      </w:pPr>
      <w:r>
        <w:rPr>
          <w:rFonts w:ascii="Times New Roman" w:eastAsia="Times New Roman" w:hAnsi="Times New Roman" w:cs="Times New Roman"/>
          <w:color w:val="000000"/>
        </w:rPr>
        <w:t>——</w:t>
      </w:r>
      <w:r>
        <w:rPr>
          <w:rFonts w:ascii="楷体" w:eastAsia="楷体" w:hAnsi="楷体" w:cs="楷体"/>
          <w:color w:val="000000"/>
        </w:rPr>
        <w:t>摘编自陶冶、陈斌《美国慈善事业发展的历史、原因及启示》</w:t>
      </w:r>
    </w:p>
    <w:p>
      <w:pPr>
        <w:spacing w:line="360" w:lineRule="auto"/>
        <w:jc w:val="left"/>
        <w:textAlignment w:val="center"/>
        <w:rPr>
          <w:color w:val="000000"/>
        </w:rPr>
      </w:pPr>
      <w:r>
        <w:rPr>
          <w:color w:val="000000"/>
        </w:rPr>
        <w:t>（1）</w:t>
      </w:r>
      <w:r>
        <w:rPr>
          <w:rFonts w:ascii="宋体" w:eastAsia="宋体" w:hAnsi="宋体" w:cs="宋体"/>
          <w:color w:val="000000"/>
        </w:rPr>
        <w:t>根据材料一并结合所学知识，概括近代中国慈善事业发展所起的作用。</w:t>
      </w:r>
    </w:p>
    <w:sectPr w:rsidSect="00C321EB">
      <w:pgSz w:w="11906" w:h="16838"/>
      <w:pgMar w:top="910" w:right="1080" w:bottom="1440" w:left="1080" w:header="152" w:footer="0" w:gutter="0"/>
      <w:pgNumType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numbering" Target="numbering.xml"/><Relationship Id="rId12"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wmf"/><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