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7.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10960100</wp:posOffset>
            </wp:positionH>
            <wp:positionV relativeFrom="topMargin">
              <wp:posOffset>12090400</wp:posOffset>
            </wp:positionV>
            <wp:extent cx="254000" cy="3048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5"/>
                    <a:stretch>
                      <a:fillRect/>
                    </a:stretch>
                  </pic:blipFill>
                  <pic:spPr>
                    <a:xfrm>
                      <a:off x="0" y="0"/>
                      <a:ext cx="254000" cy="304800"/>
                    </a:xfrm>
                    <a:prstGeom prst="rect">
                      <a:avLst/>
                    </a:prstGeom>
                  </pic:spPr>
                </pic:pic>
              </a:graphicData>
            </a:graphic>
          </wp:anchor>
        </w:drawing>
      </w:r>
      <w:r>
        <w:rPr>
          <w:rFonts w:ascii="宋体" w:eastAsia="宋体" w:hAnsi="宋体" w:cs="宋体"/>
          <w:b/>
          <w:color w:val="auto"/>
          <w:sz w:val="32"/>
        </w:rPr>
        <w:t>2023——2024学年第一学期10月六校联合调研考试</w:t>
      </w:r>
    </w:p>
    <w:p w:rsidR="00FC5860" w:rsidRPr="00BE1BCD">
      <w:pPr>
        <w:spacing w:line="360" w:lineRule="auto"/>
        <w:jc w:val="center"/>
      </w:pPr>
      <w:r>
        <w:rPr>
          <w:rFonts w:ascii="宋体" w:eastAsia="宋体" w:hAnsi="宋体" w:cs="宋体"/>
          <w:b/>
          <w:color w:val="auto"/>
          <w:sz w:val="32"/>
        </w:rPr>
        <w:t>高三政治试卷</w:t>
      </w:r>
    </w:p>
    <w:p w:rsidR="00FC5860" w:rsidRPr="00BE1BCD">
      <w:pPr>
        <w:spacing w:line="360" w:lineRule="auto"/>
        <w:jc w:val="both"/>
      </w:pPr>
      <w:r>
        <w:rPr>
          <w:rFonts w:ascii="宋体" w:eastAsia="宋体" w:hAnsi="宋体" w:cs="宋体"/>
          <w:color w:val="auto"/>
          <w:sz w:val="21"/>
        </w:rPr>
        <w:t>一</w:t>
      </w:r>
      <w:r>
        <w:rPr>
          <w:rFonts w:ascii="宋体" w:eastAsia="宋体" w:hAnsi="宋体" w:cs="宋体"/>
          <w:b/>
          <w:color w:val="auto"/>
          <w:sz w:val="24"/>
        </w:rPr>
        <w:t>、选择题（每题3分，共15题，每题只有一个选项最符合题意）</w:t>
      </w:r>
    </w:p>
    <w:p w:rsidR="00FC5860" w:rsidRPr="00BE1BCD">
      <w:pPr>
        <w:spacing w:line="360" w:lineRule="auto"/>
        <w:jc w:val="left"/>
      </w:pPr>
      <w:r>
        <w:rPr>
          <w:color w:val="auto"/>
        </w:rPr>
        <w:t xml:space="preserve">1. </w:t>
      </w:r>
      <w:r>
        <w:rPr>
          <w:rFonts w:ascii="宋体" w:eastAsia="宋体" w:hAnsi="宋体" w:cs="宋体"/>
          <w:color w:val="auto"/>
        </w:rPr>
        <w:t>1848年，法国爆发二月革命，推翻了“七月王朝”，并按照工人阶级的要求建立了法兰西第二共和国。代表资产阶级的临时政府设立“国家工场”收容失业工人，声称那就是社会主义，并借口供养“国家工场”而向农民增税。6月，临时政府下令解散“国家工场”并镇压了工人们反抗的“六月革命”。对于此次工人运动的失败，下列分析合理的是（   ）</w:t>
      </w:r>
    </w:p>
    <w:p w:rsidR="00FC5860" w:rsidRPr="00BE1BCD">
      <w:pPr>
        <w:spacing w:line="360" w:lineRule="auto"/>
        <w:jc w:val="left"/>
      </w:pPr>
      <w:r>
        <w:rPr>
          <w:rFonts w:ascii="宋体" w:eastAsia="宋体" w:hAnsi="宋体" w:cs="宋体"/>
          <w:color w:val="auto"/>
        </w:rPr>
        <w:t>①工人阶级还没有掌握革命的科学的思想武器</w:t>
      </w:r>
    </w:p>
    <w:p w:rsidR="00FC5860" w:rsidRPr="00BE1BCD">
      <w:pPr>
        <w:spacing w:line="360" w:lineRule="auto"/>
        <w:jc w:val="left"/>
      </w:pPr>
      <w:r>
        <w:rPr>
          <w:rFonts w:ascii="宋体" w:eastAsia="宋体" w:hAnsi="宋体" w:cs="宋体"/>
          <w:color w:val="auto"/>
        </w:rPr>
        <w:t>②空想社会主义思想不能给工人运动指示方向</w:t>
      </w:r>
    </w:p>
    <w:p w:rsidR="00FC5860" w:rsidRPr="00BE1BCD">
      <w:pPr>
        <w:spacing w:line="360" w:lineRule="auto"/>
        <w:jc w:val="left"/>
      </w:pPr>
      <w:r>
        <w:rPr>
          <w:rFonts w:ascii="宋体" w:eastAsia="宋体" w:hAnsi="宋体" w:cs="宋体"/>
          <w:color w:val="auto"/>
        </w:rPr>
        <w:t>③资产阶级主导了革命进程，镇压了工人运动</w:t>
      </w:r>
    </w:p>
    <w:p w:rsidR="00FC5860" w:rsidRPr="00BE1BCD">
      <w:pPr>
        <w:spacing w:line="360" w:lineRule="auto"/>
        <w:jc w:val="left"/>
      </w:pPr>
      <w:r>
        <w:rPr>
          <w:rFonts w:ascii="宋体" w:eastAsia="宋体" w:hAnsi="宋体" w:cs="宋体"/>
          <w:color w:val="auto"/>
        </w:rPr>
        <w:t>④当时还不具备发动无产阶级革命的社会条件</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①②</w:t>
      </w:r>
      <w:r w:rsidRPr="00BE1BCD" w:rsidR="00FC5860">
        <w:tab/>
      </w:r>
      <w:r w:rsidRPr="00BE1BCD" w:rsidR="00FC5860">
        <w:t xml:space="preserve">B. </w:t>
      </w:r>
      <w:r>
        <w:rPr>
          <w:rFonts w:ascii="宋体" w:eastAsia="宋体" w:hAnsi="宋体" w:cs="宋体"/>
          <w:color w:val="auto"/>
        </w:rPr>
        <w:t>①③</w:t>
      </w:r>
      <w:r w:rsidRPr="00BE1BCD" w:rsidR="00FC5860">
        <w:tab/>
      </w:r>
      <w:r w:rsidRPr="00BE1BCD" w:rsidR="00FC5860">
        <w:t xml:space="preserve">C. </w:t>
      </w:r>
      <w:r>
        <w:rPr>
          <w:rFonts w:ascii="宋体" w:eastAsia="宋体" w:hAnsi="宋体" w:cs="宋体"/>
          <w:color w:val="auto"/>
        </w:rPr>
        <w:t>②④</w:t>
      </w:r>
      <w:r w:rsidRPr="00BE1BCD" w:rsidR="00FC5860">
        <w:tab/>
      </w:r>
      <w:r w:rsidRPr="00BE1BCD" w:rsidR="00FC5860">
        <w:t xml:space="preserve">D. </w:t>
      </w:r>
      <w:r>
        <w:rPr>
          <w:rFonts w:ascii="宋体" w:eastAsia="宋体" w:hAnsi="宋体" w:cs="宋体"/>
          <w:color w:val="auto"/>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二月革命虽然按工人阶级的要求建立了法兰西共和国，但是成立的临时政府代表的是资产阶级利益，说明资产阶级控制了革命的领导权，主导了革命进程；工人阶级被资产阶级利用、愚弄和镇压，说明工人运动还没有与马克思主义相结合，①③分析正确。</w:t>
      </w:r>
    </w:p>
    <w:p>
      <w:pPr>
        <w:spacing w:line="360" w:lineRule="auto"/>
        <w:jc w:val="left"/>
        <w:textAlignment w:val="center"/>
        <w:rPr>
          <w:color w:val="000000"/>
        </w:rPr>
      </w:pPr>
      <w:r>
        <w:rPr>
          <w:rFonts w:ascii="宋体" w:eastAsia="宋体" w:hAnsi="宋体" w:cs="宋体"/>
          <w:color w:val="000000"/>
        </w:rPr>
        <w:t>②：材料不涉及空想社会主义对工人运动的指导，②排除。</w:t>
      </w:r>
    </w:p>
    <w:p>
      <w:pPr>
        <w:spacing w:line="360" w:lineRule="auto"/>
        <w:jc w:val="left"/>
        <w:textAlignment w:val="center"/>
        <w:rPr>
          <w:color w:val="000000"/>
        </w:rPr>
      </w:pPr>
      <w:r>
        <w:rPr>
          <w:rFonts w:ascii="宋体" w:eastAsia="宋体" w:hAnsi="宋体" w:cs="宋体"/>
          <w:color w:val="000000"/>
        </w:rPr>
        <w:t>④：工人“六月革命”的爆发说明当时存在无产阶级革命的社会条件，④错误。</w:t>
      </w:r>
    </w:p>
    <w:p>
      <w:pPr>
        <w:spacing w:line="360" w:lineRule="auto"/>
        <w:jc w:val="left"/>
        <w:textAlignment w:val="center"/>
        <w:rPr>
          <w:color w:val="000000"/>
        </w:rPr>
      </w:pPr>
      <w:r>
        <w:rPr>
          <w:rFonts w:ascii="宋体" w:eastAsia="宋体" w:hAnsi="宋体" w:cs="宋体"/>
          <w:color w:val="000000"/>
        </w:rPr>
        <w:t>故本题选B</w:t>
      </w:r>
      <w:r>
        <w:rPr>
          <w:rFonts w:ascii="宋体" w:eastAsia="宋体" w:hAnsi="宋体" w:cs="宋体"/>
          <w:color w:val="000000"/>
          <w:position w:val="-12"/>
        </w:rPr>
        <w:drawing>
          <wp:inline>
            <wp:extent cx="127000" cy="762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2. </w:t>
      </w:r>
      <w:r>
        <w:rPr>
          <w:rFonts w:ascii="宋体" w:eastAsia="宋体" w:hAnsi="宋体" w:cs="宋体"/>
          <w:color w:val="000000"/>
        </w:rPr>
        <w:t>中国特色社会主义制度，既体现科学社会主义基本原则，又具有鲜明的中国特色，具有独特的制度优势。下列能支撑“我国国家制度和国家治理体系具有多方面的显著优势”论断的是（   ）</w:t>
      </w:r>
    </w:p>
    <w:p>
      <w:pPr>
        <w:spacing w:line="360" w:lineRule="auto"/>
        <w:jc w:val="left"/>
        <w:textAlignment w:val="center"/>
        <w:rPr>
          <w:color w:val="000000"/>
        </w:rPr>
      </w:pPr>
      <w:r>
        <w:rPr>
          <w:rFonts w:ascii="宋体" w:eastAsia="宋体" w:hAnsi="宋体" w:cs="宋体"/>
          <w:color w:val="000000"/>
        </w:rPr>
        <w:t>①我国坚持党的集中统一领导，贯彻党的科学理论，保持政治稳定</w:t>
      </w:r>
    </w:p>
    <w:p>
      <w:pPr>
        <w:spacing w:line="360" w:lineRule="auto"/>
        <w:jc w:val="left"/>
        <w:textAlignment w:val="center"/>
        <w:rPr>
          <w:color w:val="000000"/>
        </w:rPr>
      </w:pPr>
      <w:r>
        <w:rPr>
          <w:rFonts w:ascii="宋体" w:eastAsia="宋体" w:hAnsi="宋体" w:cs="宋体"/>
          <w:color w:val="000000"/>
        </w:rPr>
        <w:t>②中国特色社会主义制度及其执行能力是我国治理体系和能力的集中体现</w:t>
      </w:r>
    </w:p>
    <w:p>
      <w:pPr>
        <w:spacing w:line="360" w:lineRule="auto"/>
        <w:jc w:val="left"/>
        <w:textAlignment w:val="center"/>
        <w:rPr>
          <w:color w:val="000000"/>
        </w:rPr>
      </w:pPr>
      <w:r>
        <w:rPr>
          <w:rFonts w:ascii="宋体" w:eastAsia="宋体" w:hAnsi="宋体" w:cs="宋体"/>
          <w:color w:val="000000"/>
        </w:rPr>
        <w:t>③制度优势是一个国家最大的优势，制度竞争是国家间最根本的竞争</w:t>
      </w:r>
    </w:p>
    <w:p>
      <w:pPr>
        <w:spacing w:line="360" w:lineRule="auto"/>
        <w:jc w:val="left"/>
        <w:textAlignment w:val="center"/>
        <w:rPr>
          <w:color w:val="000000"/>
        </w:rPr>
      </w:pPr>
      <w:r>
        <w:rPr>
          <w:rFonts w:ascii="宋体" w:eastAsia="宋体" w:hAnsi="宋体" w:cs="宋体"/>
          <w:color w:val="000000"/>
        </w:rPr>
        <w:t>④我国坚持各民族一律平等，铸牢中华民族共同体意识，共同奋斗</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④：我国坚持党的集中统一领导，贯彻党的科学理论，保持政治稳定；我国坚持各民族一律平等，铸牢中华民族共同体意识，共同奋斗。这些证明了我国国家制度和国家治理体系具有多方面的显著优势，①④正确。</w:t>
      </w:r>
    </w:p>
    <w:p>
      <w:pPr>
        <w:spacing w:before="0" w:line="360" w:lineRule="auto"/>
        <w:jc w:val="left"/>
        <w:textAlignment w:val="center"/>
        <w:rPr>
          <w:color w:val="000000"/>
        </w:rPr>
      </w:pPr>
      <w:r>
        <w:rPr>
          <w:color w:val="000000"/>
        </w:rPr>
        <w:t>②：我国国家治理体系和治理能力是中国特色社会主义制度及其执行能力的集中体现，②错误。</w:t>
      </w:r>
    </w:p>
    <w:p>
      <w:pPr>
        <w:spacing w:line="360" w:lineRule="auto"/>
        <w:jc w:val="left"/>
        <w:textAlignment w:val="center"/>
        <w:rPr>
          <w:color w:val="000000"/>
        </w:rPr>
      </w:pPr>
      <w:r>
        <w:rPr>
          <w:color w:val="000000"/>
        </w:rPr>
        <w:t>③：该项强调的是我国有哪些制度优势，该选项与题意无关，③排除。</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3. </w:t>
      </w:r>
      <w:r>
        <w:rPr>
          <w:rFonts w:ascii="宋体" w:eastAsia="宋体" w:hAnsi="宋体" w:cs="宋体"/>
          <w:color w:val="000000"/>
        </w:rPr>
        <w:t>2023年政府工作报告指出：着力扩大国内需求。把恢复和扩大消费摆在优先位置，多渠道增加城乡居民收入，有效带动全社会投资，激发民间投资活力。实施城市更新行动，促进区域优势互补、各展其长。依据材料下列推导合理的是（   ）</w:t>
      </w:r>
    </w:p>
    <w:p>
      <w:pPr>
        <w:spacing w:line="360" w:lineRule="auto"/>
        <w:jc w:val="left"/>
        <w:textAlignment w:val="center"/>
        <w:rPr>
          <w:color w:val="000000"/>
        </w:rPr>
      </w:pPr>
      <w:r>
        <w:rPr>
          <w:rFonts w:ascii="宋体" w:eastAsia="宋体" w:hAnsi="宋体" w:cs="宋体"/>
          <w:color w:val="000000"/>
        </w:rPr>
        <w:t>①实施城市更新活动→增投资促消费→形成新的经济增长点→培育发展新动能</w:t>
      </w:r>
    </w:p>
    <w:p>
      <w:pPr>
        <w:spacing w:line="360" w:lineRule="auto"/>
        <w:jc w:val="left"/>
        <w:textAlignment w:val="center"/>
        <w:rPr>
          <w:color w:val="000000"/>
        </w:rPr>
      </w:pPr>
      <w:r>
        <w:rPr>
          <w:rFonts w:ascii="宋体" w:eastAsia="宋体" w:hAnsi="宋体" w:cs="宋体"/>
          <w:color w:val="000000"/>
        </w:rPr>
        <w:t>②健全再分配机制→增加居民劳动收入→提高居民消费能力→拉动经济合理增长</w:t>
      </w:r>
    </w:p>
    <w:p>
      <w:pPr>
        <w:spacing w:line="360" w:lineRule="auto"/>
        <w:jc w:val="left"/>
        <w:textAlignment w:val="center"/>
        <w:rPr>
          <w:color w:val="000000"/>
        </w:rPr>
      </w:pPr>
      <w:r>
        <w:rPr>
          <w:rFonts w:ascii="宋体" w:eastAsia="宋体" w:hAnsi="宋体" w:cs="宋体"/>
          <w:color w:val="000000"/>
        </w:rPr>
        <w:t>③扩大国内需求→畅通国内大循环→建设高效顺畅的物流体系→补齐内需短板</w:t>
      </w:r>
    </w:p>
    <w:p>
      <w:pPr>
        <w:spacing w:line="360" w:lineRule="auto"/>
        <w:jc w:val="left"/>
        <w:textAlignment w:val="center"/>
        <w:rPr>
          <w:color w:val="000000"/>
        </w:rPr>
      </w:pPr>
      <w:r>
        <w:rPr>
          <w:rFonts w:ascii="宋体" w:eastAsia="宋体" w:hAnsi="宋体" w:cs="宋体"/>
          <w:color w:val="000000"/>
        </w:rPr>
        <w:t>④区域优势互补→推动生产要素高效集聚→增强协同发展动力→促高质量发展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①：实施城市更新活动，有助于增投资促消费，形成新的经济增长点，从而培育发展新动能，拉动经济增长，①说法正确。</w:t>
      </w:r>
    </w:p>
    <w:p>
      <w:pPr>
        <w:spacing w:line="360" w:lineRule="auto"/>
        <w:jc w:val="left"/>
        <w:textAlignment w:val="center"/>
        <w:rPr>
          <w:color w:val="000000"/>
        </w:rPr>
      </w:pPr>
      <w:r>
        <w:rPr>
          <w:rFonts w:ascii="宋体" w:eastAsia="宋体" w:hAnsi="宋体" w:cs="宋体"/>
          <w:color w:val="000000"/>
        </w:rPr>
        <w:t>②：健全再分配机制，会增加居民的转移性收入，但不是增加居民劳动收入，②说法错误。</w:t>
      </w:r>
    </w:p>
    <w:p>
      <w:pPr>
        <w:spacing w:line="360" w:lineRule="auto"/>
        <w:jc w:val="left"/>
        <w:textAlignment w:val="center"/>
        <w:rPr>
          <w:color w:val="000000"/>
        </w:rPr>
      </w:pPr>
      <w:r>
        <w:rPr>
          <w:rFonts w:ascii="宋体" w:eastAsia="宋体" w:hAnsi="宋体" w:cs="宋体"/>
          <w:color w:val="000000"/>
        </w:rPr>
        <w:t>③：补齐内需短板后，能建设高效顺畅的物流体系，从而畅通国内大循环，扩大国内需求，③推导错误。</w:t>
      </w:r>
    </w:p>
    <w:p>
      <w:pPr>
        <w:spacing w:line="360" w:lineRule="auto"/>
        <w:jc w:val="left"/>
        <w:textAlignment w:val="center"/>
        <w:rPr>
          <w:color w:val="000000"/>
        </w:rPr>
      </w:pPr>
      <w:r>
        <w:rPr>
          <w:rFonts w:ascii="宋体" w:eastAsia="宋体" w:hAnsi="宋体" w:cs="宋体"/>
          <w:color w:val="000000"/>
        </w:rPr>
        <w:t>④：坚持区域优势互补，有利于推动生产要素高效集聚，从而增强协同发展动力，促进高质量发展，④说法正确。</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4. </w:t>
      </w:r>
      <w:r>
        <w:rPr>
          <w:rFonts w:ascii="Calibri" w:eastAsia="Calibri" w:hAnsi="Calibri" w:cs="Calibri"/>
          <w:color w:val="000000"/>
        </w:rPr>
        <w:t>2023</w:t>
      </w:r>
      <w:r>
        <w:rPr>
          <w:rFonts w:ascii="宋体" w:eastAsia="宋体" w:hAnsi="宋体" w:cs="宋体"/>
          <w:color w:val="000000"/>
        </w:rPr>
        <w:t>年</w:t>
      </w:r>
      <w:r>
        <w:rPr>
          <w:rFonts w:ascii="Calibri" w:eastAsia="Calibri" w:hAnsi="Calibri" w:cs="Calibri"/>
          <w:color w:val="000000"/>
        </w:rPr>
        <w:t>6</w:t>
      </w:r>
      <w:r>
        <w:rPr>
          <w:rFonts w:ascii="宋体" w:eastAsia="宋体" w:hAnsi="宋体" w:cs="宋体"/>
          <w:color w:val="000000"/>
        </w:rPr>
        <w:t>月，国务院办公厅发布《关于进一步构建高质量充电基础设施体系的指导意见》；财政部等三部门联合发布《关于延续和优化新能源汽车车辆购置税减免政策的公告》将新能源汽车购置税减免政策再延期</w:t>
      </w:r>
      <w:r>
        <w:rPr>
          <w:rFonts w:ascii="Calibri" w:eastAsia="Calibri" w:hAnsi="Calibri" w:cs="Calibri"/>
          <w:color w:val="000000"/>
        </w:rPr>
        <w:t>4</w:t>
      </w:r>
      <w:r>
        <w:rPr>
          <w:rFonts w:ascii="宋体" w:eastAsia="宋体" w:hAnsi="宋体" w:cs="宋体"/>
          <w:color w:val="000000"/>
        </w:rPr>
        <w:t>年（即延长至</w:t>
      </w:r>
      <w:r>
        <w:rPr>
          <w:rFonts w:ascii="Calibri" w:eastAsia="Calibri" w:hAnsi="Calibri" w:cs="Calibri"/>
          <w:color w:val="000000"/>
        </w:rPr>
        <w:t>2027</w:t>
      </w:r>
      <w:r>
        <w:rPr>
          <w:rFonts w:ascii="宋体" w:eastAsia="宋体" w:hAnsi="宋体" w:cs="宋体"/>
          <w:color w:val="000000"/>
        </w:rPr>
        <w:t>年）。如其他条件不变，下列图示（</w:t>
      </w:r>
      <w:r>
        <w:rPr>
          <w:rFonts w:ascii="Calibri" w:eastAsia="Calibri" w:hAnsi="Calibri" w:cs="Calibri"/>
          <w:color w:val="000000"/>
        </w:rPr>
        <w:t>S</w:t>
      </w:r>
      <w:r>
        <w:rPr>
          <w:rFonts w:ascii="宋体" w:eastAsia="宋体" w:hAnsi="宋体" w:cs="宋体"/>
          <w:color w:val="000000"/>
        </w:rPr>
        <w:t>、</w:t>
      </w:r>
      <w:r>
        <w:rPr>
          <w:rFonts w:ascii="Calibri" w:eastAsia="Calibri" w:hAnsi="Calibri" w:cs="Calibri"/>
          <w:color w:val="000000"/>
        </w:rPr>
        <w:t>D</w:t>
      </w:r>
      <w:r>
        <w:rPr>
          <w:rFonts w:ascii="宋体" w:eastAsia="宋体" w:hAnsi="宋体" w:cs="宋体"/>
          <w:color w:val="000000"/>
        </w:rPr>
        <w:t>分别表示供给和需求）中能正确反映这一政策对燃油汽车价格的影响的是（   ）</w:t>
      </w:r>
    </w:p>
    <w:p>
      <w:pPr>
        <w:spacing w:line="360" w:lineRule="auto"/>
        <w:jc w:val="left"/>
        <w:textAlignment w:val="center"/>
        <w:rPr>
          <w:color w:val="000000"/>
        </w:rPr>
      </w:pPr>
      <w:r>
        <w:rPr>
          <w:color w:val="000000"/>
        </w:rPr>
        <w:t xml:space="preserve">A. </w:t>
      </w:r>
      <w:r>
        <w:rPr>
          <w:color w:val="000000"/>
        </w:rPr>
        <w:drawing>
          <wp:inline>
            <wp:extent cx="1914525" cy="10096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914525" cy="1009650"/>
                    </a:xfrm>
                    <a:prstGeom prst="rect">
                      <a:avLst/>
                    </a:prstGeom>
                  </pic:spPr>
                </pic:pic>
              </a:graphicData>
            </a:graphic>
          </wp:inline>
        </w:drawing>
      </w:r>
    </w:p>
    <w:p>
      <w:pPr>
        <w:spacing w:line="360" w:lineRule="auto"/>
        <w:jc w:val="left"/>
        <w:textAlignment w:val="center"/>
        <w:rPr>
          <w:color w:val="000000"/>
        </w:rPr>
      </w:pPr>
      <w:r>
        <w:rPr>
          <w:color w:val="000000"/>
        </w:rPr>
        <w:t xml:space="preserve">B. </w:t>
      </w:r>
      <w:r>
        <w:rPr>
          <w:color w:val="000000"/>
        </w:rPr>
        <w:drawing>
          <wp:inline>
            <wp:extent cx="1885950" cy="10191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1885950" cy="1019175"/>
                    </a:xfrm>
                    <a:prstGeom prst="rect">
                      <a:avLst/>
                    </a:prstGeom>
                  </pic:spPr>
                </pic:pic>
              </a:graphicData>
            </a:graphic>
          </wp:inline>
        </w:drawing>
      </w:r>
    </w:p>
    <w:p>
      <w:pPr>
        <w:spacing w:line="360" w:lineRule="auto"/>
        <w:jc w:val="left"/>
        <w:textAlignment w:val="center"/>
        <w:rPr>
          <w:color w:val="000000"/>
        </w:rPr>
      </w:pPr>
      <w:r>
        <w:rPr>
          <w:color w:val="000000"/>
        </w:rPr>
        <w:t xml:space="preserve">C. </w:t>
      </w:r>
      <w:r>
        <w:rPr>
          <w:color w:val="000000"/>
        </w:rPr>
        <w:drawing>
          <wp:inline>
            <wp:extent cx="1828800" cy="96202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9"/>
                    <a:stretch>
                      <a:fillRect/>
                    </a:stretch>
                  </pic:blipFill>
                  <pic:spPr>
                    <a:xfrm>
                      <a:off x="0" y="0"/>
                      <a:ext cx="1828800" cy="962025"/>
                    </a:xfrm>
                    <a:prstGeom prst="rect">
                      <a:avLst/>
                    </a:prstGeom>
                  </pic:spPr>
                </pic:pic>
              </a:graphicData>
            </a:graphic>
          </wp:inline>
        </w:drawing>
      </w:r>
    </w:p>
    <w:p>
      <w:pPr>
        <w:spacing w:line="360" w:lineRule="auto"/>
        <w:jc w:val="left"/>
        <w:textAlignment w:val="center"/>
        <w:rPr>
          <w:color w:val="000000"/>
        </w:rPr>
      </w:pPr>
      <w:r>
        <w:rPr>
          <w:color w:val="000000"/>
        </w:rPr>
        <w:t xml:space="preserve">D. </w:t>
      </w:r>
      <w:r>
        <w:rPr>
          <w:color w:val="000000"/>
        </w:rPr>
        <w:drawing>
          <wp:inline>
            <wp:extent cx="1847850" cy="95250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0"/>
                    <a:stretch>
                      <a:fillRect/>
                    </a:stretch>
                  </pic:blipFill>
                  <pic:spPr>
                    <a:xfrm>
                      <a:off x="0" y="0"/>
                      <a:ext cx="1847850" cy="95250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材料反映的是国家政策支持新能源汽车发展，在一定条件下，新能源汽车与燃油汽车是互为替代品，新能源汽车需求增加，会使得燃油汽车需求减少，如其他条件不变，燃油汽车价格会下降，A图反映燃油汽车需求下降，价格下降，符合题意。</w:t>
      </w:r>
    </w:p>
    <w:p>
      <w:pPr>
        <w:spacing w:line="360" w:lineRule="auto"/>
        <w:jc w:val="left"/>
        <w:textAlignment w:val="center"/>
        <w:rPr>
          <w:color w:val="000000"/>
        </w:rPr>
      </w:pPr>
      <w:r>
        <w:rPr>
          <w:color w:val="000000"/>
        </w:rPr>
        <w:t>B：设问指向是该政策对燃油汽车价格的影响，B图反映的价格变动对需求的影响，B排除。</w:t>
      </w:r>
    </w:p>
    <w:p>
      <w:pPr>
        <w:spacing w:line="360" w:lineRule="auto"/>
        <w:jc w:val="left"/>
        <w:textAlignment w:val="center"/>
        <w:rPr>
          <w:color w:val="000000"/>
        </w:rPr>
      </w:pPr>
      <w:r>
        <w:rPr>
          <w:color w:val="000000"/>
        </w:rPr>
        <w:t>C：新能源汽车购置税减免政策再延期4年，燃油汽车需求会减少，燃油汽车供给也会相应减少。C图反映的是由于需求减少、供给增加使得商品价格下降，C不符合题意。</w:t>
      </w:r>
    </w:p>
    <w:p>
      <w:pPr>
        <w:spacing w:line="360" w:lineRule="auto"/>
        <w:jc w:val="left"/>
        <w:textAlignment w:val="center"/>
        <w:rPr>
          <w:color w:val="000000"/>
        </w:rPr>
      </w:pPr>
      <w:r>
        <w:rPr>
          <w:color w:val="000000"/>
        </w:rPr>
        <w:t>D：D图反映的是由于需求增加而使商品价格上升，D不符合题意。</w:t>
      </w:r>
    </w:p>
    <w:p>
      <w:pPr>
        <w:spacing w:line="360" w:lineRule="auto"/>
        <w:jc w:val="left"/>
        <w:textAlignment w:val="center"/>
        <w:rPr>
          <w:color w:val="000000"/>
        </w:rPr>
      </w:pPr>
      <w:r>
        <w:rPr>
          <w:color w:val="000000"/>
        </w:rPr>
        <w:t>故本题选A。</w:t>
      </w:r>
    </w:p>
    <w:p>
      <w:pPr>
        <w:spacing w:line="360" w:lineRule="auto"/>
        <w:jc w:val="both"/>
        <w:textAlignment w:val="center"/>
        <w:rPr>
          <w:color w:val="000000"/>
        </w:rPr>
      </w:pPr>
      <w:r>
        <w:rPr>
          <w:color w:val="000000"/>
        </w:rPr>
        <w:t xml:space="preserve">5. </w:t>
      </w:r>
      <w:r>
        <w:rPr>
          <w:rFonts w:ascii="宋体" w:eastAsia="宋体" w:hAnsi="宋体" w:cs="宋体"/>
          <w:color w:val="000000"/>
        </w:rPr>
        <w:t>近五年来，全国人大常委会聚焦人民切身权益，加强备案审查。累计督促推动制定机关修改完善或者废止各类规范性文件约2.5万件，对公民组织提出的审查建议，坚决认真研究处理并及时反馈，实现“有件必备、有备必审、有错必纠”。这说明（   ）</w:t>
      </w:r>
    </w:p>
    <w:p>
      <w:pPr>
        <w:spacing w:line="360" w:lineRule="auto"/>
        <w:jc w:val="both"/>
        <w:textAlignment w:val="center"/>
        <w:rPr>
          <w:color w:val="000000"/>
        </w:rPr>
      </w:pPr>
      <w:r>
        <w:rPr>
          <w:rFonts w:ascii="宋体" w:eastAsia="宋体" w:hAnsi="宋体" w:cs="宋体"/>
          <w:color w:val="000000"/>
        </w:rPr>
        <w:t>①备案审查是实现科学立法、民主立法的重要保障</w:t>
      </w:r>
    </w:p>
    <w:p>
      <w:pPr>
        <w:spacing w:line="360" w:lineRule="auto"/>
        <w:jc w:val="both"/>
        <w:textAlignment w:val="center"/>
        <w:rPr>
          <w:color w:val="000000"/>
        </w:rPr>
      </w:pPr>
      <w:r>
        <w:rPr>
          <w:rFonts w:ascii="宋体" w:eastAsia="宋体" w:hAnsi="宋体" w:cs="宋体"/>
          <w:color w:val="000000"/>
        </w:rPr>
        <w:t>②民主集中制是人民代表大会制度的组织和活动原则</w:t>
      </w:r>
    </w:p>
    <w:p>
      <w:pPr>
        <w:spacing w:line="360" w:lineRule="auto"/>
        <w:jc w:val="both"/>
        <w:textAlignment w:val="center"/>
        <w:rPr>
          <w:color w:val="000000"/>
        </w:rPr>
      </w:pPr>
      <w:r>
        <w:rPr>
          <w:rFonts w:ascii="宋体" w:eastAsia="宋体" w:hAnsi="宋体" w:cs="宋体"/>
          <w:color w:val="000000"/>
        </w:rPr>
        <w:t>③全国人大常委会加强法律监督工作，使各项事业有法可依</w:t>
      </w:r>
    </w:p>
    <w:p>
      <w:pPr>
        <w:spacing w:line="360" w:lineRule="auto"/>
        <w:jc w:val="both"/>
        <w:textAlignment w:val="center"/>
        <w:rPr>
          <w:color w:val="000000"/>
        </w:rPr>
      </w:pPr>
      <w:r>
        <w:rPr>
          <w:rFonts w:ascii="宋体" w:eastAsia="宋体" w:hAnsi="宋体" w:cs="宋体"/>
          <w:color w:val="000000"/>
        </w:rPr>
        <w:t>④全国人大常委会作为全国人大的常设机关积极行使立法权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①②：对公民组织提出的审查建议，认真研究、及时反馈，督促制定机关修改完善或者废止各类文件，体现了人民代表大会制度坚持民主集中制，有利于实现立法的科学性、民主性，①②符合题意。</w:t>
      </w:r>
    </w:p>
    <w:p>
      <w:pPr>
        <w:spacing w:line="360" w:lineRule="auto"/>
        <w:jc w:val="left"/>
        <w:textAlignment w:val="center"/>
        <w:rPr>
          <w:color w:val="000000"/>
        </w:rPr>
      </w:pPr>
      <w:r>
        <w:rPr>
          <w:color w:val="000000"/>
        </w:rPr>
        <w:t>③：</w:t>
      </w:r>
      <w:r>
        <w:rPr>
          <w:color w:val="000000"/>
        </w:rPr>
        <w:t>材料强调的是</w:t>
      </w:r>
      <w:r>
        <w:rPr>
          <w:color w:val="000000"/>
        </w:rPr>
        <w:t>切实维护国家法治统一，</w:t>
      </w:r>
      <w:r>
        <w:rPr>
          <w:color w:val="000000"/>
        </w:rPr>
        <w:t>不涉及使各项事业有法可依</w:t>
      </w:r>
      <w:r>
        <w:rPr>
          <w:color w:val="000000"/>
        </w:rPr>
        <w:t>，③排除。</w:t>
      </w:r>
    </w:p>
    <w:p>
      <w:pPr>
        <w:spacing w:line="360" w:lineRule="auto"/>
        <w:jc w:val="left"/>
        <w:textAlignment w:val="center"/>
        <w:rPr>
          <w:color w:val="000000"/>
        </w:rPr>
      </w:pPr>
      <w:r>
        <w:rPr>
          <w:color w:val="000000"/>
        </w:rPr>
        <w:t>④：材料表明全国人大常委会是全国人大的常设机关，依法行使监督权而非立法权，④错误。</w:t>
      </w:r>
    </w:p>
    <w:p>
      <w:pPr>
        <w:spacing w:line="360" w:lineRule="auto"/>
        <w:jc w:val="left"/>
        <w:textAlignment w:val="center"/>
        <w:rPr>
          <w:color w:val="000000"/>
        </w:rPr>
      </w:pPr>
      <w:r>
        <w:rPr>
          <w:color w:val="000000"/>
        </w:rPr>
        <w:t>故本题选A。</w:t>
      </w:r>
    </w:p>
    <w:p>
      <w:pPr>
        <w:spacing w:line="360" w:lineRule="auto"/>
        <w:jc w:val="both"/>
        <w:textAlignment w:val="center"/>
        <w:rPr>
          <w:color w:val="000000"/>
        </w:rPr>
      </w:pPr>
      <w:r>
        <w:rPr>
          <w:color w:val="000000"/>
        </w:rPr>
        <w:t xml:space="preserve">6. </w:t>
      </w:r>
      <w:r>
        <w:rPr>
          <w:rFonts w:ascii="宋体" w:eastAsia="宋体" w:hAnsi="宋体" w:cs="宋体"/>
          <w:color w:val="000000"/>
        </w:rPr>
        <w:t>某社区着力打造智慧和谐社区，以“智”造优质服务、“慧”及百姓福祉为理念，创新推出“线上提诉求、线下解民忧、双线强服务”的便民措施，实现了“小事不出网格、大事不出社区、难事不出街办”。该社区的做法（   ）</w:t>
      </w:r>
    </w:p>
    <w:p>
      <w:pPr>
        <w:spacing w:line="360" w:lineRule="auto"/>
        <w:jc w:val="both"/>
        <w:textAlignment w:val="center"/>
        <w:rPr>
          <w:color w:val="000000"/>
        </w:rPr>
      </w:pPr>
      <w:r>
        <w:rPr>
          <w:rFonts w:ascii="宋体" w:eastAsia="宋体" w:hAnsi="宋体" w:cs="宋体"/>
          <w:color w:val="000000"/>
        </w:rPr>
        <w:t>①提高了决策的科学化、民主化水平，维护了居民的利益</w:t>
      </w:r>
    </w:p>
    <w:p>
      <w:pPr>
        <w:spacing w:line="360" w:lineRule="auto"/>
        <w:jc w:val="both"/>
        <w:textAlignment w:val="center"/>
        <w:rPr>
          <w:color w:val="000000"/>
        </w:rPr>
      </w:pPr>
      <w:r>
        <w:rPr>
          <w:rFonts w:ascii="宋体" w:eastAsia="宋体" w:hAnsi="宋体" w:cs="宋体"/>
          <w:color w:val="000000"/>
        </w:rPr>
        <w:t>②聚焦群众诉求，丰富了全过程人民民主的基层实践</w:t>
      </w:r>
    </w:p>
    <w:p>
      <w:pPr>
        <w:spacing w:line="360" w:lineRule="auto"/>
        <w:jc w:val="both"/>
        <w:textAlignment w:val="center"/>
        <w:rPr>
          <w:color w:val="000000"/>
        </w:rPr>
      </w:pPr>
      <w:r>
        <w:rPr>
          <w:rFonts w:ascii="宋体" w:eastAsia="宋体" w:hAnsi="宋体" w:cs="宋体"/>
          <w:color w:val="000000"/>
        </w:rPr>
        <w:t>③发展基层民主，推动居民自治走上了规范化轨道</w:t>
      </w:r>
    </w:p>
    <w:p>
      <w:pPr>
        <w:spacing w:line="360" w:lineRule="auto"/>
        <w:jc w:val="both"/>
        <w:textAlignment w:val="center"/>
        <w:rPr>
          <w:color w:val="000000"/>
        </w:rPr>
      </w:pPr>
      <w:r>
        <w:rPr>
          <w:rFonts w:ascii="宋体" w:eastAsia="宋体" w:hAnsi="宋体" w:cs="宋体"/>
          <w:color w:val="000000"/>
        </w:rPr>
        <w:t>④增强了基层社区服务效能，提升了基层治理精细化水平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①：材料主要强调的是该社区服务，不涉及决策的科学化、民主化，①不符合题意。</w:t>
      </w:r>
    </w:p>
    <w:p>
      <w:pPr>
        <w:spacing w:line="360" w:lineRule="auto"/>
        <w:jc w:val="left"/>
        <w:textAlignment w:val="center"/>
        <w:rPr>
          <w:color w:val="000000"/>
        </w:rPr>
      </w:pPr>
      <w:r>
        <w:rPr>
          <w:color w:val="000000"/>
        </w:rPr>
        <w:t>②：以“智”造优质服务、“慧”及百姓福祉为理念，创新推出“线上提诉求、线下解民忧、双线强服务”的便民措施，这做法聚焦群众诉求，丰富了全过程人民民主的基层实践，②符合题意。</w:t>
      </w:r>
    </w:p>
    <w:p>
      <w:pPr>
        <w:spacing w:line="360" w:lineRule="auto"/>
        <w:jc w:val="left"/>
        <w:textAlignment w:val="center"/>
        <w:rPr>
          <w:color w:val="000000"/>
        </w:rPr>
      </w:pPr>
      <w:r>
        <w:rPr>
          <w:color w:val="000000"/>
        </w:rPr>
        <w:t>③：材料主要强调的是该社区服务，不涉及居民自治走上了规范化轨道，③不符合题意。</w:t>
      </w:r>
    </w:p>
    <w:p>
      <w:pPr>
        <w:spacing w:line="360" w:lineRule="auto"/>
        <w:jc w:val="left"/>
        <w:textAlignment w:val="center"/>
        <w:rPr>
          <w:color w:val="000000"/>
        </w:rPr>
      </w:pPr>
      <w:r>
        <w:rPr>
          <w:color w:val="000000"/>
        </w:rPr>
        <w:t>④：该社区的做法实现了“小事不出网格、大事不出社区、难事不出街办，说明增强了基层社区服务效能，提升了基层治理精细化水平，④正确。</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7. </w:t>
      </w:r>
      <w:r>
        <w:rPr>
          <w:rFonts w:ascii="宋体" w:eastAsia="宋体" w:hAnsi="宋体" w:cs="宋体"/>
          <w:color w:val="000000"/>
        </w:rPr>
        <w:t>说服教育的次数与效果呈倒“U”曲线，意思就是说服教育的效果先随着次数的增加而上升，但到了一定程度之后，又随着说服次数的增加而下降，甚至呈负相关关系。从辩证思维角度看，下列选项与说服教育倒“U”曲线寓意相一致的是（   ）</w:t>
      </w:r>
    </w:p>
    <w:p>
      <w:pPr>
        <w:spacing w:line="360" w:lineRule="auto"/>
        <w:jc w:val="left"/>
        <w:textAlignment w:val="center"/>
        <w:rPr>
          <w:color w:val="000000"/>
        </w:rPr>
      </w:pPr>
      <w:r>
        <w:rPr>
          <w:color w:val="000000"/>
        </w:rPr>
        <w:drawing>
          <wp:inline>
            <wp:extent cx="2181225" cy="140017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1"/>
                    <a:stretch>
                      <a:fillRect/>
                    </a:stretch>
                  </pic:blipFill>
                  <pic:spPr>
                    <a:xfrm>
                      <a:off x="0" y="0"/>
                      <a:ext cx="2181225" cy="140017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①水至清则无鱼，人至察则无徒</w:t>
      </w:r>
    </w:p>
    <w:p>
      <w:pPr>
        <w:spacing w:line="360" w:lineRule="auto"/>
        <w:jc w:val="left"/>
        <w:textAlignment w:val="center"/>
        <w:rPr>
          <w:color w:val="000000"/>
        </w:rPr>
      </w:pPr>
      <w:r>
        <w:rPr>
          <w:rFonts w:ascii="宋体" w:eastAsia="宋体" w:hAnsi="宋体" w:cs="宋体"/>
          <w:color w:val="000000"/>
        </w:rPr>
        <w:t>②学贵有疑，小疑则小进，大疑则大进</w:t>
      </w:r>
    </w:p>
    <w:p>
      <w:pPr>
        <w:spacing w:line="360" w:lineRule="auto"/>
        <w:jc w:val="left"/>
        <w:textAlignment w:val="center"/>
        <w:rPr>
          <w:color w:val="000000"/>
        </w:rPr>
      </w:pPr>
      <w:r>
        <w:rPr>
          <w:rFonts w:ascii="宋体" w:eastAsia="宋体" w:hAnsi="宋体" w:cs="宋体"/>
          <w:color w:val="000000"/>
        </w:rPr>
        <w:t>③锲而舍之，朽木不折；锲而不舍，金石可镂</w:t>
      </w:r>
    </w:p>
    <w:p>
      <w:pPr>
        <w:spacing w:line="360" w:lineRule="auto"/>
        <w:jc w:val="left"/>
        <w:textAlignment w:val="center"/>
        <w:rPr>
          <w:color w:val="000000"/>
        </w:rPr>
      </w:pPr>
      <w:r>
        <w:rPr>
          <w:rFonts w:ascii="宋体" w:eastAsia="宋体" w:hAnsi="宋体" w:cs="宋体"/>
          <w:color w:val="000000"/>
        </w:rPr>
        <w:t>④堆出于岸，流必湍之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说服教育倒“U”曲线从辩证思维角度看，要求坚持适度原则。</w:t>
      </w:r>
    </w:p>
    <w:p>
      <w:pPr>
        <w:spacing w:line="360" w:lineRule="auto"/>
        <w:jc w:val="left"/>
        <w:textAlignment w:val="center"/>
        <w:rPr>
          <w:color w:val="000000"/>
        </w:rPr>
      </w:pPr>
      <w:r>
        <w:rPr>
          <w:rFonts w:ascii="宋体" w:eastAsia="宋体" w:hAnsi="宋体" w:cs="宋体"/>
          <w:color w:val="000000"/>
        </w:rPr>
        <w:t>①：“水至清则无鱼，人至察则无徒”，意思是水太清了，鱼就无法生存，要求别人太严了，就没有伙伴，告诉我们为人处世要适度，①符合题意。</w:t>
      </w:r>
    </w:p>
    <w:p>
      <w:pPr>
        <w:spacing w:line="360" w:lineRule="auto"/>
        <w:jc w:val="left"/>
        <w:textAlignment w:val="center"/>
        <w:rPr>
          <w:color w:val="000000"/>
        </w:rPr>
      </w:pPr>
      <w:r>
        <w:rPr>
          <w:rFonts w:ascii="宋体" w:eastAsia="宋体" w:hAnsi="宋体" w:cs="宋体"/>
          <w:color w:val="000000"/>
        </w:rPr>
        <w:t>②：“学贵有疑，小疑则小进，大疑则大进”，意思是钻研前辈的学问，贵在抱有存疑精神，小疑问则有小进步，大疑问则有大进步，体现的是辩证否定观，②不符合题意。</w:t>
      </w:r>
    </w:p>
    <w:p>
      <w:pPr>
        <w:spacing w:line="360" w:lineRule="auto"/>
        <w:jc w:val="left"/>
        <w:textAlignment w:val="center"/>
        <w:rPr>
          <w:color w:val="000000"/>
        </w:rPr>
      </w:pPr>
      <w:r>
        <w:rPr>
          <w:rFonts w:ascii="宋体" w:eastAsia="宋体" w:hAnsi="宋体" w:cs="宋体"/>
          <w:color w:val="000000"/>
        </w:rPr>
        <w:t>③：“锲而舍之，朽木不折：锲而不舍，金石可镂”，意思是不能坚持到底，即使是朽木也不能折断；只要坚持不停地用刀刻，就算是金属玉石也可以雕出花饰，体现的是质量互变规律，③不符合题意。</w:t>
      </w:r>
    </w:p>
    <w:p>
      <w:pPr>
        <w:spacing w:line="360" w:lineRule="auto"/>
        <w:jc w:val="left"/>
        <w:textAlignment w:val="center"/>
        <w:rPr>
          <w:color w:val="000000"/>
        </w:rPr>
      </w:pPr>
      <w:r>
        <w:rPr>
          <w:rFonts w:ascii="宋体" w:eastAsia="宋体" w:hAnsi="宋体" w:cs="宋体"/>
          <w:color w:val="000000"/>
        </w:rPr>
        <w:t>④：堆出于岸，流必湍之”，意思是如果土堆过于突出岸边，那么水流也一定会把它冲掉，体现了适度原则，④符合题意。</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8. </w:t>
      </w:r>
      <w:r>
        <w:rPr>
          <w:rFonts w:ascii="宋体" w:eastAsia="宋体" w:hAnsi="宋体" w:cs="宋体"/>
          <w:color w:val="000000"/>
        </w:rPr>
        <w:t>《随园诗话》中说，学问之道，四子书如户牖，九经如厅堂，十七史如正寝，杂史如东西两厢，注疏如枢闑，类书如橱柜，说部如庖湢井匽，诸子百家诗文词如书舍花园。厅堂正寝，可以合宾；书舍花园，可以悦神。今之博通经史者犹之有厅堂大厦，而无园榭之乐也；能吟诗词而不博通经史者，犹之有园榭而无正屋高堂也。对此，下列解读正确的是（   ）</w:t>
      </w:r>
    </w:p>
    <w:p>
      <w:pPr>
        <w:spacing w:line="360" w:lineRule="auto"/>
        <w:jc w:val="left"/>
        <w:textAlignment w:val="center"/>
        <w:rPr>
          <w:color w:val="000000"/>
        </w:rPr>
      </w:pPr>
      <w:r>
        <w:rPr>
          <w:rFonts w:ascii="宋体" w:eastAsia="宋体" w:hAnsi="宋体" w:cs="宋体"/>
          <w:color w:val="000000"/>
        </w:rPr>
        <w:t>①四子书、九经、十七史、杂史、注疏、类书、说部、诗文词同属于中国学问系统</w:t>
      </w:r>
    </w:p>
    <w:p>
      <w:pPr>
        <w:spacing w:line="360" w:lineRule="auto"/>
        <w:jc w:val="left"/>
        <w:textAlignment w:val="center"/>
        <w:rPr>
          <w:color w:val="000000"/>
        </w:rPr>
      </w:pPr>
      <w:r>
        <w:rPr>
          <w:rFonts w:ascii="宋体" w:eastAsia="宋体" w:hAnsi="宋体" w:cs="宋体"/>
          <w:color w:val="000000"/>
        </w:rPr>
        <w:t>②户牖、厅堂、正寝、两厢、枢闑、橱柜、书舍、花园功能相近，生活中缺一不可</w:t>
      </w:r>
    </w:p>
    <w:p>
      <w:pPr>
        <w:spacing w:line="360" w:lineRule="auto"/>
        <w:jc w:val="left"/>
        <w:textAlignment w:val="center"/>
        <w:rPr>
          <w:color w:val="000000"/>
        </w:rPr>
      </w:pPr>
      <w:r>
        <w:rPr>
          <w:rFonts w:ascii="宋体" w:eastAsia="宋体" w:hAnsi="宋体" w:cs="宋体"/>
          <w:color w:val="000000"/>
        </w:rPr>
        <w:t>③国学经典不可胜数，而人一生的精力有限，学问之道在于聚焦与专精，自得其乐</w:t>
      </w:r>
    </w:p>
    <w:p>
      <w:pPr>
        <w:spacing w:line="360" w:lineRule="auto"/>
        <w:jc w:val="left"/>
        <w:textAlignment w:val="center"/>
        <w:rPr>
          <w:color w:val="000000"/>
        </w:rPr>
      </w:pPr>
      <w:r>
        <w:rPr>
          <w:rFonts w:ascii="宋体" w:eastAsia="宋体" w:hAnsi="宋体" w:cs="宋体"/>
          <w:color w:val="000000"/>
        </w:rPr>
        <w:t>④面对传统思想和传统学问，见多才能识广，应该广读博览，整体把握，力避偏废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④：四子书、九经、十七史、杂史、注疏、类书、说部、诗文词同属于中国学问系统，在人的生活中的作用与功能不同，面对传统思想和传统学问，见多才能识广，我们应该广读博览，整体把握，力避偏废，①④正确。</w:t>
      </w:r>
    </w:p>
    <w:p>
      <w:pPr>
        <w:spacing w:line="360" w:lineRule="auto"/>
        <w:jc w:val="left"/>
        <w:textAlignment w:val="center"/>
        <w:rPr>
          <w:color w:val="000000"/>
        </w:rPr>
      </w:pPr>
      <w:r>
        <w:rPr>
          <w:color w:val="000000"/>
        </w:rPr>
        <w:t>②：根据材料，户牖、厅堂、正寝、两厢、枢闑、橱柜、书舍、花园功能各不相同，生活中也并非缺一不可，②错误。</w:t>
      </w:r>
    </w:p>
    <w:p>
      <w:pPr>
        <w:spacing w:line="360" w:lineRule="auto"/>
        <w:jc w:val="left"/>
        <w:textAlignment w:val="center"/>
        <w:rPr>
          <w:color w:val="000000"/>
        </w:rPr>
      </w:pPr>
      <w:r>
        <w:rPr>
          <w:color w:val="000000"/>
        </w:rPr>
        <w:t>③：实践是认识的目的和归宿。“学问之道在于聚焦与专精，自得其乐”说法错误。③排除。</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9. </w:t>
      </w:r>
      <w:r>
        <w:rPr>
          <w:rFonts w:ascii="宋体" w:eastAsia="宋体" w:hAnsi="宋体" w:cs="宋体"/>
          <w:color w:val="000000"/>
        </w:rPr>
        <w:t>为让革命文物更好融入城市生活，上海市有关部门注重革命文物外部空间环境的纪念性与开放性，与街区绿地、步行街道、小区广场等活力公共空间的更新激活相结合。另外，在革命文物分布相对集中的区域，革命活动与相关史迹相互交错的不同地区，逐步开展资源整合、共享联动，如打造“红色一平方公里”行走路线、“鲁迅小道”等等。这些做法（   ）</w:t>
      </w:r>
    </w:p>
    <w:p>
      <w:pPr>
        <w:spacing w:line="360" w:lineRule="auto"/>
        <w:jc w:val="left"/>
        <w:textAlignment w:val="center"/>
        <w:rPr>
          <w:color w:val="000000"/>
        </w:rPr>
      </w:pPr>
      <w:r>
        <w:rPr>
          <w:rFonts w:ascii="宋体" w:eastAsia="宋体" w:hAnsi="宋体" w:cs="宋体"/>
          <w:color w:val="000000"/>
        </w:rPr>
        <w:t>①意在促进文旅深度融合，实现经济效益和社会效益相统一</w:t>
      </w:r>
    </w:p>
    <w:p>
      <w:pPr>
        <w:spacing w:line="360" w:lineRule="auto"/>
        <w:jc w:val="left"/>
        <w:textAlignment w:val="center"/>
        <w:rPr>
          <w:color w:val="000000"/>
        </w:rPr>
      </w:pPr>
      <w:r>
        <w:rPr>
          <w:rFonts w:ascii="宋体" w:eastAsia="宋体" w:hAnsi="宋体" w:cs="宋体"/>
          <w:color w:val="000000"/>
        </w:rPr>
        <w:t>②通过创设全环境育人空间，增强了市民对革命历史的共情</w:t>
      </w:r>
    </w:p>
    <w:p>
      <w:pPr>
        <w:spacing w:line="360" w:lineRule="auto"/>
        <w:jc w:val="left"/>
        <w:textAlignment w:val="center"/>
        <w:rPr>
          <w:color w:val="000000"/>
        </w:rPr>
      </w:pPr>
      <w:r>
        <w:rPr>
          <w:rFonts w:ascii="宋体" w:eastAsia="宋体" w:hAnsi="宋体" w:cs="宋体"/>
          <w:color w:val="000000"/>
        </w:rPr>
        <w:t>③丰富了革命文化的内涵和形式，提升了爱国主义教育效果</w:t>
      </w:r>
    </w:p>
    <w:p>
      <w:pPr>
        <w:spacing w:line="360" w:lineRule="auto"/>
        <w:jc w:val="left"/>
        <w:textAlignment w:val="center"/>
        <w:rPr>
          <w:color w:val="000000"/>
        </w:rPr>
      </w:pPr>
      <w:r>
        <w:rPr>
          <w:rFonts w:ascii="宋体" w:eastAsia="宋体" w:hAnsi="宋体" w:cs="宋体"/>
          <w:color w:val="000000"/>
        </w:rPr>
        <w:t>④挖掘了革命文物的时代价值，彰显出城市厚重的文化底蕴</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w:t>
      </w:r>
      <w:r>
        <w:rPr>
          <w:rFonts w:ascii="宋体" w:eastAsia="宋体" w:hAnsi="宋体" w:cs="宋体"/>
          <w:color w:val="000000"/>
        </w:rPr>
        <w:t>②④：上海市有关部门注重革命文物外部空间环境的纪念性与开放性，与街区绿地、步行街道、小区广场等活力公共空间的更新激活相结合。另外，在革命文物分布相对集中的区域，革命活动与相关史迹相互交错的不同地区，逐步开展资源整合、共享联动。这些做法挖掘了革命文物的时代价值，彰显出城市厚重的文化底蕴，创设了良好育人环境，增强人们对革命文化的认同，②④符合题意。</w:t>
      </w:r>
      <w:r>
        <w:rPr>
          <w:rFonts w:ascii="宋体" w:eastAsia="宋体" w:hAnsi="宋体" w:cs="宋体"/>
          <w:color w:val="000000"/>
        </w:rPr>
        <w:br/>
      </w:r>
      <w:r>
        <w:rPr>
          <w:rFonts w:ascii="宋体" w:eastAsia="宋体" w:hAnsi="宋体" w:cs="宋体"/>
          <w:color w:val="000000"/>
        </w:rPr>
        <w:t>①：促进文旅深度融合不是上述材料中做法的目的，排除①。</w:t>
      </w:r>
      <w:r>
        <w:rPr>
          <w:rFonts w:ascii="宋体" w:eastAsia="宋体" w:hAnsi="宋体" w:cs="宋体"/>
          <w:color w:val="000000"/>
        </w:rPr>
        <w:br/>
      </w:r>
      <w:r>
        <w:rPr>
          <w:rFonts w:ascii="宋体" w:eastAsia="宋体" w:hAnsi="宋体" w:cs="宋体"/>
          <w:color w:val="000000"/>
        </w:rPr>
        <w:t>③：材料中的做法有利于提升爱国主义教育效果，但没有丰富革命文化的内涵，排除③。</w:t>
      </w:r>
      <w:r>
        <w:rPr>
          <w:rFonts w:ascii="宋体" w:eastAsia="宋体" w:hAnsi="宋体" w:cs="宋体"/>
          <w:color w:val="000000"/>
        </w:rPr>
        <w:br/>
      </w:r>
      <w:r>
        <w:rPr>
          <w:rFonts w:ascii="宋体" w:eastAsia="宋体" w:hAnsi="宋体" w:cs="宋体"/>
          <w:color w:val="000000"/>
        </w:rPr>
        <w:t>故本题选C。</w:t>
      </w:r>
      <w:r>
        <w:rPr>
          <w:color w:val="000000"/>
        </w:rPr>
        <w:br/>
      </w:r>
    </w:p>
    <w:p>
      <w:pPr>
        <w:spacing w:line="360" w:lineRule="auto"/>
        <w:jc w:val="left"/>
        <w:textAlignment w:val="center"/>
        <w:rPr>
          <w:color w:val="000000"/>
        </w:rPr>
      </w:pPr>
      <w:r>
        <w:rPr>
          <w:color w:val="000000"/>
        </w:rPr>
        <w:t xml:space="preserve">10. </w:t>
      </w:r>
      <w:r>
        <w:rPr>
          <w:rFonts w:ascii="宋体" w:eastAsia="宋体" w:hAnsi="宋体" w:cs="宋体"/>
          <w:color w:val="000000"/>
        </w:rPr>
        <w:t>联合国贸易和发展会议发布的《2023世界投资报告》显示，2022年中国吸引外国直接投资额增加5％，达到创纪录的1891亿美元。在世界经济面临多重挑战背景下，中国吸引外资逆势增长，说明世界对中国经济前景充满信心。下列选项中有利于吸引外国直接投资且传导路径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外商投资审批制改为备案制—降低制度性交易成本—优化营商环境—吸引外商投资</w:t>
      </w:r>
    </w:p>
    <w:p>
      <w:pPr>
        <w:spacing w:line="360" w:lineRule="auto"/>
        <w:jc w:val="left"/>
        <w:textAlignment w:val="center"/>
        <w:rPr>
          <w:color w:val="000000"/>
        </w:rPr>
      </w:pPr>
      <w:r>
        <w:rPr>
          <w:color w:val="000000"/>
        </w:rPr>
        <w:t xml:space="preserve">B. </w:t>
      </w:r>
      <w:r>
        <w:rPr>
          <w:rFonts w:ascii="宋体" w:eastAsia="宋体" w:hAnsi="宋体" w:cs="宋体"/>
          <w:color w:val="000000"/>
        </w:rPr>
        <w:t>全面落实外商投资准入前国民待遇—放宽市场准入—消除贸易壁垒—激发投资活力</w:t>
      </w:r>
    </w:p>
    <w:p>
      <w:pPr>
        <w:spacing w:line="360" w:lineRule="auto"/>
        <w:jc w:val="left"/>
        <w:textAlignment w:val="center"/>
        <w:rPr>
          <w:color w:val="000000"/>
        </w:rPr>
      </w:pPr>
      <w:r>
        <w:rPr>
          <w:color w:val="000000"/>
        </w:rPr>
        <w:t xml:space="preserve">C. </w:t>
      </w:r>
      <w:r>
        <w:rPr>
          <w:rFonts w:ascii="宋体" w:eastAsia="宋体" w:hAnsi="宋体" w:cs="宋体"/>
          <w:color w:val="000000"/>
        </w:rPr>
        <w:t>发挥比较优势—加强国际产能合作—优化进出口结构—促进外商直接投资</w:t>
      </w:r>
    </w:p>
    <w:p>
      <w:pPr>
        <w:spacing w:line="360" w:lineRule="auto"/>
        <w:jc w:val="left"/>
        <w:textAlignment w:val="center"/>
        <w:rPr>
          <w:color w:val="000000"/>
        </w:rPr>
      </w:pPr>
      <w:r>
        <w:rPr>
          <w:color w:val="000000"/>
        </w:rPr>
        <w:t xml:space="preserve">D. </w:t>
      </w:r>
      <w:r>
        <w:rPr>
          <w:rFonts w:ascii="宋体" w:eastAsia="宋体" w:hAnsi="宋体" w:cs="宋体"/>
          <w:color w:val="000000"/>
        </w:rPr>
        <w:t>完善外商投资负面清单管理—创新对外投资方式—拓宽投资渠道—外资收益提高</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A：外商投资备案制有利于降低制度性交易成本，促进营商环境的改善，从而吸引外商投资，A符合题意。</w:t>
      </w:r>
    </w:p>
    <w:p>
      <w:pPr>
        <w:spacing w:line="360" w:lineRule="auto"/>
        <w:jc w:val="left"/>
        <w:textAlignment w:val="center"/>
        <w:rPr>
          <w:color w:val="000000"/>
        </w:rPr>
      </w:pPr>
      <w:r>
        <w:rPr>
          <w:rFonts w:ascii="宋体" w:eastAsia="宋体" w:hAnsi="宋体" w:cs="宋体"/>
          <w:color w:val="000000"/>
        </w:rPr>
        <w:t>B：全面落实外商投资准入前国民待遇是指在企业设立、取得、扩大等阶段给予外国投资者及其投资不低于本国投资者及其投资的待遇，与放宽市场准入无必然联系，这也不是消除贸易壁垒的表现，B不符合题意。</w:t>
      </w:r>
    </w:p>
    <w:p>
      <w:pPr>
        <w:spacing w:line="360" w:lineRule="auto"/>
        <w:jc w:val="left"/>
        <w:textAlignment w:val="center"/>
        <w:rPr>
          <w:color w:val="000000"/>
        </w:rPr>
      </w:pPr>
      <w:r>
        <w:rPr>
          <w:rFonts w:ascii="宋体" w:eastAsia="宋体" w:hAnsi="宋体" w:cs="宋体"/>
          <w:color w:val="000000"/>
        </w:rPr>
        <w:t>C：优化进出口结构，与吸引外资没有直接关系，C说法错误。</w:t>
      </w:r>
    </w:p>
    <w:p>
      <w:pPr>
        <w:spacing w:line="360" w:lineRule="auto"/>
        <w:jc w:val="left"/>
        <w:textAlignment w:val="center"/>
        <w:rPr>
          <w:color w:val="000000"/>
        </w:rPr>
      </w:pPr>
      <w:r>
        <w:rPr>
          <w:rFonts w:ascii="宋体" w:eastAsia="宋体" w:hAnsi="宋体" w:cs="宋体"/>
          <w:color w:val="000000"/>
        </w:rPr>
        <w:t>D：负面清单管理有利于吸引外商直接外资，而不是创新对外投资方式，D说法错误。</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11. </w:t>
      </w:r>
      <w:r>
        <w:rPr>
          <w:rFonts w:ascii="宋体" w:eastAsia="宋体" w:hAnsi="宋体" w:cs="宋体"/>
          <w:color w:val="000000"/>
        </w:rPr>
        <w:t>亚太经合组织（APEC）第三十三届部长级会议发表联合声明指出，各成员经济体2023年将采取协同行动，共同推进亚太经合组织贸易促进和投资议程。该议程本着开放、联通和促进的态度，推动地区经济实现平衡、包容、可持续增长。由此可见，亚太经合组织（   ）</w:t>
      </w:r>
    </w:p>
    <w:p>
      <w:pPr>
        <w:spacing w:line="360" w:lineRule="auto"/>
        <w:jc w:val="both"/>
        <w:textAlignment w:val="center"/>
        <w:rPr>
          <w:color w:val="000000"/>
        </w:rPr>
      </w:pPr>
      <w:r>
        <w:rPr>
          <w:rFonts w:ascii="宋体" w:eastAsia="宋体" w:hAnsi="宋体" w:cs="宋体"/>
          <w:color w:val="000000"/>
        </w:rPr>
        <w:t>①是亚太地区层级最高领域最广的经济合作机制</w:t>
      </w:r>
    </w:p>
    <w:p>
      <w:pPr>
        <w:spacing w:line="360" w:lineRule="auto"/>
        <w:jc w:val="both"/>
        <w:textAlignment w:val="center"/>
        <w:rPr>
          <w:color w:val="000000"/>
        </w:rPr>
      </w:pPr>
      <w:r>
        <w:rPr>
          <w:rFonts w:ascii="宋体" w:eastAsia="宋体" w:hAnsi="宋体" w:cs="宋体"/>
          <w:color w:val="000000"/>
        </w:rPr>
        <w:t>②围绕加速区域一体化进程的宗旨开展各项工作</w:t>
      </w:r>
    </w:p>
    <w:p>
      <w:pPr>
        <w:spacing w:line="360" w:lineRule="auto"/>
        <w:jc w:val="both"/>
        <w:textAlignment w:val="center"/>
        <w:rPr>
          <w:color w:val="000000"/>
        </w:rPr>
      </w:pPr>
      <w:r>
        <w:rPr>
          <w:rFonts w:ascii="宋体" w:eastAsia="宋体" w:hAnsi="宋体" w:cs="宋体"/>
          <w:color w:val="000000"/>
        </w:rPr>
        <w:t>③通过独特的方式推进成员间的友好合作</w:t>
      </w:r>
    </w:p>
    <w:p>
      <w:pPr>
        <w:spacing w:line="360" w:lineRule="auto"/>
        <w:jc w:val="both"/>
        <w:textAlignment w:val="center"/>
        <w:rPr>
          <w:color w:val="000000"/>
        </w:rPr>
      </w:pPr>
      <w:r>
        <w:rPr>
          <w:rFonts w:ascii="宋体" w:eastAsia="宋体" w:hAnsi="宋体" w:cs="宋体"/>
          <w:color w:val="000000"/>
        </w:rPr>
        <w:t>④发挥国际组织的自主性促进区域发展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①：材料主要说明的是亚太经合组织进行贸易的特点，没有说明亚太地区层级最高领域最广的经济合作机制，①观点不符合题意。</w:t>
      </w:r>
    </w:p>
    <w:p>
      <w:pPr>
        <w:spacing w:line="360" w:lineRule="auto"/>
        <w:jc w:val="left"/>
        <w:textAlignment w:val="center"/>
        <w:rPr>
          <w:color w:val="000000"/>
        </w:rPr>
      </w:pPr>
      <w:r>
        <w:rPr>
          <w:color w:val="000000"/>
        </w:rPr>
        <w:t>②：材料主要说明的是亚太经合组织本着开放、联通和促进的态度，推动地区经济实现平衡、包容、可持续增长，没有涉及围绕加速区域一体化进程的宗旨开展各项工作，②观点不符合题意。</w:t>
      </w:r>
    </w:p>
    <w:p>
      <w:pPr>
        <w:spacing w:line="360" w:lineRule="auto"/>
        <w:jc w:val="left"/>
        <w:textAlignment w:val="center"/>
        <w:rPr>
          <w:color w:val="000000"/>
        </w:rPr>
      </w:pPr>
      <w:r>
        <w:rPr>
          <w:color w:val="000000"/>
        </w:rPr>
        <w:t>③：各成员经济体将采取协同行动，说明了亚太经合组织通过独特的方式推进成员间的友好合作，③观点符合题意。</w:t>
      </w:r>
    </w:p>
    <w:p>
      <w:pPr>
        <w:spacing w:line="360" w:lineRule="auto"/>
        <w:jc w:val="left"/>
        <w:textAlignment w:val="center"/>
        <w:rPr>
          <w:color w:val="000000"/>
        </w:rPr>
      </w:pPr>
      <w:r>
        <w:rPr>
          <w:color w:val="000000"/>
        </w:rPr>
        <w:t>④：各成员经济体2023年将采取协同行动，共同推进亚太经合组织贸易促进和投资议程，体现了亚太经合组织发挥国际组织的自主性促进区域发展，④观点符合题意。</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12. </w:t>
      </w:r>
      <w:r>
        <w:rPr>
          <w:rFonts w:ascii="宋体" w:eastAsia="宋体" w:hAnsi="宋体" w:cs="宋体"/>
          <w:color w:val="000000"/>
        </w:rPr>
        <w:t>宋女士与母亲及失智的父亲共同生活，宋母离世后，为给父亲提供更好的治疗和护理条件，作为宋父监护人的宋女士打算出售登记在父母名下的房产。因父亲失智且宋母未留下遗嘱，无法通过继承权公证变更房产所有权，宋女士只能将父亲诉至法院，希望以法定继承的方式继承母亲名下房产，开始了一场自己与“自己”的诉讼。对此，下列说法正确的是（ ）</w:t>
      </w:r>
    </w:p>
    <w:p>
      <w:pPr>
        <w:spacing w:line="360" w:lineRule="auto"/>
        <w:jc w:val="left"/>
        <w:textAlignment w:val="center"/>
        <w:rPr>
          <w:color w:val="000000"/>
        </w:rPr>
      </w:pPr>
      <w:r>
        <w:rPr>
          <w:rFonts w:ascii="宋体" w:eastAsia="宋体" w:hAnsi="宋体" w:cs="宋体"/>
          <w:color w:val="000000"/>
        </w:rPr>
        <w:t>①宋父因失智丧失民事权利能力，其继承权由法定代理人代为行使</w:t>
      </w:r>
    </w:p>
    <w:p>
      <w:pPr>
        <w:spacing w:line="360" w:lineRule="auto"/>
        <w:jc w:val="left"/>
        <w:textAlignment w:val="center"/>
        <w:rPr>
          <w:color w:val="000000"/>
        </w:rPr>
      </w:pPr>
      <w:r>
        <w:rPr>
          <w:rFonts w:ascii="宋体" w:eastAsia="宋体" w:hAnsi="宋体" w:cs="宋体"/>
          <w:color w:val="000000"/>
        </w:rPr>
        <w:t>②宋父作为生活有特殊困难的法定继承人，对宋母的遗产可以多分</w:t>
      </w:r>
    </w:p>
    <w:p>
      <w:pPr>
        <w:spacing w:line="360" w:lineRule="auto"/>
        <w:jc w:val="left"/>
        <w:textAlignment w:val="center"/>
        <w:rPr>
          <w:color w:val="000000"/>
        </w:rPr>
      </w:pPr>
      <w:r>
        <w:rPr>
          <w:rFonts w:ascii="宋体" w:eastAsia="宋体" w:hAnsi="宋体" w:cs="宋体"/>
          <w:color w:val="000000"/>
        </w:rPr>
        <w:t>③法院判决生效后，宋家父女需经过户登记方可获得房产全部所有权</w:t>
      </w:r>
    </w:p>
    <w:p>
      <w:pPr>
        <w:spacing w:line="360" w:lineRule="auto"/>
        <w:jc w:val="left"/>
        <w:textAlignment w:val="center"/>
        <w:rPr>
          <w:color w:val="000000"/>
        </w:rPr>
      </w:pPr>
      <w:r>
        <w:rPr>
          <w:rFonts w:ascii="宋体" w:eastAsia="宋体" w:hAnsi="宋体" w:cs="宋体"/>
          <w:color w:val="000000"/>
        </w:rPr>
        <w:t>④宋女士作为宋父的监护人，有权代为处理宋父所继承的房产份额</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②：按照民法典的规定，对生活有特殊困难又缺乏劳动能力的继承人，分配遗产时，应当予以照顾，②应选。</w:t>
      </w:r>
    </w:p>
    <w:p>
      <w:pPr>
        <w:spacing w:line="360" w:lineRule="auto"/>
        <w:jc w:val="left"/>
        <w:textAlignment w:val="center"/>
        <w:rPr>
          <w:color w:val="000000"/>
        </w:rPr>
      </w:pPr>
      <w:r>
        <w:rPr>
          <w:rFonts w:ascii="宋体" w:eastAsia="宋体" w:hAnsi="宋体" w:cs="宋体"/>
          <w:color w:val="000000"/>
        </w:rPr>
        <w:t>④：因宋父失智，为无民事行为能力人，宋女士作为宋父的监护人，有权代为处理其所继承的房产份额，④应选。</w:t>
      </w:r>
    </w:p>
    <w:p>
      <w:pPr>
        <w:spacing w:line="360" w:lineRule="auto"/>
        <w:jc w:val="left"/>
        <w:textAlignment w:val="center"/>
        <w:rPr>
          <w:color w:val="000000"/>
        </w:rPr>
      </w:pPr>
      <w:r>
        <w:rPr>
          <w:rFonts w:ascii="宋体" w:eastAsia="宋体" w:hAnsi="宋体" w:cs="宋体"/>
          <w:color w:val="000000"/>
        </w:rPr>
        <w:t>①：宋父因失智丧失了民事行为能力，其继承权应有其监护人代为行使，而不是法定代理人，①不选。</w:t>
      </w:r>
    </w:p>
    <w:p>
      <w:pPr>
        <w:spacing w:line="360" w:lineRule="auto"/>
        <w:jc w:val="left"/>
        <w:textAlignment w:val="center"/>
        <w:rPr>
          <w:color w:val="000000"/>
        </w:rPr>
      </w:pPr>
      <w:r>
        <w:rPr>
          <w:rFonts w:ascii="宋体" w:eastAsia="宋体" w:hAnsi="宋体" w:cs="宋体"/>
          <w:color w:val="000000"/>
        </w:rPr>
        <w:t>③：按照法律的规定，依据人民法院、仲裁机构的法律文书取得不动产所有权的，自法律文书生效时发生效力，故无需经过户登记即可获得房产的所有权，③不选。</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13. </w:t>
      </w:r>
      <w:r>
        <w:rPr>
          <w:rFonts w:ascii="宋体" w:eastAsia="宋体" w:hAnsi="宋体" w:cs="宋体"/>
          <w:color w:val="000000"/>
        </w:rPr>
        <w:t>张某酒后驾驶电动三轮车时，与前方临时停车等待绿灯的一台小轿车相撞，致使小轿车损坏。交警部门认定电动三轮车为机动车，张某为醉酒驾驶，承担事故全部责任。当地人民法院判处张某危险驾驶罪，拘役四个月，并处罚金一万元。据此，下列说法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张某可以委托诉讼代理人更好地维护自身合法利益</w:t>
      </w:r>
    </w:p>
    <w:p>
      <w:pPr>
        <w:spacing w:line="360" w:lineRule="auto"/>
        <w:jc w:val="left"/>
        <w:textAlignment w:val="center"/>
        <w:rPr>
          <w:color w:val="000000"/>
        </w:rPr>
      </w:pPr>
      <w:r>
        <w:rPr>
          <w:color w:val="000000"/>
        </w:rPr>
        <w:t xml:space="preserve">B. </w:t>
      </w:r>
      <w:r>
        <w:rPr>
          <w:rFonts w:ascii="宋体" w:eastAsia="宋体" w:hAnsi="宋体" w:cs="宋体"/>
          <w:color w:val="000000"/>
        </w:rPr>
        <w:t>人民法院对张某判决体现了民事诉讼的公权性特点</w:t>
      </w:r>
    </w:p>
    <w:p>
      <w:pPr>
        <w:spacing w:line="360" w:lineRule="auto"/>
        <w:jc w:val="left"/>
        <w:textAlignment w:val="center"/>
        <w:rPr>
          <w:color w:val="000000"/>
        </w:rPr>
      </w:pPr>
      <w:r>
        <w:rPr>
          <w:color w:val="000000"/>
        </w:rPr>
        <w:t xml:space="preserve">C. </w:t>
      </w:r>
      <w:r>
        <w:rPr>
          <w:rFonts w:ascii="宋体" w:eastAsia="宋体" w:hAnsi="宋体" w:cs="宋体"/>
          <w:color w:val="000000"/>
        </w:rPr>
        <w:t>张某如对判决结果不服，可以在判决书下达后10日内提起上诉</w:t>
      </w:r>
    </w:p>
    <w:p>
      <w:pPr>
        <w:spacing w:line="360" w:lineRule="auto"/>
        <w:jc w:val="left"/>
        <w:textAlignment w:val="center"/>
        <w:rPr>
          <w:color w:val="000000"/>
        </w:rPr>
      </w:pPr>
      <w:r>
        <w:rPr>
          <w:color w:val="000000"/>
        </w:rPr>
        <w:t xml:space="preserve">D. </w:t>
      </w:r>
      <w:r>
        <w:rPr>
          <w:rFonts w:ascii="宋体" w:eastAsia="宋体" w:hAnsi="宋体" w:cs="宋体"/>
          <w:color w:val="000000"/>
        </w:rPr>
        <w:t>法律援助机构应当向张某提供免费法律咨询等服务</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A：由材料中当地人民法院判处张某危险驾驶罪可知，本案为刑事案件，张某可以委托辩护人更好地维护自身合法利益，A错误。</w:t>
      </w:r>
    </w:p>
    <w:p>
      <w:pPr>
        <w:spacing w:line="360" w:lineRule="auto"/>
        <w:jc w:val="left"/>
        <w:textAlignment w:val="center"/>
        <w:rPr>
          <w:color w:val="000000"/>
        </w:rPr>
      </w:pPr>
      <w:r>
        <w:rPr>
          <w:color w:val="000000"/>
        </w:rPr>
        <w:t>B：诉讼分为民事诉讼、行政诉讼和刑事诉讼，该案是刑事诉讼案件，“体现了民事诉讼的公权性”与之不符，B排除。</w:t>
      </w:r>
    </w:p>
    <w:p>
      <w:pPr>
        <w:spacing w:line="360" w:lineRule="auto"/>
        <w:jc w:val="left"/>
        <w:textAlignment w:val="center"/>
        <w:rPr>
          <w:color w:val="000000"/>
        </w:rPr>
      </w:pPr>
      <w:r>
        <w:rPr>
          <w:color w:val="000000"/>
        </w:rPr>
        <w:t>C：在刑事诉讼中不服判决的上诉期限为10日，本案中，张某如对判决结果不服，可在判决书下达后10日内提起上诉，C正确。</w:t>
      </w:r>
    </w:p>
    <w:p>
      <w:pPr>
        <w:spacing w:line="360" w:lineRule="auto"/>
        <w:jc w:val="left"/>
        <w:textAlignment w:val="center"/>
        <w:rPr>
          <w:color w:val="000000"/>
        </w:rPr>
      </w:pPr>
      <w:r>
        <w:rPr>
          <w:color w:val="000000"/>
        </w:rPr>
        <w:t>D：法律援助机构是对经济困难或者特殊案件的人给予无偿提供法律服务的一项法律保障制度，法律援助机构是否需要向张某提供免费法律咨询等服务需要根据张某本身的情况来看，D错误。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14. </w:t>
      </w:r>
      <w:r>
        <w:rPr>
          <w:rFonts w:ascii="宋体" w:eastAsia="宋体" w:hAnsi="宋体" w:cs="宋体"/>
          <w:color w:val="000000"/>
        </w:rPr>
        <w:t>中国乒乓球男子团体从F、M、W、L1、L2、L3六名乒乓球运动员中必须挑选而且只能挑选4名运动员参加2024年巴黎奥运会。根据条件“如果W入选，则F入选”“如果L1和L2同时入选，则M不能入选”进行逻辑推理，正确的是（   ）</w:t>
      </w:r>
    </w:p>
    <w:p>
      <w:pPr>
        <w:spacing w:line="360" w:lineRule="auto"/>
        <w:jc w:val="left"/>
        <w:textAlignment w:val="center"/>
        <w:rPr>
          <w:color w:val="000000"/>
        </w:rPr>
      </w:pPr>
      <w:r>
        <w:rPr>
          <w:rFonts w:ascii="宋体" w:eastAsia="宋体" w:hAnsi="宋体" w:cs="宋体"/>
          <w:color w:val="000000"/>
        </w:rPr>
        <w:t>①如果L1和L2同时入选，则无论如何，F一定能够入选</w:t>
      </w:r>
    </w:p>
    <w:p>
      <w:pPr>
        <w:spacing w:line="360" w:lineRule="auto"/>
        <w:jc w:val="left"/>
        <w:textAlignment w:val="center"/>
        <w:rPr>
          <w:color w:val="000000"/>
        </w:rPr>
      </w:pPr>
      <w:r>
        <w:rPr>
          <w:rFonts w:ascii="宋体" w:eastAsia="宋体" w:hAnsi="宋体" w:cs="宋体"/>
          <w:color w:val="000000"/>
        </w:rPr>
        <w:t>②如果L1和L2同时入选，则无论如何，F、W一定能够入选</w:t>
      </w:r>
    </w:p>
    <w:p>
      <w:pPr>
        <w:spacing w:line="360" w:lineRule="auto"/>
        <w:jc w:val="left"/>
        <w:textAlignment w:val="center"/>
        <w:rPr>
          <w:color w:val="000000"/>
        </w:rPr>
      </w:pPr>
      <w:r>
        <w:rPr>
          <w:rFonts w:ascii="宋体" w:eastAsia="宋体" w:hAnsi="宋体" w:cs="宋体"/>
          <w:color w:val="000000"/>
        </w:rPr>
        <w:t>③如果M和W同时入选，则无论如何，L1和L2都一定不能入选</w:t>
      </w:r>
    </w:p>
    <w:p>
      <w:pPr>
        <w:spacing w:line="360" w:lineRule="auto"/>
        <w:jc w:val="left"/>
        <w:textAlignment w:val="center"/>
        <w:rPr>
          <w:color w:val="000000"/>
        </w:rPr>
      </w:pPr>
      <w:r>
        <w:rPr>
          <w:rFonts w:ascii="宋体" w:eastAsia="宋体" w:hAnsi="宋体" w:cs="宋体"/>
          <w:color w:val="000000"/>
        </w:rPr>
        <w:t>④如果M和W同时入选，则无论如何，L2和L3都一定不能同时入选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②：根据条件6名运动员中必须挑选而且只能挑选4名运动员。“如果L1和L2同时入选，则M不能入选”为充分条件假言判断，其推理规则为“有前件必有后件，无前件也可能有后件”可推知“L1和L2同时入选，M不能入选”，那么剩余的人中F、W L3都可以入选，根据条件“如果W入选，则F入选”，还有2名运动员在F、W、L3中产生，如果肯定W入选，根据条件“如果W入选，则F入选”，这种情况入选的4名运动员是L1、L2、W、F。如果w不入选，这种情况入选的4名运动员是L1、L2、F、L3。如果L3先入选，剩下的只能选F,不能选W。选W，就必选F，这就有5名运动员了。选F，可以不选W。根据条件“如果W入选，则F入选”，这是个充分条件假言判断，肯定前件必肯定后件，否定前件不一定否定后件，肯定后件不一定肯定前件，否定后件则否定前件。所以F总是能够入选。故①正确，②错误。</w:t>
      </w:r>
    </w:p>
    <w:p>
      <w:pPr>
        <w:spacing w:line="360" w:lineRule="auto"/>
        <w:jc w:val="both"/>
        <w:textAlignment w:val="center"/>
        <w:rPr>
          <w:color w:val="000000"/>
        </w:rPr>
      </w:pPr>
      <w:r>
        <w:rPr>
          <w:rFonts w:ascii="宋体" w:eastAsia="宋体" w:hAnsi="宋体" w:cs="宋体"/>
          <w:color w:val="000000"/>
        </w:rPr>
        <w:t>③④：如果M和W同时入选，W入选则F一定入选，这就有3名运动员入选了，剩下的1名运动员可以在L1、L2、L3中产生。根据条件“如果L1和L2同时入选，则M不能入选”为充分条件假言判断，其推理规则为“前真后真，后假前假”可推知“M入选，L1和L2不能同时入选”，也就是说L1和L2中必有1人入选，该选项认为“L1和L2都不能入选”错误，故③错误，④正确。</w:t>
      </w:r>
    </w:p>
    <w:p>
      <w:pPr>
        <w:spacing w:line="360" w:lineRule="auto"/>
        <w:jc w:val="both"/>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15. </w:t>
      </w:r>
      <w:r>
        <w:rPr>
          <w:rFonts w:ascii="宋体" w:eastAsia="宋体" w:hAnsi="宋体" w:cs="宋体"/>
          <w:color w:val="000000"/>
        </w:rPr>
        <w:t>2022年9月9日，我国宣布发现月球上的新物质“嫦娥石”。科学家们对月壤样本进行分类研究过程中，剥离出一颗方圆约10微米大小的单晶颗粒，最初认为该单晶颗粒的化学成分是全新的，但是无法提供晶体结构信息，经过反复研究后最终定论其是一种呈晶体状的磷酸盐矿物，其晶体结构属三方晶系，空间群R3c，呈微小柱状。“嫦娥石”的认识过程（   ）</w:t>
      </w:r>
    </w:p>
    <w:p>
      <w:pPr>
        <w:spacing w:line="360" w:lineRule="auto"/>
        <w:jc w:val="both"/>
        <w:textAlignment w:val="center"/>
        <w:rPr>
          <w:color w:val="000000"/>
        </w:rPr>
      </w:pPr>
      <w:r>
        <w:rPr>
          <w:rFonts w:ascii="宋体" w:eastAsia="宋体" w:hAnsi="宋体" w:cs="宋体"/>
          <w:color w:val="000000"/>
        </w:rPr>
        <w:t>①经历了从事物个性中提取共性的环节</w:t>
      </w:r>
    </w:p>
    <w:p>
      <w:pPr>
        <w:spacing w:line="360" w:lineRule="auto"/>
        <w:jc w:val="both"/>
        <w:textAlignment w:val="center"/>
        <w:rPr>
          <w:color w:val="000000"/>
        </w:rPr>
      </w:pPr>
      <w:r>
        <w:rPr>
          <w:rFonts w:ascii="宋体" w:eastAsia="宋体" w:hAnsi="宋体" w:cs="宋体"/>
          <w:color w:val="000000"/>
        </w:rPr>
        <w:t>②经历了分离、提纯的思维抽象环节</w:t>
      </w:r>
    </w:p>
    <w:p>
      <w:pPr>
        <w:spacing w:line="360" w:lineRule="auto"/>
        <w:jc w:val="both"/>
        <w:textAlignment w:val="center"/>
        <w:rPr>
          <w:color w:val="000000"/>
        </w:rPr>
      </w:pPr>
      <w:r>
        <w:rPr>
          <w:rFonts w:ascii="宋体" w:eastAsia="宋体" w:hAnsi="宋体" w:cs="宋体"/>
          <w:color w:val="000000"/>
        </w:rPr>
        <w:t>③是一个从思维具体到思维抽象的过程</w:t>
      </w:r>
    </w:p>
    <w:p>
      <w:pPr>
        <w:spacing w:line="360" w:lineRule="auto"/>
        <w:jc w:val="both"/>
        <w:textAlignment w:val="center"/>
        <w:rPr>
          <w:color w:val="000000"/>
        </w:rPr>
      </w:pPr>
      <w:r>
        <w:rPr>
          <w:rFonts w:ascii="宋体" w:eastAsia="宋体" w:hAnsi="宋体" w:cs="宋体"/>
          <w:color w:val="000000"/>
        </w:rPr>
        <w:t>④是从事物整体中抽取部分的思维活动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①④：科学家们对月壤样本进行分类研究，经历了从事物整体中抽取某一部分的思维活动，故④入选，①不符合题意。</w:t>
      </w:r>
    </w:p>
    <w:p>
      <w:pPr>
        <w:spacing w:line="360" w:lineRule="auto"/>
        <w:jc w:val="both"/>
        <w:textAlignment w:val="center"/>
        <w:rPr>
          <w:color w:val="000000"/>
        </w:rPr>
      </w:pPr>
      <w:r>
        <w:rPr>
          <w:rFonts w:ascii="宋体" w:eastAsia="宋体" w:hAnsi="宋体" w:cs="宋体"/>
          <w:color w:val="000000"/>
        </w:rPr>
        <w:t>②：科学家们对月壤样本进行分类研究，经历了分离、提纯的思维抽象环节，②入选。</w:t>
      </w:r>
    </w:p>
    <w:p>
      <w:pPr>
        <w:spacing w:line="360" w:lineRule="auto"/>
        <w:jc w:val="both"/>
        <w:textAlignment w:val="center"/>
        <w:rPr>
          <w:color w:val="000000"/>
        </w:rPr>
      </w:pPr>
      <w:r>
        <w:rPr>
          <w:rFonts w:ascii="宋体" w:eastAsia="宋体" w:hAnsi="宋体" w:cs="宋体"/>
          <w:color w:val="000000"/>
        </w:rPr>
        <w:t>③：科学家们从月壤样本的感性具体的认识开始，经过研究最初认为该单晶颗粒的化学成分是全新的，再到提供具体的晶体结构信息，经历了从感性具体到思维抽象再到思维具体的过程，故③不选。</w:t>
      </w:r>
    </w:p>
    <w:p>
      <w:pPr>
        <w:spacing w:line="360" w:lineRule="auto"/>
        <w:jc w:val="both"/>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rFonts w:ascii="宋体" w:eastAsia="宋体" w:hAnsi="宋体" w:cs="宋体"/>
          <w:b/>
          <w:color w:val="000000"/>
          <w:sz w:val="24"/>
        </w:rPr>
        <w:t>二、非选择题（共6题，共55分）</w:t>
      </w:r>
    </w:p>
    <w:p>
      <w:pPr>
        <w:spacing w:line="360" w:lineRule="auto"/>
        <w:ind w:firstLine="420"/>
        <w:jc w:val="both"/>
        <w:textAlignment w:val="center"/>
        <w:rPr>
          <w:color w:val="000000"/>
        </w:rPr>
      </w:pPr>
      <w:r>
        <w:rPr>
          <w:color w:val="000000"/>
        </w:rPr>
        <w:t xml:space="preserve">16. </w:t>
      </w:r>
      <w:r>
        <w:rPr>
          <w:rFonts w:ascii="楷体" w:eastAsia="楷体" w:hAnsi="楷体" w:cs="楷体"/>
          <w:color w:val="000000"/>
        </w:rPr>
        <w:t>2023年2月17日，中国证监会发布全面实行股票发行注册制相关制度提醒。这标志着注册制推广到全市场和各类公开发行股票行为，在中国资本市场改革发展进程中具有里程碑意义。实行注册制后，优化发行承销制度，对新股发行价格、规模等不设任何行政性限制，完善以机构投资者为参与主体的询价、定价、配套等机制，以信息披露为核心，更加强调中介机构“申报即担责”，并健全常态化退市机制；股票发行人在招股说明书等证券发行文件中隐瞒重要事实或者编造重大虚假内容，已经发行并上市的，证监会可以采取责令回购措施；严厉打击欺诈发行、财务造假等严重违法行为，严肃追究中介机构及相关人员责任，保持“零容忍”执法高压态势……将来，股票优质优价、低质低价甚至无人问津将成为常态。</w:t>
      </w:r>
    </w:p>
    <w:p>
      <w:pPr>
        <w:spacing w:line="360" w:lineRule="auto"/>
        <w:jc w:val="both"/>
        <w:textAlignment w:val="center"/>
        <w:rPr>
          <w:color w:val="000000"/>
        </w:rPr>
      </w:pPr>
      <w:r>
        <w:rPr>
          <w:rFonts w:ascii="宋体" w:eastAsia="宋体" w:hAnsi="宋体" w:cs="宋体"/>
          <w:color w:val="000000"/>
        </w:rPr>
        <w:t>结合材料，请运用《经济与社会》知识，分析全面注册制如何能提升要素配置效能。</w:t>
      </w:r>
    </w:p>
    <w:p>
      <w:pPr>
        <w:spacing w:line="360" w:lineRule="auto"/>
        <w:textAlignment w:val="center"/>
        <w:rPr>
          <w:color w:val="000000"/>
        </w:rPr>
      </w:pPr>
      <w:r>
        <w:rPr>
          <w:color w:val="2E75B6"/>
        </w:rPr>
        <w:t>【答案】</w:t>
      </w:r>
      <w:r>
        <w:rPr>
          <w:rFonts w:ascii="宋体" w:eastAsia="宋体" w:hAnsi="宋体" w:cs="宋体"/>
          <w:color w:val="000000"/>
        </w:rPr>
        <w:t>市场化发行定价制度，有利于价格反映供求、供求影响价格，引导资本要素流向效率高的领域和企业，提升资本要素配置效能；市场化发行定价制度和常态化退市机制，有利于促进市场竞争，推动企业科学技术和经营管理进步，实现优胜劣汰，提高全社会资源配置效率；政府市场监管的重心由事前审批转向事中事后监管，有利于提高监管效能，弥补市场缺陷，促进资本要素合理配置。</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背景材料：全面实行股票发行注册制</w:t>
      </w:r>
    </w:p>
    <w:p>
      <w:pPr>
        <w:spacing w:line="360" w:lineRule="auto"/>
        <w:jc w:val="left"/>
        <w:textAlignment w:val="center"/>
        <w:rPr>
          <w:color w:val="000000"/>
        </w:rPr>
      </w:pPr>
      <w:r>
        <w:rPr>
          <w:color w:val="000000"/>
        </w:rPr>
        <w:t>考查知识：市场配置资源、我国政府的经济职能等</w:t>
      </w:r>
    </w:p>
    <w:p>
      <w:pPr>
        <w:spacing w:line="360" w:lineRule="auto"/>
        <w:jc w:val="left"/>
        <w:textAlignment w:val="center"/>
        <w:rPr>
          <w:color w:val="000000"/>
        </w:rPr>
      </w:pPr>
      <w:r>
        <w:rPr>
          <w:color w:val="000000"/>
        </w:rPr>
        <w:t>考查能力：获取和解读信息、调动和运用知识、描述和阐释事物</w:t>
      </w:r>
    </w:p>
    <w:p>
      <w:pPr>
        <w:spacing w:line="360" w:lineRule="auto"/>
        <w:jc w:val="left"/>
        <w:textAlignment w:val="center"/>
        <w:rPr>
          <w:color w:val="000000"/>
        </w:rPr>
      </w:pPr>
      <w:r>
        <w:rPr>
          <w:color w:val="000000"/>
        </w:rPr>
        <w:t>学科素养：政治认同、科学精神</w:t>
      </w:r>
    </w:p>
    <w:p>
      <w:pPr>
        <w:spacing w:line="360" w:lineRule="auto"/>
        <w:jc w:val="left"/>
        <w:textAlignment w:val="center"/>
        <w:rPr>
          <w:color w:val="000000"/>
        </w:rPr>
      </w:pPr>
      <w:r>
        <w:rPr>
          <w:color w:val="000000"/>
        </w:rPr>
        <w:t>【详解】</w:t>
      </w:r>
      <w:r>
        <w:rPr>
          <w:color w:val="000000"/>
        </w:rPr>
        <w:t>第一步，审设问。明确本题考查的知识范围是经济与社会，设问指向是分析全面注册制如何能提升要素配置效能。本题考查知识切口大，难度较大，但通过分析，具有可运用市场配置资源、我国政府的经济职能等知识来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关键词①：实行注册制后，优化发行承销制度，对新股发行价格、规模等不设任何行政性限制，完善以机构投资者为参与主体的询价、定价、配套等机制→可联系市场配置资源的方式、优点。</w:t>
      </w:r>
    </w:p>
    <w:p>
      <w:pPr>
        <w:spacing w:line="360" w:lineRule="auto"/>
        <w:jc w:val="left"/>
        <w:textAlignment w:val="center"/>
        <w:rPr>
          <w:color w:val="000000"/>
        </w:rPr>
      </w:pPr>
      <w:r>
        <w:rPr>
          <w:color w:val="000000"/>
        </w:rPr>
        <w:t>关键词②：健全常态化退市机制→可联系促进市场竞争，推动企业科学技术和经营管理进步，实现优胜劣汰，提高全社会资源配置效率。</w:t>
      </w:r>
    </w:p>
    <w:p>
      <w:pPr>
        <w:spacing w:line="360" w:lineRule="auto"/>
        <w:jc w:val="left"/>
        <w:textAlignment w:val="center"/>
        <w:rPr>
          <w:color w:val="000000"/>
        </w:rPr>
      </w:pPr>
      <w:r>
        <w:rPr>
          <w:color w:val="000000"/>
        </w:rPr>
        <w:t>关键词③：股票发行人在招股说明书等证券发行文件中隐瞒重要事实或者编造重大虚假内容，已经发行并上市的，证监会可以采取责令回购措施；严厉打击欺诈发行、财务造假等严重违法行为，严肃追究中介机构及相关人员责任，保持“零容忍”执法高压态势→可联系市场监管，提高监管效能，弥补市场缺陷，促进资本要素合理配置。</w:t>
      </w:r>
    </w:p>
    <w:p>
      <w:pPr>
        <w:spacing w:line="360" w:lineRule="auto"/>
        <w:jc w:val="left"/>
        <w:textAlignment w:val="center"/>
        <w:rPr>
          <w:color w:val="000000"/>
        </w:rPr>
      </w:pPr>
      <w:r>
        <w:rPr>
          <w:color w:val="000000"/>
        </w:rPr>
        <w:t>第二步，整合信息、组织答案。注意设问要求与材料信息、课本知识</w:t>
      </w:r>
      <w:r>
        <w:rPr>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color w:val="000000"/>
        </w:rPr>
        <w:t>结合。</w:t>
      </w:r>
    </w:p>
    <w:p>
      <w:pPr>
        <w:spacing w:line="360" w:lineRule="auto"/>
        <w:jc w:val="both"/>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2023年1月4日，中央全面依法治国委员会办公室发布了关于第二批全国法治政府建设示范地区和项目命名的决定。肇庆市上榜全国法治政府建设示范市。</w:t>
      </w:r>
    </w:p>
    <w:p>
      <w:pPr>
        <w:spacing w:line="360" w:lineRule="auto"/>
        <w:ind w:firstLine="420"/>
        <w:jc w:val="both"/>
        <w:textAlignment w:val="center"/>
        <w:rPr>
          <w:color w:val="000000"/>
        </w:rPr>
      </w:pPr>
      <w:r>
        <w:rPr>
          <w:rFonts w:ascii="楷体" w:eastAsia="楷体" w:hAnsi="楷体" w:cs="楷体"/>
          <w:color w:val="000000"/>
        </w:rPr>
        <w:t>近年来，肇庆坚持以习近平法治思想为统领，健全党领导全面依法治市、法治政府建设的工作体制机制，推进跨领域跨部门联合执法；肇庆全面推行行政审批服务“马上办、网上办、就近办、一次办、自助办”等政务服务改革，在全省率先实现企业开办“1天办成”、手机微信端一站式申办企业事项；同时，肇庆市在全省率先成立金融纠纷、企业信用纠纷等人民调解委员会，形成市、县、镇（街）、村（社区）四级和各职能部门上下联动、条块结合的化解社会矛盾工作机制。</w:t>
      </w:r>
    </w:p>
    <w:p>
      <w:pPr>
        <w:spacing w:line="360" w:lineRule="auto"/>
        <w:ind w:firstLine="420"/>
        <w:jc w:val="both"/>
        <w:textAlignment w:val="center"/>
        <w:rPr>
          <w:color w:val="000000"/>
        </w:rPr>
      </w:pPr>
      <w:r>
        <w:rPr>
          <w:rFonts w:ascii="楷体" w:eastAsia="楷体" w:hAnsi="楷体" w:cs="楷体"/>
          <w:color w:val="000000"/>
        </w:rPr>
        <w:t>肇庆市相关负责人表示，下一步将深入总结近年来法治政府建设取得的经验与成就，在新的历史起点进一步，努力把肇庆建成全省最安全稳定、最公平公正、法治环境最好的地区之一。</w:t>
      </w:r>
    </w:p>
    <w:p>
      <w:pPr>
        <w:spacing w:line="360" w:lineRule="auto"/>
        <w:jc w:val="both"/>
        <w:textAlignment w:val="center"/>
        <w:rPr>
          <w:color w:val="000000"/>
        </w:rPr>
      </w:pPr>
      <w:r>
        <w:rPr>
          <w:rFonts w:ascii="宋体" w:eastAsia="宋体" w:hAnsi="宋体" w:cs="宋体"/>
          <w:color w:val="000000"/>
        </w:rPr>
        <w:t>结合材料，运用《政治与法治》的知识，谈谈肇庆市的经验与成就对法治政府建设的启示。</w:t>
      </w:r>
    </w:p>
    <w:p>
      <w:pPr>
        <w:spacing w:line="360" w:lineRule="auto"/>
        <w:textAlignment w:val="center"/>
        <w:rPr>
          <w:color w:val="000000"/>
        </w:rPr>
      </w:pPr>
      <w:r>
        <w:rPr>
          <w:color w:val="2E75B6"/>
        </w:rPr>
        <w:t>【答案】</w:t>
      </w:r>
      <w:r>
        <w:rPr>
          <w:rFonts w:ascii="宋体" w:eastAsia="宋体" w:hAnsi="宋体" w:cs="宋体"/>
          <w:color w:val="000000"/>
        </w:rPr>
        <w:t>①维护党中央权威，坚持党的集中统一领导，确保法治政府建设沿着正确方向开展。</w:t>
      </w:r>
      <w:r>
        <w:rPr>
          <w:rFonts w:ascii="宋体" w:eastAsia="宋体" w:hAnsi="宋体" w:cs="宋体"/>
          <w:color w:val="000000"/>
        </w:rPr>
        <w:br/>
      </w:r>
      <w:r>
        <w:rPr>
          <w:rFonts w:ascii="宋体" w:eastAsia="宋体" w:hAnsi="宋体" w:cs="宋体"/>
          <w:color w:val="000000"/>
        </w:rPr>
        <w:t>②深化行政执法体制机制改革，推动形成联合执法合力，增强法治政府的执行力和公信力。</w:t>
      </w:r>
      <w:r>
        <w:rPr>
          <w:rFonts w:ascii="宋体" w:eastAsia="宋体" w:hAnsi="宋体" w:cs="宋体"/>
          <w:color w:val="000000"/>
        </w:rPr>
        <w:br/>
      </w:r>
      <w:r>
        <w:rPr>
          <w:rFonts w:ascii="宋体" w:eastAsia="宋体" w:hAnsi="宋体" w:cs="宋体"/>
          <w:color w:val="000000"/>
        </w:rPr>
        <w:t>③运用科技手段优化服务流程，打造智能高效的政府，提高法治政府的服务效能。</w:t>
      </w:r>
      <w:r>
        <w:rPr>
          <w:rFonts w:ascii="宋体" w:eastAsia="宋体" w:hAnsi="宋体" w:cs="宋体"/>
          <w:color w:val="000000"/>
        </w:rPr>
        <w:br/>
      </w:r>
      <w:r>
        <w:rPr>
          <w:rFonts w:ascii="宋体" w:eastAsia="宋体" w:hAnsi="宋体" w:cs="宋体"/>
          <w:color w:val="000000"/>
        </w:rPr>
        <w:t>④建立社会多元矛盾化解机制，调解纠纷，化解矛盾，打造人民满意的法治政府。</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背景素材：全国法治政府建设示范市</w:t>
      </w:r>
    </w:p>
    <w:p>
      <w:pPr>
        <w:spacing w:line="360" w:lineRule="auto"/>
        <w:jc w:val="left"/>
        <w:textAlignment w:val="center"/>
        <w:rPr>
          <w:color w:val="000000"/>
        </w:rPr>
      </w:pPr>
      <w:r>
        <w:rPr>
          <w:color w:val="000000"/>
        </w:rPr>
        <w:t>考点考查：法治政府的相关知识</w:t>
      </w:r>
    </w:p>
    <w:p>
      <w:pPr>
        <w:spacing w:line="360" w:lineRule="auto"/>
        <w:jc w:val="left"/>
        <w:textAlignment w:val="center"/>
        <w:rPr>
          <w:color w:val="000000"/>
        </w:rPr>
      </w:pPr>
      <w:r>
        <w:rPr>
          <w:color w:val="000000"/>
        </w:rPr>
        <w:t xml:space="preserve"> 能力考查：描述和阐释事物 </w:t>
      </w:r>
    </w:p>
    <w:p>
      <w:pPr>
        <w:spacing w:line="360" w:lineRule="auto"/>
        <w:jc w:val="left"/>
        <w:textAlignment w:val="center"/>
        <w:rPr>
          <w:color w:val="000000"/>
        </w:rPr>
      </w:pPr>
      <w:r>
        <w:rPr>
          <w:color w:val="000000"/>
        </w:rPr>
        <w:t>核心素养：政治认同、法治意识</w:t>
      </w:r>
    </w:p>
    <w:p>
      <w:pPr>
        <w:spacing w:line="360" w:lineRule="auto"/>
        <w:jc w:val="left"/>
        <w:textAlignment w:val="center"/>
        <w:rPr>
          <w:color w:val="000000"/>
        </w:rPr>
      </w:pPr>
      <w:r>
        <w:rPr>
          <w:color w:val="000000"/>
        </w:rPr>
        <w:t>【详解】</w:t>
      </w:r>
      <w:r>
        <w:rPr>
          <w:color w:val="000000"/>
        </w:rPr>
        <w:t>第一步：审设问。明确主体、知识范围、问题限定和作答角度。</w:t>
      </w:r>
    </w:p>
    <w:p>
      <w:pPr>
        <w:spacing w:line="360" w:lineRule="auto"/>
        <w:jc w:val="left"/>
        <w:textAlignment w:val="center"/>
        <w:rPr>
          <w:color w:val="000000"/>
        </w:rPr>
      </w:pPr>
      <w:r>
        <w:rPr>
          <w:color w:val="000000"/>
        </w:rPr>
        <w:t>本题设问可以转化为：</w:t>
      </w:r>
      <w:r>
        <w:rPr>
          <w:color w:val="000000"/>
        </w:rPr>
        <w:t>运用《政治与法治》</w:t>
      </w:r>
      <w:r>
        <w:rPr>
          <w:color w:val="000000"/>
          <w:position w:val="0"/>
        </w:rPr>
        <w:drawing>
          <wp:inline>
            <wp:extent cx="133350" cy="1778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color w:val="000000"/>
        </w:rPr>
        <w:t>知识，结合肇庆市的经验与成就，谈谈如何建设法治政府。然后，从结合材料中肇庆市法治政府建设的经验与成就概括出建设法治政府的措施。</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关键词①：习近平法治思想、健全党领导的工作体制机制→可联系坚持党的领导。</w:t>
      </w:r>
    </w:p>
    <w:p>
      <w:pPr>
        <w:spacing w:line="360" w:lineRule="auto"/>
        <w:jc w:val="left"/>
        <w:textAlignment w:val="center"/>
        <w:rPr>
          <w:color w:val="000000"/>
        </w:rPr>
      </w:pPr>
      <w:r>
        <w:rPr>
          <w:color w:val="000000"/>
        </w:rPr>
        <w:t>关键词②：工作体制机制、推进跨领域跨部门联合执法→可联系深化行政执法体制机制改革。</w:t>
      </w:r>
    </w:p>
    <w:p>
      <w:pPr>
        <w:spacing w:line="360" w:lineRule="auto"/>
        <w:jc w:val="left"/>
        <w:textAlignment w:val="center"/>
        <w:rPr>
          <w:color w:val="000000"/>
        </w:rPr>
      </w:pPr>
      <w:r>
        <w:rPr>
          <w:color w:val="000000"/>
        </w:rPr>
        <w:t>关键词③：政务服务改革、一站式申办→可联系智能高效的政府。</w:t>
      </w:r>
    </w:p>
    <w:p>
      <w:pPr>
        <w:spacing w:line="360" w:lineRule="auto"/>
        <w:jc w:val="left"/>
        <w:textAlignment w:val="center"/>
        <w:rPr>
          <w:color w:val="000000"/>
        </w:rPr>
      </w:pPr>
      <w:r>
        <w:rPr>
          <w:color w:val="000000"/>
        </w:rPr>
        <w:t>关键词④：人民调解委员会、部门上下联动、条块结合→可联系多元矛盾化解机制。</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【中国速度·勇毅前行】</w:t>
      </w:r>
    </w:p>
    <w:p>
      <w:pPr>
        <w:spacing w:line="360" w:lineRule="auto"/>
        <w:ind w:firstLine="420"/>
        <w:jc w:val="left"/>
        <w:textAlignment w:val="center"/>
        <w:rPr>
          <w:color w:val="000000"/>
        </w:rPr>
      </w:pPr>
      <w:r>
        <w:rPr>
          <w:rFonts w:ascii="楷体" w:eastAsia="楷体" w:hAnsi="楷体" w:cs="楷体"/>
          <w:color w:val="000000"/>
        </w:rPr>
        <w:t>团结奋斗是中国人民创造历史伟业的必由之路，是中国共产党和中国人民显著的精神标识。</w:t>
      </w:r>
    </w:p>
    <w:p>
      <w:pPr>
        <w:spacing w:line="360" w:lineRule="auto"/>
        <w:ind w:firstLine="420"/>
        <w:jc w:val="left"/>
        <w:textAlignment w:val="center"/>
        <w:rPr>
          <w:color w:val="000000"/>
        </w:rPr>
      </w:pPr>
      <w:r>
        <w:rPr>
          <w:rFonts w:ascii="楷体" w:eastAsia="楷体" w:hAnsi="楷体" w:cs="楷体"/>
          <w:color w:val="000000"/>
        </w:rPr>
        <w:t>2023年4月，我国在建最北端高铁站——哈伊高铁伊春西站穿越千年冻土，进入主体结构施工阶段，“中国速度”实现了向北再延伸。</w:t>
      </w:r>
    </w:p>
    <w:p>
      <w:pPr>
        <w:spacing w:line="360" w:lineRule="auto"/>
        <w:ind w:firstLine="420"/>
        <w:jc w:val="left"/>
        <w:textAlignment w:val="center"/>
        <w:rPr>
          <w:color w:val="000000"/>
        </w:rPr>
      </w:pPr>
      <w:r>
        <w:rPr>
          <w:rFonts w:ascii="楷体" w:eastAsia="楷体" w:hAnsi="楷体" w:cs="楷体"/>
          <w:color w:val="000000"/>
        </w:rPr>
        <w:t>伊春西站所在的哈伊高铁沿线分布着14段共计5.8公里的岛状冻土带，其最深处厚达3米，冻胀敏感性大、稳定性差，施工中需破解松软土路基、冻土路基等技术难题。面对困难，铁路人迎难而上，不断总结过往解决冻土问题方案的经验，研制新技术，克服极寒地区有效工期短、地质变化大、多年冻土施工等诸多因素，用艰辛和付出、智慧和汗水刷新了中国最北部高寒高铁建设的新纪录，展示了中国高铁建设技术“新高度”。</w:t>
      </w:r>
    </w:p>
    <w:p>
      <w:pPr>
        <w:spacing w:line="360" w:lineRule="auto"/>
        <w:jc w:val="left"/>
        <w:textAlignment w:val="center"/>
        <w:rPr>
          <w:color w:val="000000"/>
        </w:rPr>
      </w:pPr>
      <w:r>
        <w:rPr>
          <w:rFonts w:ascii="宋体" w:eastAsia="宋体" w:hAnsi="宋体" w:cs="宋体"/>
          <w:color w:val="000000"/>
        </w:rPr>
        <w:t>有人认为，铁路人的团结奋斗精神是实现“中国速度”向北再延伸的基础所在。结合材料，运用正确发挥主观能动性的知识，对此观点加以评析。</w:t>
      </w:r>
    </w:p>
    <w:p>
      <w:pPr>
        <w:spacing w:line="360" w:lineRule="auto"/>
        <w:textAlignment w:val="center"/>
        <w:rPr>
          <w:color w:val="000000"/>
        </w:rPr>
      </w:pPr>
      <w:r>
        <w:rPr>
          <w:color w:val="2E75B6"/>
        </w:rPr>
        <w:t>【答案】</w:t>
      </w:r>
      <w:r>
        <w:rPr>
          <w:rFonts w:ascii="宋体" w:eastAsia="宋体" w:hAnsi="宋体" w:cs="宋体"/>
          <w:color w:val="000000"/>
        </w:rPr>
        <w:t>(1)①人能够能动认识世界，认识活动具有目的性，自主选择性和能动创造性。铁路人其团结奋斗精神源于其实践积累，迎难而上，不断总结过往经验，研制新技术，充分发挥主观能动性。②人能够能动地改造世界，在奋斗精神指导下，克服多种挑战困难，用艰辛付出刷新历史纪录，展示了“新高度”，实现“中国速度”向北再延伸。③尊重事物发展的客观规律是正确发挥主观能动性的前提，铁路人尊重自然规律不违背自然规律。④树立正确意识，充分发挥主观能动性，做到发挥主观能动性和尊重事物发展客观规律结合。</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背景素材：中国速度·勇毅前行</w:t>
      </w:r>
    </w:p>
    <w:p>
      <w:pPr>
        <w:spacing w:line="360" w:lineRule="auto"/>
        <w:jc w:val="left"/>
        <w:textAlignment w:val="center"/>
        <w:rPr>
          <w:color w:val="000000"/>
        </w:rPr>
      </w:pPr>
      <w:r>
        <w:rPr>
          <w:rFonts w:ascii="宋体" w:eastAsia="宋体" w:hAnsi="宋体" w:cs="宋体"/>
          <w:color w:val="000000"/>
        </w:rPr>
        <w:t>考点考查：正确发挥主观能动性的相关知识</w:t>
      </w:r>
    </w:p>
    <w:p>
      <w:pPr>
        <w:spacing w:line="360" w:lineRule="auto"/>
        <w:jc w:val="left"/>
        <w:textAlignment w:val="center"/>
        <w:rPr>
          <w:color w:val="000000"/>
        </w:rPr>
      </w:pPr>
      <w:r>
        <w:rPr>
          <w:rFonts w:ascii="宋体" w:eastAsia="宋体" w:hAnsi="宋体" w:cs="宋体"/>
          <w:color w:val="000000"/>
        </w:rPr>
        <w:t>能力考查：描述和阐释事物、论证和探究问题</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第一步：审设问。明确主体、知识范围、问题限定和作答角度。</w:t>
      </w:r>
    </w:p>
    <w:p>
      <w:pPr>
        <w:spacing w:line="360" w:lineRule="auto"/>
        <w:jc w:val="left"/>
        <w:textAlignment w:val="center"/>
        <w:rPr>
          <w:color w:val="000000"/>
        </w:rPr>
      </w:pPr>
      <w:r>
        <w:rPr>
          <w:rFonts w:ascii="宋体" w:eastAsia="宋体" w:hAnsi="宋体" w:cs="宋体"/>
          <w:color w:val="000000"/>
        </w:rPr>
        <w:t>本题的设问要求可转换为对上述观点进行评析，需要调用正确发挥主观能动性的有关知识。解答此类试题，首先应该明确评析标准，即解答此题的核心知识点。其次立足正反两个方面进行理论阐述，最后明确正确的方向和标准。</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正误判断：不科学。</w:t>
      </w:r>
    </w:p>
    <w:p>
      <w:pPr>
        <w:spacing w:line="360" w:lineRule="auto"/>
        <w:jc w:val="left"/>
        <w:textAlignment w:val="center"/>
        <w:rPr>
          <w:color w:val="000000"/>
        </w:rPr>
      </w:pPr>
      <w:r>
        <w:rPr>
          <w:rFonts w:ascii="宋体" w:eastAsia="宋体" w:hAnsi="宋体" w:cs="宋体"/>
          <w:color w:val="000000"/>
        </w:rPr>
        <w:t>关键词①：铁路人迎难而上，不断总结过往解决冻土问题方案的经验，研制新技术→可联系人能够能动认识世界。这证明观点中有合理的部分。</w:t>
      </w:r>
    </w:p>
    <w:p>
      <w:pPr>
        <w:spacing w:line="360" w:lineRule="auto"/>
        <w:jc w:val="left"/>
        <w:textAlignment w:val="center"/>
        <w:rPr>
          <w:color w:val="000000"/>
        </w:rPr>
      </w:pPr>
      <w:r>
        <w:rPr>
          <w:rFonts w:ascii="宋体" w:eastAsia="宋体" w:hAnsi="宋体" w:cs="宋体"/>
          <w:color w:val="000000"/>
        </w:rPr>
        <w:t>关键词②：用艰辛和付出、智慧和汗水刷新了中国最北部高寒高铁建设</w:t>
      </w:r>
      <w:r>
        <w:rPr>
          <w:rFonts w:ascii="宋体" w:eastAsia="宋体" w:hAnsi="宋体" w:cs="宋体"/>
          <w:color w:val="000000"/>
          <w:position w:val="0"/>
        </w:rPr>
        <w:drawing>
          <wp:inline>
            <wp:extent cx="133350" cy="177800"/>
            <wp:docPr id="96910107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101070"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新纪录→可联系人能够能动地改造世界。这证明观点中有合理的部分。</w:t>
      </w:r>
    </w:p>
    <w:p>
      <w:pPr>
        <w:spacing w:line="360" w:lineRule="auto"/>
        <w:jc w:val="left"/>
        <w:textAlignment w:val="center"/>
        <w:rPr>
          <w:color w:val="000000"/>
        </w:rPr>
      </w:pPr>
      <w:r>
        <w:rPr>
          <w:rFonts w:ascii="宋体" w:eastAsia="宋体" w:hAnsi="宋体" w:cs="宋体"/>
          <w:color w:val="000000"/>
        </w:rPr>
        <w:t>关键词③：不断总结过往解决冻土问题方案的经验→可联系尊重事物发展的客观规律是正确发挥主观能动性的前提。这证明观点中有不合理的部分。</w:t>
      </w:r>
    </w:p>
    <w:p>
      <w:pPr>
        <w:spacing w:line="360" w:lineRule="auto"/>
        <w:jc w:val="left"/>
        <w:textAlignment w:val="center"/>
        <w:rPr>
          <w:color w:val="000000"/>
        </w:rPr>
      </w:pPr>
      <w:r>
        <w:rPr>
          <w:rFonts w:ascii="宋体" w:eastAsia="宋体" w:hAnsi="宋体" w:cs="宋体"/>
          <w:color w:val="000000"/>
        </w:rPr>
        <w:t>关键词④：不断总结过往解决冻土问题方案的经验、用艰辛和付出、智慧和汗水→可联系发挥主观能动性和尊重事物发展客观规律结合。这证明观点中有不合理的部分。</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both"/>
        <w:textAlignment w:val="center"/>
        <w:rPr>
          <w:color w:val="000000"/>
        </w:rPr>
      </w:pPr>
      <w:r>
        <w:rPr>
          <w:color w:val="000000"/>
        </w:rPr>
        <w:t xml:space="preserve">19. </w:t>
      </w:r>
      <w:r>
        <w:rPr>
          <w:rFonts w:ascii="宋体" w:eastAsia="宋体" w:hAnsi="宋体" w:cs="宋体"/>
          <w:color w:val="000000"/>
        </w:rPr>
        <w:t>阅读材料，回答问题。</w:t>
      </w:r>
    </w:p>
    <w:p>
      <w:pPr>
        <w:spacing w:line="360" w:lineRule="auto"/>
        <w:ind w:firstLine="420"/>
        <w:jc w:val="both"/>
        <w:textAlignment w:val="center"/>
        <w:rPr>
          <w:color w:val="000000"/>
        </w:rPr>
      </w:pPr>
      <w:r>
        <w:rPr>
          <w:rFonts w:ascii="楷体" w:eastAsia="楷体" w:hAnsi="楷体" w:cs="楷体"/>
          <w:color w:val="000000"/>
        </w:rPr>
        <w:t>8月22日至24日，2023年金砖国家领导人第十五次峰会在南非约翰内斯堡举行。这也是新冠疫情暴发以来金砖国家举行的首场线下峰会。本次会晤聚焦金砖机制与非洲大陆更紧密的结合、聚焦发展议题、聚焦包容性的多边主义，为变乱交织的世界提供“金砖方案”，为后疫情时代全球经济复苏注入强大动能。“中国始终同发展中国家同呼吸、共命运，过去是、现在是、将来也永远是发展中国家的一员！”在这场对话会上，国家主席习近平发表了《戮力同心  携手同行迈向发展共同体》的讲话，提出全球发展倡议。</w:t>
      </w:r>
    </w:p>
    <w:p>
      <w:pPr>
        <w:spacing w:line="360" w:lineRule="auto"/>
        <w:jc w:val="both"/>
        <w:textAlignment w:val="center"/>
        <w:rPr>
          <w:color w:val="000000"/>
        </w:rPr>
      </w:pPr>
      <w:r>
        <w:rPr>
          <w:rFonts w:ascii="宋体" w:eastAsia="宋体" w:hAnsi="宋体" w:cs="宋体"/>
          <w:color w:val="000000"/>
        </w:rPr>
        <w:t>结合材料，运用当代国际政治与经济的相关知识，分析说明为什么“中国始终同发展中国家同呼吸、共命运”？</w:t>
      </w:r>
    </w:p>
    <w:p>
      <w:pPr>
        <w:spacing w:line="360" w:lineRule="auto"/>
        <w:textAlignment w:val="center"/>
        <w:rPr>
          <w:color w:val="000000"/>
        </w:rPr>
      </w:pPr>
      <w:r>
        <w:rPr>
          <w:color w:val="2E75B6"/>
        </w:rPr>
        <w:t>【答案】</w:t>
      </w:r>
      <w:r>
        <w:rPr>
          <w:rFonts w:ascii="宋体" w:eastAsia="宋体" w:hAnsi="宋体" w:cs="宋体"/>
          <w:color w:val="000000"/>
        </w:rPr>
        <w:t>我国奉行独立自主和平外交政策，“中国始终同发展中国家同呼吸、共命运”是维护世界和平、促进共同发展是我国外交政策的宗旨的体现。世界多极化深入发展，求合作、谋发展是时代潮流，建立单极世界、推行霸权主义不得人心。“中国始终同发展中国家同呼吸、共命运”，加强发展中国家合作，有利于推动国际关系朝着民主化方向发展，推动国际格局向多极化发展。广大发展中国家积极开展南南合作，共同应对全球性挑战，实现联合自强，成为推动建立公正合理的国际政治经济新秩序的主力军。“中国始终同发展中国家同呼吸、共命运”，有利于完善全球治理，促进世界持久和平与发展。国家利益决定国际关系，广大发展中国家有着共同的发展愿望，“中国始终同发展中国家同呼吸、共命运”通过合作能够实现互利共赢、共同发展，这符合各自的国家利益，也有利于维护中国人民和世界人民的根本利益。</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背景素材：金砖国家领导人第十五次峰会</w:t>
      </w:r>
    </w:p>
    <w:p>
      <w:pPr>
        <w:spacing w:line="360" w:lineRule="auto"/>
        <w:jc w:val="left"/>
        <w:textAlignment w:val="center"/>
        <w:rPr>
          <w:color w:val="000000"/>
        </w:rPr>
      </w:pPr>
      <w:r>
        <w:rPr>
          <w:color w:val="000000"/>
        </w:rPr>
        <w:t>考点考查：我国的外交政策、世界多极化、国际关系民主化等相关知识</w:t>
      </w:r>
    </w:p>
    <w:p>
      <w:pPr>
        <w:spacing w:line="360" w:lineRule="auto"/>
        <w:jc w:val="left"/>
        <w:textAlignment w:val="center"/>
        <w:rPr>
          <w:color w:val="000000"/>
        </w:rPr>
      </w:pPr>
      <w:r>
        <w:rPr>
          <w:color w:val="000000"/>
        </w:rPr>
        <w:t>能力考查：描述和阐述事物、论证和探究问题</w:t>
      </w:r>
    </w:p>
    <w:p>
      <w:pPr>
        <w:spacing w:line="360" w:lineRule="auto"/>
        <w:jc w:val="left"/>
        <w:textAlignment w:val="center"/>
        <w:rPr>
          <w:color w:val="000000"/>
        </w:rPr>
      </w:pPr>
      <w:r>
        <w:rPr>
          <w:color w:val="000000"/>
        </w:rPr>
        <w:t>核心素养：政治认同</w:t>
      </w:r>
    </w:p>
    <w:p>
      <w:pPr>
        <w:spacing w:line="360" w:lineRule="auto"/>
        <w:jc w:val="left"/>
        <w:textAlignment w:val="center"/>
        <w:rPr>
          <w:color w:val="000000"/>
        </w:rPr>
      </w:pPr>
      <w:r>
        <w:rPr>
          <w:color w:val="000000"/>
        </w:rPr>
        <w:t>【详解】</w:t>
      </w:r>
      <w:r>
        <w:rPr>
          <w:color w:val="000000"/>
        </w:rPr>
        <w:t>第一步：审设问，明确主体、作答范围、问题限定和作答角度。本题为原因类主观题，知识限定为当代国际政治与经济的相关知识，需要考生获取材料关键词，对应相应知识点进行具体分析原因。</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关键词①：中国始终同发展中国家同呼吸、共命运→可联系我国外交政策及其宗旨、国家利益决定国际关系。</w:t>
      </w:r>
    </w:p>
    <w:p>
      <w:pPr>
        <w:spacing w:line="360" w:lineRule="auto"/>
        <w:jc w:val="left"/>
        <w:textAlignment w:val="center"/>
        <w:rPr>
          <w:color w:val="000000"/>
        </w:rPr>
      </w:pPr>
      <w:r>
        <w:rPr>
          <w:color w:val="000000"/>
        </w:rPr>
        <w:t>关键词②：聚焦发展议题、聚焦包容性的多边主义→可联系世界多极化、国际关系民主化等。</w:t>
      </w:r>
    </w:p>
    <w:p>
      <w:pPr>
        <w:spacing w:line="360" w:lineRule="auto"/>
        <w:jc w:val="left"/>
        <w:textAlignment w:val="center"/>
        <w:rPr>
          <w:color w:val="000000"/>
        </w:rPr>
      </w:pPr>
      <w:r>
        <w:rPr>
          <w:color w:val="000000"/>
        </w:rPr>
        <w:t>第三步：整合信息，组织答案。</w:t>
      </w:r>
    </w:p>
    <w:p>
      <w:pPr>
        <w:spacing w:line="360" w:lineRule="auto"/>
        <w:jc w:val="both"/>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2003年，魏女士用16万元购买了刘女士的一套农村房子，双方签订了买卖合同。随后，魏女士将146平方米的房子扩建为284平方米。2018年，魏女士的房子因拆迁获赔416万元。刘女士得知此事找上门，要求和魏女士平分416万。刘女士表示魏女士是城市户口，依法不能买农村房产，故刘女士依旧是房子的主人。最后双方闹上了法庭，刘女士认定房子是自己的，当初的合同无效。而魏女士认为自己买房又改修扩建，房子属于自己。当地法院进行调查后，确定该宅基地属于农村土地。经审理，法院认为双方分别享有拆迁款的70%和30%，其中魏女士占七成，而刘女士占三成。按照拆迁算法来看，刘女士原本房子的赔款在140万，减去卖给魏女士的16万，还剩下124万，再从这124万中分30%，最后法院判决刘女士获得拆迁款37万多。</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《宪法》第十条：宅基地属于集体所有。</w:t>
            </w:r>
          </w:p>
          <w:p>
            <w:pPr>
              <w:spacing w:line="360" w:lineRule="auto"/>
              <w:jc w:val="both"/>
              <w:textAlignment w:val="center"/>
              <w:rPr>
                <w:color w:val="000000"/>
              </w:rPr>
            </w:pPr>
            <w:r>
              <w:rPr>
                <w:rFonts w:ascii="楷体" w:eastAsia="楷体" w:hAnsi="楷体" w:cs="楷体"/>
                <w:color w:val="000000"/>
              </w:rPr>
              <w:t>《中华人民共和国土地管理法》第六十二条：农民集体所有的土地的使用权不得出让、转让或者出租用于非农业建设。</w:t>
            </w:r>
          </w:p>
        </w:tc>
      </w:tr>
    </w:tbl>
    <w:p>
      <w:pPr>
        <w:spacing w:line="360" w:lineRule="auto"/>
        <w:jc w:val="both"/>
        <w:textAlignment w:val="center"/>
        <w:rPr>
          <w:color w:val="000000"/>
        </w:rPr>
      </w:pPr>
      <w:r>
        <w:rPr>
          <w:rFonts w:ascii="宋体" w:eastAsia="宋体" w:hAnsi="宋体" w:cs="宋体"/>
          <w:color w:val="000000"/>
        </w:rPr>
        <w:t>结合材料，运用《法律与生活》的知识，指出法院如此判决的理由。</w:t>
      </w:r>
    </w:p>
    <w:p>
      <w:pPr>
        <w:spacing w:line="360" w:lineRule="auto"/>
        <w:textAlignment w:val="center"/>
        <w:rPr>
          <w:color w:val="000000"/>
        </w:rPr>
      </w:pPr>
      <w:r>
        <w:rPr>
          <w:color w:val="2E75B6"/>
        </w:rPr>
        <w:t>【答案】</w:t>
      </w:r>
      <w:r>
        <w:rPr>
          <w:rFonts w:ascii="宋体" w:eastAsia="宋体" w:hAnsi="宋体" w:cs="宋体"/>
          <w:color w:val="000000"/>
        </w:rPr>
        <w:t>（1）魏女士和刘女士所签署的房屋买卖合同内容出现违反法律、行政法规的强制性规定，因此该房屋买卖合同无效。</w:t>
      </w:r>
    </w:p>
    <w:p>
      <w:pPr>
        <w:spacing w:line="360" w:lineRule="auto"/>
        <w:jc w:val="both"/>
        <w:textAlignment w:val="center"/>
        <w:rPr>
          <w:color w:val="000000"/>
        </w:rPr>
      </w:pPr>
      <w:r>
        <w:rPr>
          <w:rFonts w:ascii="宋体" w:eastAsia="宋体" w:hAnsi="宋体" w:cs="宋体"/>
          <w:color w:val="000000"/>
        </w:rPr>
        <w:t>（2）宅基地使用权是农民的一项重要财产权。我国相关法律法规规定，禁止具有城市户口的市民农村购买宅基地使用权，该宅基地的使用权仍归刘女士所有，该房屋因拆迁而获得补偿，刘女士应该分得一部分。</w:t>
      </w:r>
    </w:p>
    <w:p>
      <w:pPr>
        <w:spacing w:line="360" w:lineRule="auto"/>
        <w:jc w:val="both"/>
        <w:textAlignment w:val="center"/>
        <w:rPr>
          <w:color w:val="000000"/>
        </w:rPr>
      </w:pPr>
      <w:r>
        <w:rPr>
          <w:rFonts w:ascii="宋体" w:eastAsia="宋体" w:hAnsi="宋体" w:cs="宋体"/>
          <w:color w:val="000000"/>
        </w:rPr>
        <w:t>（3）刘女士虽然从法律的角度上来讲，当初合同不能生效，可比较交易已经完成，她再度出现索要拆迁款，属于违背了诚实守信原则，为过错方，因此分得较少。</w:t>
      </w:r>
    </w:p>
    <w:p>
      <w:pPr>
        <w:spacing w:line="360" w:lineRule="auto"/>
        <w:jc w:val="both"/>
        <w:textAlignment w:val="center"/>
        <w:rPr>
          <w:color w:val="000000"/>
        </w:rPr>
      </w:pPr>
      <w:r>
        <w:rPr>
          <w:rFonts w:ascii="宋体" w:eastAsia="宋体" w:hAnsi="宋体" w:cs="宋体"/>
          <w:color w:val="000000"/>
        </w:rPr>
        <w:t>（4）魏女士当初花了巨款买房，并且在后续时间内对房子进行了改修扩建，因此她享有房子拆迁款的绝大部分份额。</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背景素材：生活中的房屋买卖</w:t>
      </w:r>
    </w:p>
    <w:p>
      <w:pPr>
        <w:spacing w:line="360" w:lineRule="auto"/>
        <w:jc w:val="left"/>
        <w:textAlignment w:val="center"/>
        <w:rPr>
          <w:color w:val="000000"/>
        </w:rPr>
      </w:pPr>
      <w:r>
        <w:rPr>
          <w:rFonts w:ascii="宋体" w:eastAsia="宋体" w:hAnsi="宋体" w:cs="宋体"/>
          <w:color w:val="000000"/>
        </w:rPr>
        <w:t>考点考查：合同的签订及履行、物权的保护</w:t>
      </w:r>
    </w:p>
    <w:p>
      <w:pPr>
        <w:spacing w:line="360" w:lineRule="auto"/>
        <w:jc w:val="left"/>
        <w:textAlignment w:val="center"/>
        <w:rPr>
          <w:color w:val="000000"/>
        </w:rPr>
      </w:pPr>
      <w:r>
        <w:rPr>
          <w:rFonts w:ascii="宋体" w:eastAsia="宋体" w:hAnsi="宋体" w:cs="宋体"/>
          <w:color w:val="000000"/>
        </w:rPr>
        <w:t>能力考查：获取解读信息、调动运用知识、描述阐释事物</w:t>
      </w:r>
    </w:p>
    <w:p>
      <w:pPr>
        <w:spacing w:line="360" w:lineRule="auto"/>
        <w:jc w:val="left"/>
        <w:textAlignment w:val="center"/>
        <w:rPr>
          <w:color w:val="000000"/>
        </w:rPr>
      </w:pPr>
      <w:r>
        <w:rPr>
          <w:rFonts w:ascii="宋体" w:eastAsia="宋体" w:hAnsi="宋体" w:cs="宋体"/>
          <w:color w:val="000000"/>
        </w:rPr>
        <w:t>核心素养：政治认同、科学精神、法制意识</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第一步：审设问。明确主体、知识范围、问题限定和作答角度。本题的设问要求结合材料，运用《法律与生活》的知识，指出法院如此判决的理由。解答时把握材料关键信息，调动运用教材知识分析回答。</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关键词①：当地法院进行调查后，确定该宅基地属于农村土地→可联系合同内容出现违反法律、行政法规的强制性规定，因此该房屋买卖合同无效；</w:t>
      </w:r>
    </w:p>
    <w:p>
      <w:pPr>
        <w:spacing w:line="360" w:lineRule="auto"/>
        <w:jc w:val="left"/>
        <w:textAlignment w:val="center"/>
        <w:rPr>
          <w:color w:val="000000"/>
        </w:rPr>
      </w:pPr>
      <w:r>
        <w:rPr>
          <w:rFonts w:ascii="宋体" w:eastAsia="宋体" w:hAnsi="宋体" w:cs="宋体"/>
          <w:color w:val="000000"/>
        </w:rPr>
        <w:t>关键词②：《宪法》第十条：宅基地属于集体所有→可联系宅基地使用权是农民的一项重要财产权；</w:t>
      </w:r>
    </w:p>
    <w:p>
      <w:pPr>
        <w:spacing w:line="360" w:lineRule="auto"/>
        <w:jc w:val="left"/>
        <w:textAlignment w:val="center"/>
        <w:rPr>
          <w:color w:val="000000"/>
        </w:rPr>
      </w:pPr>
      <w:r>
        <w:rPr>
          <w:rFonts w:ascii="宋体" w:eastAsia="宋体" w:hAnsi="宋体" w:cs="宋体"/>
          <w:color w:val="000000"/>
        </w:rPr>
        <w:t>关键词③：法院认为双方分别享有拆迁款的70%和30%，其中魏女士占七成，而刘女士占三成→可联系合同履行的原则；</w:t>
      </w:r>
    </w:p>
    <w:p>
      <w:pPr>
        <w:spacing w:line="360" w:lineRule="auto"/>
        <w:jc w:val="left"/>
        <w:textAlignment w:val="center"/>
        <w:rPr>
          <w:color w:val="000000"/>
        </w:rPr>
      </w:pPr>
      <w:r>
        <w:rPr>
          <w:rFonts w:ascii="宋体" w:eastAsia="宋体" w:hAnsi="宋体" w:cs="宋体"/>
          <w:color w:val="000000"/>
        </w:rPr>
        <w:t>关键词④：魏女士将146平方米的房子扩建为284平方米；照拆迁算法来看，刘女士原本房子的赔款在140万，减去卖给魏女士的16万，还剩下124万，再从这124万中分30%，最后法院判决刘女士获得拆迁款37万多→可联系花巨款买房，并且在后续时间内对房子进行了改修扩建，享有房子拆迁款的绝大部分份额。</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第三步：整合信息，组织答案。注意设问限定以及教材知识与材料相结合。</w:t>
      </w:r>
    </w:p>
    <w:p>
      <w:pPr>
        <w:spacing w:line="360" w:lineRule="auto"/>
        <w:ind w:firstLine="420"/>
        <w:jc w:val="left"/>
        <w:textAlignment w:val="center"/>
        <w:rPr>
          <w:color w:val="000000"/>
        </w:rPr>
      </w:pPr>
      <w:r>
        <w:rPr>
          <w:color w:val="000000"/>
        </w:rPr>
        <w:t xml:space="preserve">21. </w:t>
      </w:r>
      <w:r>
        <w:rPr>
          <w:rFonts w:ascii="楷体" w:eastAsia="楷体" w:hAnsi="楷体" w:cs="楷体"/>
          <w:color w:val="000000"/>
        </w:rPr>
        <w:t>“走，去村里喝杯咖啡！”乡村咖啡馆在浙江田野乡间“破土而出”，它们像是一个个连接点，串联起周边景区、游乐设施、民宿等乡间要素。在Y村，一支90后创业团队逐梦而来，将一间废弃粉干厂华丽蜕变为带有工业风的创意咖啡馆，吸引众多年轻人尝鲜打卡。此外，团队利用现有成果和当地资源禀赋，后续将通过筹备短视频工作室、摄影基地等方式来吸引和留住更多游客。如今，越来越多的浙江乡村加了咖啡，加了诗意，成了最近的“远方”。</w:t>
      </w:r>
    </w:p>
    <w:p>
      <w:pPr>
        <w:spacing w:line="360" w:lineRule="auto"/>
        <w:jc w:val="left"/>
        <w:textAlignment w:val="center"/>
        <w:rPr>
          <w:color w:val="000000"/>
        </w:rPr>
      </w:pPr>
      <w:r>
        <w:rPr>
          <w:rFonts w:ascii="宋体" w:eastAsia="宋体" w:hAnsi="宋体" w:cs="宋体"/>
          <w:color w:val="000000"/>
        </w:rPr>
        <w:t>结合材料，从辩证思维和创新思维的角度，分析乡村咖啡馆在打造过程中运用了哪些思维方法。</w:t>
      </w:r>
    </w:p>
    <w:p>
      <w:pPr>
        <w:spacing w:line="360" w:lineRule="auto"/>
        <w:textAlignment w:val="center"/>
        <w:rPr>
          <w:color w:val="000000"/>
        </w:rPr>
      </w:pPr>
      <w:r>
        <w:rPr>
          <w:color w:val="2E75B6"/>
        </w:rPr>
        <w:t>【答案】</w:t>
      </w:r>
      <w:r>
        <w:rPr>
          <w:rFonts w:ascii="宋体" w:eastAsia="宋体" w:hAnsi="宋体" w:cs="宋体"/>
          <w:color w:val="000000"/>
        </w:rPr>
        <w:t>运用辩证思维，用联系、发展、全面的观点看待事物和思考问题。乡村咖啡馆串联起各种乡间要素，同时因时而进，不断丰富自己的经营方式。运用逆向思维，对已有的有关事物功能的认识作反向思考，创业团队“变废为宝”，将废弃粉干厂改造为创意咖啡馆。运用超前思维，创业团队从咖啡馆当前发展状况出发，运用合理的推理和想象，判断咖啡馆未来发展趋势，作出后续规划。</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背景素材：乡村咖啡馆的打造</w:t>
      </w:r>
    </w:p>
    <w:p>
      <w:pPr>
        <w:spacing w:line="360" w:lineRule="auto"/>
        <w:jc w:val="left"/>
        <w:textAlignment w:val="center"/>
        <w:rPr>
          <w:color w:val="000000"/>
        </w:rPr>
      </w:pPr>
      <w:r>
        <w:rPr>
          <w:color w:val="000000"/>
        </w:rPr>
        <w:t>考点考查：辩证思维、创新思维等相关知识</w:t>
      </w:r>
    </w:p>
    <w:p>
      <w:pPr>
        <w:spacing w:line="360" w:lineRule="auto"/>
        <w:jc w:val="left"/>
        <w:textAlignment w:val="center"/>
        <w:rPr>
          <w:color w:val="000000"/>
        </w:rPr>
      </w:pPr>
      <w:r>
        <w:rPr>
          <w:color w:val="000000"/>
        </w:rPr>
        <w:t>能力考查：描述和阐释事物、论证和探究问题</w:t>
      </w:r>
    </w:p>
    <w:p>
      <w:pPr>
        <w:spacing w:line="360" w:lineRule="auto"/>
        <w:jc w:val="left"/>
        <w:textAlignment w:val="center"/>
        <w:rPr>
          <w:color w:val="000000"/>
        </w:rPr>
      </w:pPr>
      <w:r>
        <w:rPr>
          <w:color w:val="000000"/>
        </w:rPr>
        <w:t xml:space="preserve"> 核心素养：政治认同、科学精神</w:t>
      </w:r>
    </w:p>
    <w:p>
      <w:pPr>
        <w:spacing w:line="360" w:lineRule="auto"/>
        <w:jc w:val="left"/>
        <w:textAlignment w:val="center"/>
        <w:rPr>
          <w:color w:val="000000"/>
        </w:rPr>
      </w:pPr>
      <w:r>
        <w:rPr>
          <w:color w:val="000000"/>
        </w:rPr>
        <w:t>【详解】</w:t>
      </w:r>
      <w:r>
        <w:rPr>
          <w:color w:val="000000"/>
        </w:rPr>
        <w:t>第一步：审设问。明确主体、知识范围、问题限定和作答角度。</w:t>
      </w:r>
    </w:p>
    <w:p>
      <w:pPr>
        <w:spacing w:line="360" w:lineRule="auto"/>
        <w:jc w:val="left"/>
        <w:textAlignment w:val="center"/>
        <w:rPr>
          <w:color w:val="000000"/>
        </w:rPr>
      </w:pPr>
      <w:r>
        <w:rPr>
          <w:color w:val="000000"/>
        </w:rPr>
        <w:t>本题的设问可转化为乡村咖啡馆在打造过程中运用了哪些辩证思维和创新思维，结合材料分析作答即可。</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关键词①：乡村咖啡馆串联起周边景区、游乐设施、民宿等乡间要素，是带有工业风</w:t>
      </w:r>
      <w:r>
        <w:rPr>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color w:val="000000"/>
        </w:rPr>
        <w:t>创意咖啡馆→可联系运用辩证思维，用联系、发展、全面的观点；</w:t>
      </w:r>
    </w:p>
    <w:p>
      <w:pPr>
        <w:spacing w:line="360" w:lineRule="auto"/>
        <w:jc w:val="left"/>
        <w:textAlignment w:val="center"/>
        <w:rPr>
          <w:color w:val="000000"/>
        </w:rPr>
      </w:pPr>
      <w:r>
        <w:rPr>
          <w:color w:val="000000"/>
        </w:rPr>
        <w:t>关键词②：一支90后创业团队逐梦而来，将一间废弃粉干厂华丽蜕变为带有工业风的创意咖啡馆→可联系运用逆向思维；</w:t>
      </w:r>
    </w:p>
    <w:p>
      <w:pPr>
        <w:spacing w:line="360" w:lineRule="auto"/>
        <w:jc w:val="left"/>
        <w:textAlignment w:val="center"/>
        <w:rPr>
          <w:color w:val="000000"/>
        </w:rPr>
      </w:pPr>
      <w:r>
        <w:rPr>
          <w:color w:val="000000"/>
        </w:rPr>
        <w:t>关键词③：此团队利用现有成果和当地资源禀赋，后续将通过筹备短视频工作室、摄影基地等方式来吸引和留住更多游客→可联系运用超前思维；</w:t>
      </w:r>
    </w:p>
    <w:sectPr w:rsidSect="00C321EB">
      <w:pgSz w:w="11906" w:h="16838"/>
      <w:pgMar w:top="910" w:right="1080" w:bottom="1440" w:left="1080" w:header="152" w:footer="0"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wmf"/><Relationship Id="rId13" Type="http://schemas.openxmlformats.org/officeDocument/2006/relationships/theme" Target="theme/theme1.xml"/><Relationship Id="rId14" Type="http://schemas.openxmlformats.org/officeDocument/2006/relationships/numbering" Target="numbering.xml"/><Relationship Id="rId15"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