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10490200</wp:posOffset>
            </wp:positionV>
            <wp:extent cx="431800" cy="419100"/>
            <wp:effectExtent l="0" t="0" r="635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>三年专题16 算法初步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1．【2022年全国乙卷】执行下边的程序框图，输出的</w:t>
      </w:r>
      <m:oMath>
        <m:r>
          <m:rPr/>
          <w:rPr>
            <w:rFonts w:ascii="Cambria Math" w:hAnsi="Cambria Math" w:eastAsia="宋体" w:cs="Times New Roman"/>
            <w:color w:val="000000"/>
          </w:rPr>
          <m:t>n=</m:t>
        </m:r>
      </m:oMath>
      <w:r>
        <w:rPr>
          <w:rFonts w:ascii="Times New Roman" w:hAnsi="Times New Roman" w:eastAsia="宋体" w:cs="Times New Roman"/>
          <w:color w:val="000000"/>
        </w:rPr>
        <w:t>（       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drawing>
          <wp:inline distT="0" distB="0" distL="0" distR="0">
            <wp:extent cx="1695450" cy="3209925"/>
            <wp:effectExtent l="0" t="0" r="0" b="9525"/>
            <wp:docPr id="1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A．3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B．4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C．5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D．6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【答案】B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bookmarkStart w:id="0" w:name="_GoBack"/>
      <w:r>
        <w:rPr>
          <w:rFonts w:ascii="Times New Roman" w:hAnsi="Times New Roman" w:eastAsia="宋体" w:cs="Times New Roman"/>
          <w:color w:val="000000"/>
        </w:rPr>
        <w:t>根据框图循环计算即可.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执行第一次循环，</w:t>
      </w:r>
      <m:oMath>
        <m:r>
          <m:rPr/>
          <w:rPr>
            <w:rFonts w:ascii="Cambria Math" w:hAnsi="Cambria Math" w:eastAsia="宋体" w:cs="Times New Roman"/>
            <w:color w:val="000000"/>
          </w:rPr>
          <m:t>b=b+2a=1+2=3</m:t>
        </m:r>
      </m:oMath>
      <w:r>
        <w:rPr>
          <w:rFonts w:ascii="Times New Roman" w:hAnsi="Times New Roman" w:eastAsia="宋体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m:oMath>
        <m:r>
          <m:rPr/>
          <w:rPr>
            <w:rFonts w:ascii="Cambria Math" w:hAnsi="Cambria Math" w:eastAsia="宋体" w:cs="Times New Roman"/>
            <w:color w:val="000000"/>
          </w:rPr>
          <m:t>a=b−a=3−1=2,n=n+1=2</m:t>
        </m:r>
      </m:oMath>
      <w:r>
        <w:rPr>
          <w:rFonts w:ascii="Times New Roman" w:hAnsi="Times New Roman" w:eastAsia="宋体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b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:color w:val="000000"/>
              </w:rPr>
              <m:t>−2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:color w:val="000000"/>
              </w:rPr>
              <m:t>−2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color w:val="000000"/>
              </w:rPr>
              <m:t>1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</w:rPr>
              <m:t>4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den>
        </m:f>
        <m:r>
          <m:rPr/>
          <w:rPr>
            <w:rFonts w:ascii="Cambria Math" w:hAnsi="Cambria Math" w:eastAsia="宋体" w:cs="Times New Roman"/>
            <w:color w:val="000000"/>
          </w:rPr>
          <m:t>&gt;0.01</m:t>
        </m:r>
      </m:oMath>
      <w:r>
        <w:rPr>
          <w:rFonts w:ascii="Times New Roman" w:hAnsi="Times New Roman" w:eastAsia="宋体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执行第二次循环，</w:t>
      </w:r>
      <m:oMath>
        <m:r>
          <m:rPr/>
          <w:rPr>
            <w:rFonts w:ascii="Cambria Math" w:hAnsi="Cambria Math" w:eastAsia="宋体" w:cs="Times New Roman"/>
            <w:color w:val="000000"/>
          </w:rPr>
          <m:t>b=b+2a=3+4=7</m:t>
        </m:r>
      </m:oMath>
      <w:r>
        <w:rPr>
          <w:rFonts w:ascii="Times New Roman" w:hAnsi="Times New Roman" w:eastAsia="宋体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m:oMath>
        <m:r>
          <m:rPr/>
          <w:rPr>
            <w:rFonts w:ascii="Cambria Math" w:hAnsi="Cambria Math" w:eastAsia="宋体" w:cs="Times New Roman"/>
            <w:color w:val="000000"/>
          </w:rPr>
          <m:t>a=b−a=7−2=5,n=n+1=3</m:t>
        </m:r>
      </m:oMath>
      <w:r>
        <w:rPr>
          <w:rFonts w:ascii="Times New Roman" w:hAnsi="Times New Roman" w:eastAsia="宋体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b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:color w:val="000000"/>
              </w:rPr>
              <m:t>−2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7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5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:color w:val="000000"/>
              </w:rPr>
              <m:t>−2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color w:val="000000"/>
              </w:rPr>
              <m:t>1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</w:rPr>
              <m:t>25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den>
        </m:f>
        <m:r>
          <m:rPr/>
          <w:rPr>
            <w:rFonts w:ascii="Cambria Math" w:hAnsi="Cambria Math" w:eastAsia="宋体" w:cs="Times New Roman"/>
            <w:color w:val="000000"/>
          </w:rPr>
          <m:t>&gt;0.01</m:t>
        </m:r>
      </m:oMath>
      <w:r>
        <w:rPr>
          <w:rFonts w:ascii="Times New Roman" w:hAnsi="Times New Roman" w:eastAsia="宋体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执行第三次循环，</w:t>
      </w:r>
      <m:oMath>
        <m:r>
          <m:rPr/>
          <w:rPr>
            <w:rFonts w:ascii="Cambria Math" w:hAnsi="Cambria Math" w:eastAsia="宋体" w:cs="Times New Roman"/>
            <w:color w:val="000000"/>
          </w:rPr>
          <m:t>b=b+2a=7+10=17</m:t>
        </m:r>
      </m:oMath>
      <w:r>
        <w:rPr>
          <w:rFonts w:ascii="Times New Roman" w:hAnsi="Times New Roman" w:eastAsia="宋体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m:oMath>
        <m:r>
          <m:rPr/>
          <w:rPr>
            <w:rFonts w:ascii="Cambria Math" w:hAnsi="Cambria Math" w:eastAsia="宋体" w:cs="Times New Roman"/>
            <w:color w:val="000000"/>
          </w:rPr>
          <m:t>a=b−a=17−5=12,n=n+1=4</m:t>
        </m:r>
      </m:oMath>
      <w:r>
        <w:rPr>
          <w:rFonts w:ascii="Times New Roman" w:hAnsi="Times New Roman" w:eastAsia="宋体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b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:color w:val="000000"/>
              </w:rPr>
              <m:t>−2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17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12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:color w:val="000000"/>
              </w:rPr>
              <m:t>−2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color w:val="000000"/>
              </w:rPr>
              <m:t>1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</w:rPr>
              <m:t>144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den>
        </m:f>
        <m:r>
          <m:rPr/>
          <w:rPr>
            <w:rFonts w:ascii="Cambria Math" w:hAnsi="Cambria Math" w:eastAsia="宋体" w:cs="Times New Roman"/>
            <w:color w:val="000000"/>
          </w:rPr>
          <m:t>&lt;0.01</m:t>
        </m:r>
      </m:oMath>
      <w:r>
        <w:rPr>
          <w:rFonts w:ascii="Times New Roman" w:hAnsi="Times New Roman" w:eastAsia="宋体" w:cs="Times New Roman"/>
          <w:color w:val="000000"/>
        </w:rPr>
        <w:t>，此时输出</w:t>
      </w:r>
      <m:oMath>
        <m:r>
          <m:rPr/>
          <w:rPr>
            <w:rFonts w:ascii="Cambria Math" w:hAnsi="Cambria Math" w:eastAsia="宋体" w:cs="Times New Roman"/>
            <w:color w:val="000000"/>
          </w:rPr>
          <m:t>n=4</m:t>
        </m:r>
      </m:oMath>
      <w:r>
        <w:rPr>
          <w:rFonts w:ascii="Times New Roman" w:hAnsi="Times New Roman" w:eastAsia="宋体" w:cs="Times New Roman"/>
          <w:color w:val="000000"/>
        </w:rPr>
        <w:t>.</w:t>
      </w:r>
    </w:p>
    <w:bookmarkEnd w:id="0"/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故选：B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2．【2020年新课标1卷文科】执行下面的程序框图，则输出的</w:t>
      </w:r>
      <w:r>
        <w:rPr>
          <w:rFonts w:ascii="Times New Roman" w:hAnsi="Times New Roman" w:eastAsia="宋体" w:cs="Times New Roman"/>
          <w:i/>
          <w:color w:val="000000"/>
        </w:rPr>
        <w:t>n</w:t>
      </w:r>
      <w:r>
        <w:rPr>
          <w:rFonts w:ascii="Times New Roman" w:hAnsi="Times New Roman" w:eastAsia="宋体" w:cs="Times New Roman"/>
          <w:color w:val="000000"/>
        </w:rPr>
        <w:t>=（ ）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drawing>
          <wp:inline distT="0" distB="0" distL="0" distR="0">
            <wp:extent cx="1838325" cy="2428875"/>
            <wp:effectExtent l="0" t="0" r="9525" b="9525"/>
            <wp:docPr id="5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0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A．17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B．19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C．21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D．23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根据程序框图的算法功能可知，要计算满足</w:t>
      </w:r>
      <w:r>
        <w:rPr>
          <w:rFonts w:ascii="Times New Roman" w:hAnsi="Times New Roman" w:eastAsia="宋体" w:cs="Times New Roman"/>
          <w:color w:val="000000"/>
        </w:rPr>
        <w:object>
          <v:shape id="_x0000_i1025" o:spt="75" alt="eqIda329bf08ac86a1328f0f5e487ecbf9d9" type="#_x0000_t75" style="height:12pt;width:93pt;" o:ole="t" filled="f" o:preferrelative="t" stroked="f" coordsize="21600,21600">
            <v:path/>
            <v:fill on="f" focussize="0,0"/>
            <v:stroke on="f" joinstyle="miter"/>
            <v:imagedata r:id="rId12" o:title="eqIda329bf08ac86a1328f0f5e487ecbf9d9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的最小正奇数</w:t>
      </w:r>
      <w:r>
        <w:rPr>
          <w:rFonts w:ascii="Times New Roman" w:hAnsi="Times New Roman" w:eastAsia="宋体" w:cs="Times New Roman"/>
          <w:color w:val="000000"/>
        </w:rPr>
        <w:object>
          <v:shape id="_x0000_i1026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4" o:title="eqIdb6a24198bd04c29321ae5dc5a28fe42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，根据等差数列求和公式即可求出．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依据程序框图的算法功能可知，输出的</w:t>
      </w:r>
      <w:r>
        <w:rPr>
          <w:rFonts w:ascii="Times New Roman" w:hAnsi="Times New Roman" w:eastAsia="宋体" w:cs="Times New Roman"/>
          <w:color w:val="000000"/>
        </w:rPr>
        <w:object>
          <v:shape id="_x0000_i1027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4" o:title="eqIdb6a24198bd04c29321ae5dc5a28fe42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是满足</w:t>
      </w:r>
      <w:r>
        <w:rPr>
          <w:rFonts w:ascii="Times New Roman" w:hAnsi="Times New Roman" w:eastAsia="宋体" w:cs="Times New Roman"/>
          <w:color w:val="000000"/>
        </w:rPr>
        <w:object>
          <v:shape id="_x0000_i1028" o:spt="75" alt="eqIda329bf08ac86a1328f0f5e487ecbf9d9" type="#_x0000_t75" style="height:12pt;width:93pt;" o:ole="t" filled="f" o:preferrelative="t" stroked="f" coordsize="21600,21600">
            <v:path/>
            <v:fill on="f" focussize="0,0"/>
            <v:stroke on="f" joinstyle="miter"/>
            <v:imagedata r:id="rId12" o:title="eqIda329bf08ac86a1328f0f5e487ecbf9d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的最小正奇数，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因为</w:t>
      </w:r>
      <w:r>
        <w:rPr>
          <w:rFonts w:ascii="Times New Roman" w:hAnsi="Times New Roman" w:eastAsia="宋体" w:cs="Times New Roman"/>
          <w:color w:val="000000"/>
        </w:rPr>
        <w:object>
          <v:shape id="_x0000_i1029" o:spt="75" alt="eqIdf3d8abd95df7d11552688f5e1f7eab54" type="#_x0000_t75" style="height:42pt;width:232.5pt;" o:ole="t" filled="f" o:preferrelative="t" stroked="f" coordsize="21600,21600">
            <v:path/>
            <v:fill on="f" focussize="0,0"/>
            <v:stroke on="f" joinstyle="miter"/>
            <v:imagedata r:id="rId18" o:title="eqIdf3d8abd95df7d11552688f5e1f7eab5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，解得</w:t>
      </w:r>
      <w:r>
        <w:rPr>
          <w:rFonts w:ascii="Times New Roman" w:hAnsi="Times New Roman" w:eastAsia="宋体" w:cs="Times New Roman"/>
          <w:color w:val="000000"/>
        </w:rPr>
        <w:object>
          <v:shape id="_x0000_i1030" o:spt="75" alt="eqId946340a7f372f0c7acdcaece8b481a42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0" o:title="eqId946340a7f372f0c7acdcaece8b481a4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所以输出的</w:t>
      </w:r>
      <w:r>
        <w:rPr>
          <w:rFonts w:ascii="Times New Roman" w:hAnsi="Times New Roman" w:eastAsia="宋体" w:cs="Times New Roman"/>
          <w:color w:val="000000"/>
        </w:rPr>
        <w:object>
          <v:shape id="_x0000_i1031" o:spt="75" alt="eqIde617042af0a6279d70b7b7424a61f011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22" o:title="eqIde617042af0a6279d70b7b7424a61f01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故选：C.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本题主要考查程序框图的算法功能的理解，以及等差数列前</w:t>
      </w:r>
      <w:r>
        <w:rPr>
          <w:rFonts w:ascii="Times New Roman" w:hAnsi="Times New Roman" w:eastAsia="宋体" w:cs="Times New Roman"/>
          <w:color w:val="000000"/>
        </w:rPr>
        <w:object>
          <v:shape id="_x0000_i1032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4" o:title="eqIdb6a24198bd04c29321ae5dc5a28fe42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项和公式的应用，属于基础题．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3．【2020年新课标2卷文科】执行右面的程序框图，若输入的</w:t>
      </w:r>
      <w:r>
        <w:rPr>
          <w:rFonts w:ascii="Times New Roman" w:hAnsi="Times New Roman" w:eastAsia="宋体" w:cs="Times New Roman"/>
          <w:i/>
          <w:color w:val="000000"/>
        </w:rPr>
        <w:t>k</w:t>
      </w:r>
      <w:r>
        <w:rPr>
          <w:rFonts w:ascii="Times New Roman" w:hAnsi="Times New Roman" w:eastAsia="宋体" w:cs="Times New Roman"/>
          <w:color w:val="000000"/>
        </w:rPr>
        <w:t>=0，</w:t>
      </w:r>
      <w:r>
        <w:rPr>
          <w:rFonts w:ascii="Times New Roman" w:hAnsi="Times New Roman" w:eastAsia="宋体" w:cs="Times New Roman"/>
          <w:i/>
          <w:color w:val="000000"/>
        </w:rPr>
        <w:t>a</w:t>
      </w:r>
      <w:r>
        <w:rPr>
          <w:rFonts w:ascii="Times New Roman" w:hAnsi="Times New Roman" w:eastAsia="宋体" w:cs="Times New Roman"/>
          <w:color w:val="000000"/>
        </w:rPr>
        <w:t>=0，则输出的</w:t>
      </w:r>
      <w:r>
        <w:rPr>
          <w:rFonts w:ascii="Times New Roman" w:hAnsi="Times New Roman" w:eastAsia="宋体" w:cs="Times New Roman"/>
          <w:i/>
          <w:color w:val="000000"/>
        </w:rPr>
        <w:t>k</w:t>
      </w:r>
      <w:r>
        <w:rPr>
          <w:rFonts w:ascii="Times New Roman" w:hAnsi="Times New Roman" w:eastAsia="宋体" w:cs="Times New Roman"/>
          <w:color w:val="000000"/>
        </w:rPr>
        <w:t>为（       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drawing>
          <wp:inline distT="0" distB="0" distL="0" distR="0">
            <wp:extent cx="1457325" cy="3048000"/>
            <wp:effectExtent l="0" t="0" r="9525" b="0"/>
            <wp:docPr id="6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A．2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B．3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C．4</w:t>
      </w:r>
      <w:r>
        <w:rPr>
          <w:rFonts w:ascii="Times New Roman" w:hAnsi="Times New Roman" w:eastAsia="宋体" w:cs="Times New Roman"/>
          <w:color w:val="000000"/>
        </w:rPr>
        <w:tab/>
      </w:r>
      <w:r>
        <w:rPr>
          <w:rFonts w:ascii="Times New Roman" w:hAnsi="Times New Roman" w:eastAsia="宋体" w:cs="Times New Roman"/>
          <w:color w:val="000000"/>
        </w:rPr>
        <w:t>D．5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由已知中的程序框图可知：该程序的功能是利用循环结构计算并输出的</w:t>
      </w:r>
      <w:r>
        <w:rPr>
          <w:rFonts w:ascii="Times New Roman" w:hAnsi="Times New Roman" w:eastAsia="宋体" w:cs="Times New Roman"/>
          <w:color w:val="000000"/>
        </w:rPr>
        <w:object>
          <v:shape id="_x0000_i1033" o:spt="75" alt="eqIdf0a532e15e232cb4b99a8d4d07c895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6" o:title="eqIdf0a532e15e232cb4b99a8d4d07c8957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值，模拟程序的运行过程，分析循环中各变量值的变化情况，即可求得答案.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由已知中的程序框图可知：该程序的功能是利用循环结构计算并输出的</w:t>
      </w:r>
      <w:r>
        <w:rPr>
          <w:rFonts w:ascii="Times New Roman" w:hAnsi="Times New Roman" w:eastAsia="宋体" w:cs="Times New Roman"/>
          <w:color w:val="000000"/>
        </w:rPr>
        <w:object>
          <v:shape id="_x0000_i1034" o:spt="75" alt="eqIdf0a532e15e232cb4b99a8d4d07c895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6" o:title="eqIdf0a532e15e232cb4b99a8d4d07c8957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值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模拟程序的运行过程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object>
          <v:shape id="_x0000_i1035" o:spt="75" alt="eqId02edf03734de9660ce8eec5623226a4d" type="#_x0000_t75" style="height:13.5pt;width:57.75pt;" o:ole="t" filled="f" o:preferrelative="t" stroked="f" coordsize="21600,21600">
            <v:path/>
            <v:fill on="f" focussize="0,0"/>
            <v:stroke on="f" joinstyle="miter"/>
            <v:imagedata r:id="rId29" o:title="eqId02edf03734de9660ce8eec5623226a4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第1次循环，</w:t>
      </w:r>
      <w:r>
        <w:rPr>
          <w:rFonts w:ascii="Times New Roman" w:hAnsi="Times New Roman" w:eastAsia="宋体" w:cs="Times New Roman"/>
          <w:color w:val="000000"/>
        </w:rPr>
        <w:object>
          <v:shape id="_x0000_i1036" o:spt="75" alt="eqIdefbdc9e87abb9d549fbd052296b36e4a" type="#_x0000_t75" style="height:12.75pt;width:64.5pt;" o:ole="t" filled="f" o:preferrelative="t" stroked="f" coordsize="21600,21600">
            <v:path/>
            <v:fill on="f" focussize="0,0"/>
            <v:stroke on="f" joinstyle="miter"/>
            <v:imagedata r:id="rId31" o:title="eqIdefbdc9e87abb9d549fbd052296b36e4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object>
          <v:shape id="_x0000_i1037" o:spt="75" alt="eqId5a66c2f00801cf3a4b6e075cbbe13958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33" o:title="eqId5a66c2f00801cf3a4b6e075cbbe1395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</w:t>
      </w:r>
      <w:r>
        <w:rPr>
          <w:rFonts w:ascii="Times New Roman" w:hAnsi="Times New Roman" w:eastAsia="宋体" w:cs="Times New Roman"/>
          <w:color w:val="000000"/>
        </w:rPr>
        <w:object>
          <v:shape id="_x0000_i1038" o:spt="75" alt="eqId758ceab19257f61c783596effcbfbbff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5" o:title="eqId758ceab19257f61c783596effcbfbbf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为否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第2次循环，</w:t>
      </w:r>
      <w:r>
        <w:rPr>
          <w:rFonts w:ascii="Times New Roman" w:hAnsi="Times New Roman" w:eastAsia="宋体" w:cs="Times New Roman"/>
          <w:color w:val="000000"/>
        </w:rPr>
        <w:object>
          <v:shape id="_x0000_i1039" o:spt="75" alt="eqIdaaedf2bb1d74d70be5a98a30cdd07b99" type="#_x0000_t75" style="height:12.75pt;width:64.5pt;" o:ole="t" filled="f" o:preferrelative="t" stroked="f" coordsize="21600,21600">
            <v:path/>
            <v:fill on="f" focussize="0,0"/>
            <v:stroke on="f" joinstyle="miter"/>
            <v:imagedata r:id="rId37" o:title="eqIdaaedf2bb1d74d70be5a98a30cdd07b9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object>
          <v:shape id="_x0000_i1040" o:spt="75" alt="eqId8853f65149e6909bd4d72fa8b42a1de8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39" o:title="eqId8853f65149e6909bd4d72fa8b42a1de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</w:t>
      </w:r>
      <w:r>
        <w:rPr>
          <w:rFonts w:ascii="Times New Roman" w:hAnsi="Times New Roman" w:eastAsia="宋体" w:cs="Times New Roman"/>
          <w:color w:val="000000"/>
        </w:rPr>
        <w:object>
          <v:shape id="_x0000_i1041" o:spt="75" alt="eqId7bfdb2d632a832f247b3bb8ff0c9bcc1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1" o:title="eqId7bfdb2d632a832f247b3bb8ff0c9bcc1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为否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第3次循环，</w:t>
      </w:r>
      <w:r>
        <w:rPr>
          <w:rFonts w:ascii="Times New Roman" w:hAnsi="Times New Roman" w:eastAsia="宋体" w:cs="Times New Roman"/>
          <w:color w:val="000000"/>
        </w:rPr>
        <w:object>
          <v:shape id="_x0000_i1042" o:spt="75" alt="eqIdce38606901c235a358cce70319361bd3" type="#_x0000_t75" style="height:12.75pt;width:66pt;" o:ole="t" filled="f" o:preferrelative="t" stroked="f" coordsize="21600,21600">
            <v:path/>
            <v:fill on="f" focussize="0,0"/>
            <v:stroke on="f" joinstyle="miter"/>
            <v:imagedata r:id="rId43" o:title="eqIdce38606901c235a358cce70319361bd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object>
          <v:shape id="_x0000_i1043" o:spt="75" alt="eqId4303ac0ee7b214753458bf734c65978b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45" o:title="eqId4303ac0ee7b214753458bf734c65978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</w:t>
      </w:r>
      <w:r>
        <w:rPr>
          <w:rFonts w:ascii="Times New Roman" w:hAnsi="Times New Roman" w:eastAsia="宋体" w:cs="Times New Roman"/>
          <w:color w:val="000000"/>
        </w:rPr>
        <w:object>
          <v:shape id="_x0000_i1044" o:spt="75" alt="eqId8d85983d5c1c9bce8f5cebc22f6ce268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7" o:title="eqId8d85983d5c1c9bce8f5cebc22f6ce268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为否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第4次循环，</w:t>
      </w:r>
      <w:r>
        <w:rPr>
          <w:rFonts w:ascii="Times New Roman" w:hAnsi="Times New Roman" w:eastAsia="宋体" w:cs="Times New Roman"/>
          <w:color w:val="000000"/>
        </w:rPr>
        <w:object>
          <v:shape id="_x0000_i1045" o:spt="75" alt="eqId53331b99ea206b0b4f4fc9309624a2da" type="#_x0000_t75" style="height:12.75pt;width:70.5pt;" o:ole="t" filled="f" o:preferrelative="t" stroked="f" coordsize="21600,21600">
            <v:path/>
            <v:fill on="f" focussize="0,0"/>
            <v:stroke on="f" joinstyle="miter"/>
            <v:imagedata r:id="rId49" o:title="eqId53331b99ea206b0b4f4fc9309624a2d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object>
          <v:shape id="_x0000_i1046" o:spt="75" alt="eqIde9f1471337a8866f6ba90131a4ed3f43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51" o:title="eqIde9f1471337a8866f6ba90131a4ed3f43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</w:t>
      </w:r>
      <w:r>
        <w:rPr>
          <w:rFonts w:ascii="Times New Roman" w:hAnsi="Times New Roman" w:eastAsia="宋体" w:cs="Times New Roman"/>
          <w:color w:val="000000"/>
        </w:rPr>
        <w:object>
          <v:shape id="_x0000_i1047" o:spt="75" alt="eqIdda7ebec412909560bf4bb69a57909cff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3" o:title="eqIdda7ebec412909560bf4bb69a57909cf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 xml:space="preserve">为是 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退出循环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输出</w:t>
      </w:r>
      <w:r>
        <w:rPr>
          <w:rFonts w:ascii="Times New Roman" w:hAnsi="Times New Roman" w:eastAsia="宋体" w:cs="Times New Roman"/>
          <w:color w:val="000000"/>
        </w:rPr>
        <w:object>
          <v:shape id="_x0000_i1048" o:spt="75" alt="eqIdfcbd5bb726a08c308b48373afebbb768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5" o:title="eqIdfcbd5bb726a08c308b48373afebbb76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故选：C.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【点睛】</w:t>
      </w:r>
    </w:p>
    <w:p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本题考查求循环框图的输出值，解题关键是掌握模拟循环语句运行的计算方法，考查了分析能力和计算能力，属于基础题.</w:t>
      </w:r>
    </w:p>
    <w:p>
      <w:pPr>
        <w:rPr>
          <w:rFonts w:ascii="Times New Roman" w:hAnsi="Times New Roman" w:eastAsia="宋体" w:cs="Times New Roman"/>
          <w:color w:val="000000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color w:val="000000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>
      <w:pPr>
        <w:jc w:val="center"/>
        <w:rPr>
          <w:rFonts w:hint="eastAsia" w:eastAsiaTheme="minorEastAsia"/>
          <w:color w:val="000000"/>
          <w:lang w:eastAsia="zh-CN"/>
        </w:rPr>
      </w:pPr>
      <w:r>
        <w:rPr>
          <w:rFonts w:hint="eastAsia" w:eastAsiaTheme="minorEastAsia"/>
          <w:color w:val="000000"/>
          <w:lang w:eastAsia="zh-CN"/>
        </w:rPr>
        <w:drawing>
          <wp:inline distT="0" distB="0" distL="114300" distR="114300">
            <wp:extent cx="3686175" cy="5867400"/>
            <wp:effectExtent l="0" t="0" r="9525" b="0"/>
            <wp:docPr id="7" name="图片 7" descr="扫码免费获取优质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码免费获取优质资源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eastAsia="zh-CN"/>
      </w:rPr>
    </w:pPr>
    <w:r>
      <w:rPr>
        <w:rFonts w:hint="eastAsia"/>
        <w:lang w:eastAsia="zh-CN"/>
      </w:rPr>
      <w:t>欢迎广大教师踊跃来稿，稿酬丰厚。 www.ks5u.com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eastAsia="zh-CN"/>
      </w:rPr>
    </w:pPr>
    <w:r>
      <w:rPr>
        <w:rFonts w:hint="eastAsia"/>
        <w:lang w:eastAsia="zh-CN"/>
      </w:rPr>
      <w:t>欢迎广大教师踊跃来稿，稿酬丰厚。 www.ks5u.com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>高考资源网（ www.ks5u.com），您身边的高考专家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>高考资源网（ www.ks5u.com），您身边的高考专家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00363227"/>
    <w:rsid w:val="0001360E"/>
    <w:rsid w:val="00041561"/>
    <w:rsid w:val="00051F46"/>
    <w:rsid w:val="000759AA"/>
    <w:rsid w:val="00092743"/>
    <w:rsid w:val="000A1CAE"/>
    <w:rsid w:val="000A489D"/>
    <w:rsid w:val="000D38AA"/>
    <w:rsid w:val="000D7007"/>
    <w:rsid w:val="000E4A0D"/>
    <w:rsid w:val="000E6E6D"/>
    <w:rsid w:val="001034AC"/>
    <w:rsid w:val="001157F2"/>
    <w:rsid w:val="001177EB"/>
    <w:rsid w:val="001444E5"/>
    <w:rsid w:val="00146953"/>
    <w:rsid w:val="00162956"/>
    <w:rsid w:val="00164620"/>
    <w:rsid w:val="00195201"/>
    <w:rsid w:val="001B54D2"/>
    <w:rsid w:val="001C18BB"/>
    <w:rsid w:val="002314D7"/>
    <w:rsid w:val="0026105F"/>
    <w:rsid w:val="0027067E"/>
    <w:rsid w:val="002771D2"/>
    <w:rsid w:val="00281E0B"/>
    <w:rsid w:val="002A1D1E"/>
    <w:rsid w:val="002B3BC1"/>
    <w:rsid w:val="002E56FE"/>
    <w:rsid w:val="002F05B7"/>
    <w:rsid w:val="00351A27"/>
    <w:rsid w:val="00363227"/>
    <w:rsid w:val="003669A7"/>
    <w:rsid w:val="0038700C"/>
    <w:rsid w:val="003C1961"/>
    <w:rsid w:val="003D1F23"/>
    <w:rsid w:val="0040402F"/>
    <w:rsid w:val="004151FC"/>
    <w:rsid w:val="00443788"/>
    <w:rsid w:val="0047331D"/>
    <w:rsid w:val="00486104"/>
    <w:rsid w:val="004D1553"/>
    <w:rsid w:val="004D5C99"/>
    <w:rsid w:val="004F6212"/>
    <w:rsid w:val="00554586"/>
    <w:rsid w:val="0056487D"/>
    <w:rsid w:val="00582D67"/>
    <w:rsid w:val="005B5E65"/>
    <w:rsid w:val="005C6C81"/>
    <w:rsid w:val="005D7AF5"/>
    <w:rsid w:val="005E16F6"/>
    <w:rsid w:val="00637752"/>
    <w:rsid w:val="00671D96"/>
    <w:rsid w:val="006E406D"/>
    <w:rsid w:val="00707E5E"/>
    <w:rsid w:val="007450F5"/>
    <w:rsid w:val="007968CC"/>
    <w:rsid w:val="00817773"/>
    <w:rsid w:val="0085328A"/>
    <w:rsid w:val="00874DE8"/>
    <w:rsid w:val="00887364"/>
    <w:rsid w:val="00896A98"/>
    <w:rsid w:val="008A7228"/>
    <w:rsid w:val="008C5480"/>
    <w:rsid w:val="008C5B90"/>
    <w:rsid w:val="008D4660"/>
    <w:rsid w:val="009035F2"/>
    <w:rsid w:val="00913910"/>
    <w:rsid w:val="0093566C"/>
    <w:rsid w:val="009603A3"/>
    <w:rsid w:val="00971B17"/>
    <w:rsid w:val="00975E3C"/>
    <w:rsid w:val="009C112A"/>
    <w:rsid w:val="009D3CB3"/>
    <w:rsid w:val="009D4C30"/>
    <w:rsid w:val="009D70A5"/>
    <w:rsid w:val="00AA5AA6"/>
    <w:rsid w:val="00B129D0"/>
    <w:rsid w:val="00B205AE"/>
    <w:rsid w:val="00BE2A3C"/>
    <w:rsid w:val="00BF15C6"/>
    <w:rsid w:val="00BF2518"/>
    <w:rsid w:val="00BF4AD7"/>
    <w:rsid w:val="00C02FC6"/>
    <w:rsid w:val="00C11726"/>
    <w:rsid w:val="00C2613D"/>
    <w:rsid w:val="00CC2C49"/>
    <w:rsid w:val="00CD2B45"/>
    <w:rsid w:val="00CE0627"/>
    <w:rsid w:val="00CE2E2B"/>
    <w:rsid w:val="00CF590C"/>
    <w:rsid w:val="00D2625F"/>
    <w:rsid w:val="00D32610"/>
    <w:rsid w:val="00D57F9B"/>
    <w:rsid w:val="00D60572"/>
    <w:rsid w:val="00D64282"/>
    <w:rsid w:val="00DA053D"/>
    <w:rsid w:val="00DD0D58"/>
    <w:rsid w:val="00DD259B"/>
    <w:rsid w:val="00DE0A50"/>
    <w:rsid w:val="00E02FFC"/>
    <w:rsid w:val="00E23B85"/>
    <w:rsid w:val="00E37B9C"/>
    <w:rsid w:val="00E42326"/>
    <w:rsid w:val="00E42468"/>
    <w:rsid w:val="00E721A4"/>
    <w:rsid w:val="00E72AC1"/>
    <w:rsid w:val="00E75114"/>
    <w:rsid w:val="00E82494"/>
    <w:rsid w:val="00E85B1E"/>
    <w:rsid w:val="00E9613A"/>
    <w:rsid w:val="00EF2EC9"/>
    <w:rsid w:val="00F25E9C"/>
    <w:rsid w:val="00F26207"/>
    <w:rsid w:val="00F31098"/>
    <w:rsid w:val="00F51973"/>
    <w:rsid w:val="00F71C17"/>
    <w:rsid w:val="00F91DA9"/>
    <w:rsid w:val="4F8A3BDD"/>
    <w:rsid w:val="7E2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7" Type="http://schemas.openxmlformats.org/officeDocument/2006/relationships/fontTable" Target="fontTable.xml"/><Relationship Id="rId56" Type="http://schemas.openxmlformats.org/officeDocument/2006/relationships/image" Target="media/image25.png"/><Relationship Id="rId55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oleObject" Target="embeddings/oleObject10.bin"/><Relationship Id="rId26" Type="http://schemas.openxmlformats.org/officeDocument/2006/relationships/image" Target="media/image10.wmf"/><Relationship Id="rId25" Type="http://schemas.openxmlformats.org/officeDocument/2006/relationships/oleObject" Target="embeddings/oleObject9.bin"/><Relationship Id="rId24" Type="http://schemas.openxmlformats.org/officeDocument/2006/relationships/image" Target="media/image9.png"/><Relationship Id="rId23" Type="http://schemas.openxmlformats.org/officeDocument/2006/relationships/oleObject" Target="embeddings/oleObject8.bin"/><Relationship Id="rId22" Type="http://schemas.openxmlformats.org/officeDocument/2006/relationships/image" Target="media/image8.wmf"/><Relationship Id="rId21" Type="http://schemas.openxmlformats.org/officeDocument/2006/relationships/oleObject" Target="embeddings/oleObject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6.wmf"/><Relationship Id="rId17" Type="http://schemas.openxmlformats.org/officeDocument/2006/relationships/oleObject" Target="embeddings/oleObject5.bin"/><Relationship Id="rId16" Type="http://schemas.openxmlformats.org/officeDocument/2006/relationships/oleObject" Target="embeddings/oleObject4.bin"/><Relationship Id="rId15" Type="http://schemas.openxmlformats.org/officeDocument/2006/relationships/oleObject" Target="embeddings/oleObject3.bin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677</Words>
  <Characters>805</Characters>
  <Lines>11</Lines>
  <Paragraphs>3</Paragraphs>
  <TotalTime>111</TotalTime>
  <ScaleCrop>false</ScaleCrop>
  <LinksUpToDate>false</LinksUpToDate>
  <CharactersWithSpaces>831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Administrator</cp:lastModifiedBy>
  <dcterms:modified xsi:type="dcterms:W3CDTF">2022-10-05T10:50:10Z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18988CC8E5514568A745018BF21BB6E0</vt:lpwstr>
  </property>
</Properties>
</file>