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11696700</wp:posOffset>
            </wp:positionH>
            <wp:positionV relativeFrom="topMargin">
              <wp:posOffset>10756900</wp:posOffset>
            </wp:positionV>
            <wp:extent cx="317500" cy="317500"/>
            <wp:effectExtent l="0" t="0" r="6350" b="6350"/>
            <wp:wrapNone/>
            <wp:docPr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洛阳创新发展联盟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届高三摸底考试</w:t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r>
        <w:rPr>
          <w:rFonts w:ascii="宋体" w:hAnsi="宋体" w:eastAsia="宋体" w:cs="宋体"/>
          <w:b/>
          <w:color w:val="auto"/>
          <w:sz w:val="32"/>
        </w:rPr>
        <w:t>物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</w:t>
      </w:r>
      <w:r>
        <w:rPr>
          <w:rFonts w:ascii="宋体" w:hAnsi="宋体" w:eastAsia="宋体" w:cs="宋体"/>
          <w:b/>
          <w:color w:val="auto"/>
          <w:sz w:val="32"/>
        </w:rPr>
        <w:t>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卷（选择题）和第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II</w:t>
      </w:r>
      <w:r>
        <w:rPr>
          <w:rFonts w:ascii="宋体" w:hAnsi="宋体" w:eastAsia="宋体" w:cs="宋体"/>
          <w:b/>
          <w:color w:val="auto"/>
          <w:sz w:val="24"/>
        </w:rPr>
        <w:t>卷（非选择题）两部分，共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分。考试时间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90</w:t>
      </w:r>
      <w:r>
        <w:rPr>
          <w:rFonts w:ascii="宋体" w:hAnsi="宋体" w:eastAsia="宋体" w:cs="宋体"/>
          <w:b/>
          <w:color w:val="auto"/>
          <w:sz w:val="24"/>
        </w:rPr>
        <w:t>分钟。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请将各题答案填写在答题卡上。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本试卷主要考试内容：人教版必修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前三章。</w:t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</w:t>
      </w:r>
      <w:r>
        <w:rPr>
          <w:rFonts w:ascii="宋体" w:hAnsi="宋体" w:eastAsia="宋体" w:cs="宋体"/>
          <w:b/>
          <w:color w:val="auto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1~6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7~10</w:t>
      </w:r>
      <w:r>
        <w:rPr>
          <w:rFonts w:ascii="宋体" w:hAnsi="宋体" w:eastAsia="宋体" w:cs="宋体"/>
          <w:b/>
          <w:color w:val="auto"/>
          <w:sz w:val="24"/>
        </w:rPr>
        <w:t>题有多项符合题目要求。全部选对的得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1. </w:t>
      </w:r>
      <w:r>
        <w:rPr>
          <w:rFonts w:ascii="Times New Roman" w:hAnsi="Times New Roman" w:eastAsia="Times New Roman" w:cs="Times New Roman"/>
          <w:color w:val="auto"/>
        </w:rPr>
        <w:t>2021</w:t>
      </w:r>
      <w:r>
        <w:rPr>
          <w:rFonts w:ascii="宋体" w:hAnsi="宋体" w:eastAsia="宋体" w:cs="宋体"/>
          <w:color w:val="auto"/>
        </w:rPr>
        <w:t>年</w:t>
      </w:r>
      <w:r>
        <w:rPr>
          <w:rFonts w:ascii="Times New Roman" w:hAnsi="Times New Roman" w:eastAsia="Times New Roman" w:cs="Times New Roman"/>
          <w:color w:val="auto"/>
        </w:rPr>
        <w:t>7</w:t>
      </w:r>
      <w:r>
        <w:rPr>
          <w:rFonts w:ascii="宋体" w:hAnsi="宋体" w:eastAsia="宋体" w:cs="宋体"/>
          <w:color w:val="auto"/>
        </w:rPr>
        <w:t>月</w:t>
      </w:r>
      <w:r>
        <w:rPr>
          <w:rFonts w:ascii="Times New Roman" w:hAnsi="Times New Roman" w:eastAsia="Times New Roman" w:cs="Times New Roman"/>
          <w:color w:val="auto"/>
        </w:rPr>
        <w:t>1</w:t>
      </w:r>
      <w:r>
        <w:rPr>
          <w:rFonts w:ascii="宋体" w:hAnsi="宋体" w:eastAsia="宋体" w:cs="宋体"/>
          <w:color w:val="auto"/>
        </w:rPr>
        <w:t>日上午，庆祝中国共产党成立</w:t>
      </w:r>
      <w:r>
        <w:rPr>
          <w:rFonts w:ascii="Times New Roman" w:hAnsi="Times New Roman" w:eastAsia="Times New Roman" w:cs="Times New Roman"/>
          <w:color w:val="auto"/>
        </w:rPr>
        <w:t>100</w:t>
      </w:r>
      <w:r>
        <w:rPr>
          <w:rFonts w:ascii="宋体" w:hAnsi="宋体" w:eastAsia="宋体" w:cs="宋体"/>
          <w:color w:val="auto"/>
        </w:rPr>
        <w:t>周年大会在北京天安门广场隆重举行。如图所示，受检直升机正以相同的速度匀速飞过天安门广场表演区，下列说法正确的是（　　）</w:t>
      </w:r>
    </w:p>
    <w:p>
      <w:pPr>
        <w:spacing w:line="360" w:lineRule="auto"/>
        <w:jc w:val="left"/>
        <w:textAlignment w:val="center"/>
        <w:rPr>
          <w:rFonts w:hint="eastAsia" w:eastAsia="宋体"/>
          <w:lang w:eastAsia="zh-CN"/>
        </w:rPr>
      </w:pPr>
      <w:r>
        <w:rPr>
          <w:rFonts w:hint="eastAsia"/>
        </w:rPr>
        <w:drawing>
          <wp:inline distT="0" distB="0" distL="114300" distR="114300">
            <wp:extent cx="1800225" cy="11144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eastAsia="宋体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A. </w:t>
      </w:r>
      <w:r>
        <w:rPr>
          <w:rFonts w:ascii="宋体" w:hAnsi="宋体" w:eastAsia="宋体" w:cs="宋体"/>
          <w:color w:val="auto"/>
        </w:rPr>
        <w:t>“100周年”是时刻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B. </w:t>
      </w:r>
      <w:r>
        <w:rPr>
          <w:rFonts w:ascii="宋体" w:hAnsi="宋体" w:eastAsia="宋体" w:cs="宋体"/>
          <w:color w:val="auto"/>
        </w:rPr>
        <w:t>研究直升机螺旋桨的运行情况时，螺旋桨可视为质点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C. </w:t>
      </w:r>
      <w:r>
        <w:rPr>
          <w:rFonts w:ascii="宋体" w:hAnsi="宋体" w:eastAsia="宋体" w:cs="宋体"/>
          <w:color w:val="auto"/>
        </w:rPr>
        <w:t>以其中一架直升机为参考系时，其余直升机均做匀速直线运动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/>
        </w:rPr>
        <w:t xml:space="preserve">D. </w:t>
      </w:r>
      <w:r>
        <w:rPr>
          <w:rFonts w:ascii="宋体" w:hAnsi="宋体" w:eastAsia="宋体" w:cs="宋体"/>
          <w:color w:val="auto"/>
        </w:rPr>
        <w:t>空气对直升机的作用力大小等于直升机受到的重力大小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意大利物理学家伽利略在《关于两门新科学的对话》一书中，对自由落体运动的研究，是科学实验和逻辑思维的完美结合。如图所示，这可以大致表示实验过程，图中各个小球位置之间的时间间隔可以认为相等，对这一过程的分析，下列说法正确的是（　　）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600325" cy="140970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运用图甲的实验，可“减弱”重力的作用，放大时间，便于观察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B. 只要测量出图丁中相邻两小球球心位置之间的距离，就可以计算出重力加速度大小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C. 该实验中将自由落体运动改为在斜面上运动是为了缩短时间，便于测量位移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D. 从图甲到图丁，通过逐渐增大斜面倾角，最后合理外推到自由落体运动，从而说明自由落体运动是初速度不为零的匀加速直线运动（　　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大小分别为</w:t>
      </w:r>
      <w:r>
        <w:rPr>
          <w:rFonts w:ascii="Times New Roman" w:hAnsi="Times New Roman" w:eastAsia="Times New Roman" w:cs="Times New Roman"/>
          <w:color w:val="000000"/>
        </w:rPr>
        <w:t>10N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6N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4N</w:t>
      </w:r>
      <w:r>
        <w:rPr>
          <w:rFonts w:ascii="宋体" w:hAnsi="宋体" w:eastAsia="宋体" w:cs="宋体"/>
          <w:color w:val="000000"/>
        </w:rPr>
        <w:t>的三个力，它们合力的最大值和最小值分别为（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23N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23N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3N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20N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ab/>
      </w: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20N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3N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水平面上的物体在水平方向的力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" o:title="eqIdf5076289823db419f94e9c0c8f4aafd9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2" o:title="eqIda3fb78c5f885034612c0e030b920143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作用下，沿水平面向右做匀速直线运动，如图所示。已知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.15pt;width:92.05pt;" o:ole="t" filled="f" o:preferrelative="t" stroked="f" coordsize="21600,21600">
            <v:path/>
            <v:fill on="f" focussize="0,0"/>
            <v:stroke on="f" joinstyle="miter"/>
            <v:imagedata r:id="rId14" o:title="eqIdccfccc3437ff839d33ea336f659ad78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714500" cy="6286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撤去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" o:title="eqIdf5076289823db419f94e9c0c8f4aafd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的瞬间，物体受到的合外力大小变为</w:t>
      </w:r>
      <w:r>
        <w:rPr>
          <w:rFonts w:ascii="Times New Roman" w:hAnsi="Times New Roman" w:eastAsia="Times New Roman" w:cs="Times New Roman"/>
          <w:color w:val="000000"/>
        </w:rPr>
        <w:t>1N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撤去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" o:title="eqIdf5076289823db419f94e9c0c8f4aafd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的瞬间，物体受到的摩擦力大小变为</w:t>
      </w:r>
      <w:r>
        <w:rPr>
          <w:rFonts w:ascii="Times New Roman" w:hAnsi="Times New Roman" w:eastAsia="Times New Roman" w:cs="Times New Roman"/>
          <w:color w:val="000000"/>
        </w:rPr>
        <w:t>2N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撤去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2" o:title="eqIda3fb78c5f885034612c0e030b920143d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的瞬间，物体受到的合外力大小变为</w:t>
      </w:r>
      <w:r>
        <w:rPr>
          <w:rFonts w:ascii="Times New Roman" w:hAnsi="Times New Roman" w:eastAsia="Times New Roman" w:cs="Times New Roman"/>
          <w:color w:val="000000"/>
        </w:rPr>
        <w:t>3N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撤去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2" o:title="eqIda3fb78c5f885034612c0e030b920143d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的瞬间，物体受到的摩擦力大小仍为</w:t>
      </w:r>
      <w:r>
        <w:rPr>
          <w:rFonts w:ascii="Times New Roman" w:hAnsi="Times New Roman" w:eastAsia="Times New Roman" w:cs="Times New Roman"/>
          <w:color w:val="000000"/>
        </w:rPr>
        <w:t>4N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甲物体在距地面高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处由静止开始自由下落，乙物体在距地面高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处由静止开始自由下落，则甲、乙两物体下落的时间之比为（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21" o:title="eqIdcf298f00799cbf34b4db26f5f63af92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23" o:title="eqId8d5989c84e320b504511f23eeb6e7357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5" o:title="eqIda7ffe8515ff6183c1c7775dc6f94bdb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7" o:title="eqId827ccf0c04aa941ba20d5f4c6068b46b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如图所示，倾角为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29" o:title="eqIdc24095e409b025db711f14be783a406c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的斜面体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置于水平地面上，小物块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置于斜面上，通过细绳跨过光滑的。轻质定滑轮与砂桶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连接，连接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的一段细绳与斜面平行。现往砂桶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中缓慢添加砂子的过程中，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都处于静止状态，则下列说法正确的是（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3811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斜面体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对地面的压力竖直向下且大小不变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斜面体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对地面的摩擦力水平向右且不断增大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斜面体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的摩擦力平行斜面向下且不断增大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支架对定滑轮的作用力竖直向上且不断增大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某物体做匀变速直线运动，其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图像如图所示，下列说法正确的是（　　）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704975" cy="13620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A. 物体的初速度大小为</w:t>
      </w:r>
      <w:r>
        <w:rPr>
          <w:rFonts w:ascii="Times New Roman" w:hAnsi="Times New Roman" w:eastAsia="Times New Roman" w:cs="Times New Roman"/>
          <w:color w:val="000000"/>
        </w:rPr>
        <w:t>2m/s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B. 物体的加速度大小为</w:t>
      </w:r>
      <w:r>
        <w:rPr>
          <w:rFonts w:ascii="Times New Roman" w:hAnsi="Times New Roman" w:eastAsia="Times New Roman" w:cs="Times New Roman"/>
          <w:color w:val="000000"/>
        </w:rPr>
        <w:t>1m/s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  <w:color w:val="000000"/>
        </w:rPr>
      </w:pPr>
      <w:r>
        <w:rPr>
          <w:rFonts w:ascii="宋体" w:hAnsi="宋体" w:eastAsia="宋体" w:cs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0~2s</w:t>
      </w:r>
      <w:r>
        <w:rPr>
          <w:rFonts w:ascii="宋体" w:hAnsi="宋体" w:eastAsia="宋体" w:cs="宋体"/>
          <w:color w:val="000000"/>
        </w:rPr>
        <w:t>内物体的位移大小为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0~2s</w:t>
      </w:r>
      <w:r>
        <w:rPr>
          <w:rFonts w:ascii="宋体" w:hAnsi="宋体" w:eastAsia="宋体" w:cs="宋体"/>
          <w:color w:val="000000"/>
        </w:rPr>
        <w:t>内物体的平均速度大小为</w:t>
      </w:r>
      <w:r>
        <w:rPr>
          <w:rFonts w:ascii="Times New Roman" w:hAnsi="Times New Roman" w:eastAsia="Times New Roman" w:cs="Times New Roman"/>
          <w:color w:val="000000"/>
        </w:rPr>
        <w:t>3m/s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如图所示，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两滑块的质量均为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，放在粗糙水平面上，两滑块与两个等长的轻杆连接，两杆之间以及杆与滑块之间均用光滑铰链连接，一质量为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的重物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悬挂于两杆铰接处，杆与水平面间的夹角为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，整个装置处于静止状态，重力加速度大小为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2609850" cy="1038225"/>
            <wp:effectExtent l="0" t="0" r="0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轻杆上的作用力为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Times New Roman" w:hAnsi="Times New Roman" w:eastAsia="Times New Roman" w:cs="Times New Roman"/>
          <w:color w:val="000000"/>
        </w:rPr>
        <w:t>sin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 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滑块均受到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个力作用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 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滑块对水平面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594432713" name="图片 59443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32713" name="图片 5944327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压力大小均为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4pt;width:66pt;" o:ole="t" filled="f" o:preferrelative="t" stroked="f" coordsize="21600,21600">
            <v:path/>
            <v:fill on="f" focussize="0,0"/>
            <v:stroke on="f" joinstyle="miter"/>
            <v:imagedata r:id="rId35" o:title="eqIdec25214b75b0b2e207642bf7770ac666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 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滑块对水平面的摩擦力大小均为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37" o:title="eqId5c32153b12ca3c148e662bfcd630416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学校组织同学们在直跑道上进行百米赛跑，某同学的位移一时间图像如图所示，图中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段为直线，下列说法正确的是（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076575" cy="16668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A. 该同学起跑后一直做加速运动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B. 在</w:t>
      </w:r>
      <w:r>
        <w:rPr>
          <w:rFonts w:ascii="Times New Roman" w:hAnsi="Times New Roman" w:eastAsia="Times New Roman" w:cs="Times New Roman"/>
          <w:color w:val="000000"/>
        </w:rPr>
        <w:t>4s~11.5s</w:t>
      </w:r>
      <w:r>
        <w:rPr>
          <w:rFonts w:ascii="宋体" w:hAnsi="宋体" w:eastAsia="宋体" w:cs="宋体"/>
          <w:color w:val="000000"/>
        </w:rPr>
        <w:t>内，该同学做匀速运动，其速度大小为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0.65pt;width:16.85pt;" o:ole="t" filled="f" o:preferrelative="t" stroked="f" coordsize="21600,21600">
            <v:path/>
            <v:fill on="f" focussize="0,0"/>
            <v:stroke on="f" joinstyle="miter"/>
            <v:imagedata r:id="rId40" o:title="eqId7054c60c3472ee4dc7b5ea5a8d6b1b6a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m/s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C. 在</w:t>
      </w:r>
      <w:r>
        <w:rPr>
          <w:rFonts w:ascii="Times New Roman" w:hAnsi="Times New Roman" w:eastAsia="Times New Roman" w:cs="Times New Roman"/>
          <w:color w:val="000000"/>
        </w:rPr>
        <w:t>0~4s</w:t>
      </w:r>
      <w:r>
        <w:rPr>
          <w:rFonts w:ascii="宋体" w:hAnsi="宋体" w:eastAsia="宋体" w:cs="宋体"/>
          <w:color w:val="000000"/>
        </w:rPr>
        <w:t>内，该同学做加速运动，其平均速度大小为</w:t>
      </w:r>
      <w:r>
        <w:rPr>
          <w:rFonts w:ascii="Times New Roman" w:hAnsi="Times New Roman" w:eastAsia="Times New Roman" w:cs="Times New Roman"/>
          <w:color w:val="000000"/>
        </w:rPr>
        <w:t>8m/s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D. 该同学全程的平均速度大小为</w:t>
      </w:r>
      <w:r>
        <w:rPr>
          <w:rFonts w:ascii="Times New Roman" w:hAnsi="Times New Roman" w:eastAsia="Times New Roman" w:cs="Times New Roman"/>
          <w:color w:val="000000"/>
        </w:rPr>
        <w:t>8m/s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甲、乙两个质点，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42" o:title="eqId7aeb9a94e392f6759b18abed89aacc5e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时刻从同一地点沿同一方向做直线运动，它们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594432714" name="图片 59443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32714" name="图片 5944327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图像如图所示。下列说法正确的是（　　）</w:t>
      </w:r>
    </w:p>
    <w:p>
      <w:pPr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  <w:color w:val="000000"/>
          <w:lang w:eastAsia="zh-CN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762125" cy="1314450"/>
            <wp:effectExtent l="0" t="0" r="9525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  <w:color w:val="000000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ascii="宋体" w:hAnsi="宋体" w:eastAsia="宋体" w:cs="宋体"/>
          <w:color w:val="000000"/>
        </w:rPr>
        <w:t>末，甲、乙两质点相遇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4s</w:t>
      </w:r>
      <w:r>
        <w:rPr>
          <w:rFonts w:ascii="宋体" w:hAnsi="宋体" w:eastAsia="宋体" w:cs="宋体"/>
          <w:color w:val="000000"/>
        </w:rPr>
        <w:t>末，甲、乙两质点相遇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594432712" name="图片 59443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32712" name="图片 5944327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2s</w:t>
      </w:r>
      <w:r>
        <w:rPr>
          <w:rFonts w:ascii="宋体" w:hAnsi="宋体" w:eastAsia="宋体" w:cs="宋体"/>
          <w:color w:val="000000"/>
        </w:rPr>
        <w:t>前甲质点比乙质点运动得快，</w:t>
      </w: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ascii="宋体" w:hAnsi="宋体" w:eastAsia="宋体" w:cs="宋体"/>
          <w:color w:val="000000"/>
        </w:rPr>
        <w:t>后乙质点比甲质点运动得快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甲质点做匀速直线运动，乙质点做初速度为零的匀加速直线运动</w:t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II</w:t>
      </w:r>
      <w:r>
        <w:rPr>
          <w:rFonts w:ascii="宋体" w:hAnsi="宋体" w:eastAsia="宋体" w:cs="宋体"/>
          <w:b/>
          <w:color w:val="000000"/>
          <w:sz w:val="24"/>
        </w:rPr>
        <w:t>卷（非选择题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非选择题：共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分。把答案填在答题卡中的横线上或按题目要求作答。解答题应写出必要的文字说明、方程式和重要演算步骤，只写出最后答案的不能得分。有数值计算的题，答案中必须明确写出数值和单位。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为了测定气垫导轨上滑块的加速度，滑块上安装了宽度为</w:t>
      </w:r>
      <w:r>
        <w:rPr>
          <w:rFonts w:ascii="Times New Roman" w:hAnsi="Times New Roman" w:eastAsia="Times New Roman" w:cs="Times New Roman"/>
          <w:color w:val="000000"/>
        </w:rPr>
        <w:t>2mm</w:t>
      </w:r>
      <w:r>
        <w:rPr>
          <w:rFonts w:ascii="宋体" w:hAnsi="宋体" w:eastAsia="宋体" w:cs="宋体"/>
          <w:color w:val="000000"/>
        </w:rPr>
        <w:t>的遮光条，如图所示。滑块在牵引力作用下先后匀加速通过两个光电门，配套的数字毫秒计记录了遮光条通过第一个光电门的时间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50pt;" o:ole="t" filled="f" o:preferrelative="t" stroked="f" coordsize="21600,21600">
            <v:path/>
            <v:fill on="f" focussize="0,0"/>
            <v:stroke on="f" joinstyle="miter"/>
            <v:imagedata r:id="rId46" o:title="eqId96b257338dc04aba9a38af2ced428c7d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，通过第二个光电门的时间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48" o:title="eqId55e82a1a0e77e471d9ad1cc95cd9111c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，遮光条从开始遮住第一个光电门到开始遮住第二个光电门的时间为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0" o:title="eqId75808794f60bc6d7bc1204c0cacf8f98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。则滑块通过第一个光电门时的速度大小为______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，通过第二个光电门时的速度大小为______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，滑块从第一个光电门运动到第二个光电门过程中的加速度大小为______</w:t>
      </w:r>
      <w:r>
        <w:rPr>
          <w:rFonts w:ascii="Times New Roman" w:hAnsi="Times New Roman" w:eastAsia="Times New Roman" w:cs="Times New Roman"/>
          <w:color w:val="000000"/>
        </w:rPr>
        <w:t xml:space="preserve"> 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。（结果均保留两位小数）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133600" cy="13430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552575" cy="151447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某同学利用弹簧测力计验证平行四边形定则。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）该同学想知道弹簧测力计中弹簧的劲度系数，于是他将刻度尺与弹簧测力计平行放置，如图甲所示，根据图中信息可知该弹簧测力计中弹簧的劲度系数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N/m</w:t>
      </w:r>
      <w:r>
        <w:rPr>
          <w:rFonts w:ascii="宋体" w:hAnsi="宋体" w:eastAsia="宋体" w:cs="宋体"/>
          <w:color w:val="000000"/>
        </w:rPr>
        <w:t>（结果保留三位有效数字）。</w:t>
      </w:r>
    </w:p>
    <w:p>
      <w:pPr>
        <w:spacing w:line="360" w:lineRule="auto"/>
        <w:jc w:val="left"/>
        <w:textAlignment w:val="center"/>
        <w:rPr>
          <w:rFonts w:hint="eastAsia" w:eastAsia="宋体"/>
          <w:color w:val="000000"/>
          <w:lang w:eastAsia="zh-CN"/>
        </w:rPr>
      </w:pPr>
      <w:r>
        <w:rPr>
          <w:color w:val="000000"/>
        </w:rPr>
        <w:drawing>
          <wp:inline distT="0" distB="0" distL="114300" distR="114300">
            <wp:extent cx="3705225" cy="11334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eastAsia="宋体"/>
          <w:color w:val="000000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）用如图乙所示的实验装置验证力的平行四边形定则，弹簧测力计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挂于竖直木板上的固定点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，下端用细线挂一重物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，手持弹簧测力计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拉结点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。分别读出弹簧测力计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的示数，并在贴于竖直木板的白纸上记录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点的位置和拉力的方向。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743075" cy="138112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①下列关于实验的要求正确的是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．拉力方向应与木板平面平行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．弹簧测力计应在使用前调零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．与弹簧测力计相连的细线应尽量长些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．改变拉力，进行多次实验，每次只需要记录拉力的方向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②该同学改变两弹簧测力计的夹角做第二次实验时，结点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的位置发生了变化，与第一次相比两弹簧测力计拉力的合力将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（填“不变”或“改变”）。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如图所示，水平轻绳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一端固定在墙上，另一端连接小球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；另一根轻绳跨过光滑定滑轮后分别连接小球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和水平地面上的物体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．已知物体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的质量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7.85pt;width:35.15pt;" o:ole="t" filled="f" o:preferrelative="t" stroked="f" coordsize="21600,21600">
            <v:path/>
            <v:fill on="f" focussize="0,0"/>
            <v:stroke on="f" joinstyle="miter"/>
            <v:imagedata r:id="rId56" o:title="eqId347bc4657a147dd4ab009e50fbc5f582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，小球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的质量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58" o:title="eqIdb6c35ca6a474f0c5e84d822455b94422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。跨过定滑轮的轻绳两侧与竖直方向夹角均为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6pt;width:18pt;" o:ole="t" filled="f" o:preferrelative="t" stroked="f" coordsize="21600,21600">
            <v:path/>
            <v:fill on="f" focussize="0,0"/>
            <v:stroke on="f" joinstyle="miter"/>
            <v:imagedata r:id="rId60" o:title="eqId8ac09dc1ca2cdd7aef28c218763d3e4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和物体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均处于静止状态，取重力加速度大小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56.4pt;" o:ole="t" filled="f" o:preferrelative="t" stroked="f" coordsize="21600,21600">
            <v:path/>
            <v:fill on="f" focussize="0,0"/>
            <v:stroke on="f" joinstyle="miter"/>
            <v:imagedata r:id="rId62" o:title="eqId46a6a294d3d7206bcdde5b943dbe94f0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）轻绳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的张力大小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）物体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所受地面的摩擦力大小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和支持力大小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4" o:title="eqId4367f2fd8581477f7a4fd702a4de7d83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019300" cy="11811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滑草超级大滑梯深受大人和小孩的喜爱。滑草大滑梯由倾角为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的倾斜滑道和水平滑道平滑连接，如图所示。某同学坐在滑垫上从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点由静止下滑，在倾斜部分做匀加速直线运动，经过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点后在水平部分开始做匀减速直线运动，最后停在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点，整个过程中人与草坪不接触。从刚下滑开始计时，运动过程中该同学的速度大小与对应的时刻如表所示，求滑垫经过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点时的速度大小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tbl>
      <w:tblPr>
        <w:tblStyle w:val="4"/>
        <w:tblW w:w="81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51"/>
        <w:gridCol w:w="745"/>
        <w:gridCol w:w="745"/>
        <w:gridCol w:w="745"/>
        <w:gridCol w:w="977"/>
        <w:gridCol w:w="745"/>
        <w:gridCol w:w="745"/>
        <w:gridCol w:w="745"/>
        <w:gridCol w:w="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60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t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/s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594432716" name="图片 59443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32716" name="图片 59443271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60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v</w:t>
            </w: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m·s</w:t>
            </w:r>
            <w:r>
              <w:rPr>
                <w:rFonts w:ascii="Times New Roman" w:hAnsi="Times New Roman" w:eastAsia="Times New Roman" w:cs="Times New Roman"/>
                <w:color w:val="000000"/>
                <w:vertAlign w:val="superscript"/>
              </w:rPr>
              <w:t>-1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……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47975" cy="98107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如图所示，倾角为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、质量为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的斜面体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置于水平地面上，在斜面体和竖直墙面之间放置一质量为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的光滑球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，斜面体受到水平向右的外力，系统始终处于静止状态。已知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.6pt;width:54pt;" o:ole="t" filled="f" o:preferrelative="t" stroked="f" coordsize="21600,21600">
            <v:path/>
            <v:fill on="f" focussize="0,0"/>
            <v:stroke on="f" joinstyle="miter"/>
            <v:imagedata r:id="rId68" o:title="eqId4f366ac8eb1d5ee1d0dc33457fe6111c"/>
            <o:lock v:ext="edit" aspectratio="t"/>
            <w10:wrap type="none"/>
            <w10:anchorlock/>
          </v:shape>
          <o:OLEObject Type="Embed" ProgID="Equation.DSMT4" ShapeID="_x0000_i1049" DrawAspect="Content" ObjectID="_1468075749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，重力加速度大小为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）求球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受到斜面体的弹力大小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70" o:title="eqId7688363f5ffff23a6193c7a8eee501c2"/>
            <o:lock v:ext="edit" aspectratio="t"/>
            <w10:wrap type="none"/>
            <w10:anchorlock/>
          </v:shape>
          <o:OLEObject Type="Embed" ProgID="Equation.DSMT4" ShapeID="_x0000_i1050" DrawAspect="Content" ObjectID="_1468075750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和墙面的弹力大小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0" o:title="eqIdf5076289823db419f94e9c0c8f4aafd9"/>
            <o:lock v:ext="edit" aspectratio="t"/>
            <w10:wrap type="none"/>
            <w10:anchorlock/>
          </v:shape>
          <o:OLEObject Type="Embed" ProgID="Equation.DSMT4" ShapeID="_x0000_i1051" DrawAspect="Content" ObjectID="_1468075751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）若斜面体受到水平向右的外力大小为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73" o:title="eqIda4b8503f4706b8321e4e79a87eadea84"/>
            <o:lock v:ext="edit" aspectratio="t"/>
            <w10:wrap type="none"/>
            <w10:anchorlock/>
          </v:shape>
          <o:OLEObject Type="Embed" ProgID="Equation.DSMT4" ShapeID="_x0000_i1052" DrawAspect="Content" ObjectID="_1468075752" r:id="rId72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宋体" w:hAnsi="宋体" w:eastAsia="宋体" w:cs="宋体"/>
          <w:color w:val="000000"/>
        </w:rPr>
        <w:t>，求此时斜面体受到的水平地面的摩擦力；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）若斜面体与水平地面间的动摩擦因数为</w:t>
      </w:r>
      <w:r>
        <w:rPr>
          <w:rFonts w:ascii="Times New Roman" w:hAnsi="Times New Roman" w:eastAsia="Times New Roman" w:cs="Times New Roman"/>
          <w:i/>
          <w:color w:val="000000"/>
        </w:rPr>
        <w:t>μ</w:t>
      </w:r>
      <w:r>
        <w:rPr>
          <w:rFonts w:ascii="宋体" w:hAnsi="宋体" w:eastAsia="宋体" w:cs="宋体"/>
          <w:color w:val="000000"/>
        </w:rPr>
        <w:t>，最大静摩擦力等于滑动摩擦力，为了使系统处于静止状态，求水平向右的外力大小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的范围。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0287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平直公路上一辆汽车以某一速度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76" o:title="eqId6f58888df91890a19a1aa7511d19703f"/>
            <o:lock v:ext="edit" aspectratio="t"/>
            <w10:wrap type="none"/>
            <w10:anchorlock/>
          </v:shape>
          <o:OLEObject Type="Embed" ProgID="Equation.DSMT4" ShapeID="_x0000_i1053" DrawAspect="Content" ObjectID="_1468075753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匀速行驶，突然司机发现正前方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75pt;width:43.85pt;" o:ole="t" filled="f" o:preferrelative="t" stroked="f" coordsize="21600,21600">
            <v:path/>
            <v:fill on="f" focussize="0,0"/>
            <v:stroke on="f" joinstyle="miter"/>
            <v:imagedata r:id="rId78" o:title="eqId99ac0547e16d81ffd98ad749f25006fc"/>
            <o:lock v:ext="edit" aspectratio="t"/>
            <w10:wrap type="none"/>
            <w10:anchorlock/>
          </v:shape>
          <o:OLEObject Type="Embed" ProgID="Equation.DSMT4" ShapeID="_x0000_i1054" DrawAspect="Content" ObjectID="_1468075754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处有障碍物，从而采取制动措施，经反应时间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80" o:title="eqId87c7eb49a823f757461cd5260757b088"/>
            <o:lock v:ext="edit" aspectratio="t"/>
            <w10:wrap type="none"/>
            <w10:anchorlock/>
          </v:shape>
          <o:OLEObject Type="Embed" ProgID="Equation.DSMT4" ShapeID="_x0000_i1055" DrawAspect="Content" ObjectID="_1468075755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后汽车开始做匀减速直线运动，汽车在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11.4pt;" o:ole="t" filled="f" o:preferrelative="t" stroked="f" coordsize="21600,21600">
            <v:path/>
            <v:fill on="f" focussize="0,0"/>
            <v:stroke on="f" joinstyle="miter"/>
            <v:imagedata r:id="rId82" o:title="eqId5cd84a8f95166367063218ee03ffd5a7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时刻速度减为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时与障碍物的距离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=1.5m</w:t>
      </w:r>
      <w:r>
        <w:rPr>
          <w:rFonts w:ascii="宋体" w:hAnsi="宋体" w:eastAsia="宋体" w:cs="宋体"/>
          <w:color w:val="000000"/>
        </w:rPr>
        <w:t>，从司机发现障碍物到汽车静止的过程对应的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84" o:title="eqIdd1552707683293dcf684d101dd09b5c9"/>
            <o:lock v:ext="edit" aspectratio="t"/>
            <w10:wrap type="none"/>
            <w10:anchorlock/>
          </v:shape>
          <o:OLEObject Type="Embed" ProgID="Equation.DSMT4" ShapeID="_x0000_i1057" DrawAspect="Content" ObjectID="_1468075757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图像如图所示。已知汽车做匀减速直线运动的第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内前进了</w:t>
      </w:r>
      <w:r>
        <w:rPr>
          <w:rFonts w:ascii="Times New Roman" w:hAnsi="Times New Roman" w:eastAsia="Times New Roman" w:cs="Times New Roman"/>
          <w:color w:val="000000"/>
        </w:rPr>
        <w:t>12m</w:t>
      </w:r>
      <w:r>
        <w:rPr>
          <w:rFonts w:ascii="宋体" w:hAnsi="宋体" w:eastAsia="宋体" w:cs="宋体"/>
          <w:color w:val="000000"/>
        </w:rPr>
        <w:t>，第</w:t>
      </w:r>
      <w:r>
        <w:rPr>
          <w:rFonts w:ascii="Times New Roman" w:hAnsi="Times New Roman" w:eastAsia="Times New Roman" w:cs="Times New Roman"/>
          <w:color w:val="000000"/>
        </w:rPr>
        <w:t>4s</w:t>
      </w:r>
      <w:r>
        <w:rPr>
          <w:rFonts w:ascii="宋体" w:hAnsi="宋体" w:eastAsia="宋体" w:cs="宋体"/>
          <w:color w:val="000000"/>
        </w:rPr>
        <w:t>内前进了</w:t>
      </w:r>
      <w:r>
        <w:rPr>
          <w:rFonts w:ascii="Times New Roman" w:hAnsi="Times New Roman" w:eastAsia="Times New Roman" w:cs="Times New Roman"/>
          <w:color w:val="000000"/>
        </w:rPr>
        <w:t>0.5m</w: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）汽车刹车时的加速度大小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）汽车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594432715" name="图片 59443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32715" name="图片 5944327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初速度大小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）司机的反应时间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80" o:title="eqId87c7eb49a823f757461cd5260757b088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hint="eastAsia" w:eastAsia="宋体"/>
          <w:color w:val="000000"/>
          <w:lang w:eastAsia="zh-CN"/>
        </w:rPr>
      </w:pPr>
      <w:r>
        <w:rPr>
          <w:color w:val="000000"/>
        </w:rPr>
        <w:drawing>
          <wp:inline distT="0" distB="0" distL="114300" distR="114300">
            <wp:extent cx="1905000" cy="14097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page"/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000000"/>
          <w:sz w:val="32"/>
        </w:rPr>
      </w:pPr>
      <w:r>
        <w:rPr>
          <w:rFonts w:ascii="宋体" w:hAnsi="宋体" w:eastAsia="宋体" w:cs="宋体"/>
          <w:b/>
          <w:color w:val="000000"/>
          <w:sz w:val="32"/>
        </w:rPr>
        <w:t>洛阳创新发展联盟</w:t>
      </w:r>
      <w:r>
        <w:rPr>
          <w:rFonts w:ascii="Times New Roman" w:hAnsi="Times New Roman" w:eastAsia="Times New Roman" w:cs="Times New Roman"/>
          <w:b/>
          <w:color w:val="000000"/>
          <w:sz w:val="32"/>
        </w:rPr>
        <w:t>2023</w:t>
      </w:r>
      <w:r>
        <w:rPr>
          <w:rFonts w:ascii="宋体" w:hAnsi="宋体" w:eastAsia="宋体" w:cs="宋体"/>
          <w:b/>
          <w:color w:val="000000"/>
          <w:sz w:val="32"/>
        </w:rPr>
        <w:t>届高三摸底考试</w:t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000000"/>
          <w:sz w:val="32"/>
        </w:rPr>
      </w:pPr>
      <w:r>
        <w:rPr>
          <w:rFonts w:ascii="宋体" w:hAnsi="宋体" w:eastAsia="宋体" w:cs="宋体"/>
          <w:b/>
          <w:color w:val="000000"/>
          <w:sz w:val="32"/>
        </w:rPr>
        <w:t>物</w:t>
      </w:r>
      <w:r>
        <w:rPr>
          <w:rFonts w:ascii="Times New Roman" w:hAnsi="Times New Roman" w:eastAsia="Times New Roman" w:cs="Times New Roman"/>
          <w:b/>
          <w:color w:val="000000"/>
          <w:sz w:val="32"/>
        </w:rPr>
        <w:t xml:space="preserve"> </w:t>
      </w:r>
      <w:r>
        <w:rPr>
          <w:rFonts w:ascii="宋体" w:hAnsi="宋体" w:eastAsia="宋体" w:cs="宋体"/>
          <w:b/>
          <w:color w:val="000000"/>
          <w:sz w:val="32"/>
        </w:rPr>
        <w:t>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考生注意：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1.</w:t>
      </w:r>
      <w:r>
        <w:rPr>
          <w:rFonts w:ascii="宋体" w:hAnsi="宋体" w:eastAsia="宋体" w:cs="宋体"/>
          <w:b/>
          <w:color w:val="000000"/>
          <w:sz w:val="24"/>
        </w:rPr>
        <w:t>本试卷分第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</w:t>
      </w:r>
      <w:r>
        <w:rPr>
          <w:rFonts w:ascii="宋体" w:hAnsi="宋体" w:eastAsia="宋体" w:cs="宋体"/>
          <w:b/>
          <w:color w:val="000000"/>
          <w:sz w:val="24"/>
        </w:rPr>
        <w:t>卷（选择题）和第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II</w:t>
      </w:r>
      <w:r>
        <w:rPr>
          <w:rFonts w:ascii="宋体" w:hAnsi="宋体" w:eastAsia="宋体" w:cs="宋体"/>
          <w:b/>
          <w:color w:val="000000"/>
          <w:sz w:val="24"/>
        </w:rPr>
        <w:t>卷（非选择题）两部分，共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100</w:t>
      </w:r>
      <w:r>
        <w:rPr>
          <w:rFonts w:ascii="宋体" w:hAnsi="宋体" w:eastAsia="宋体" w:cs="宋体"/>
          <w:b/>
          <w:color w:val="000000"/>
          <w:sz w:val="24"/>
        </w:rPr>
        <w:t>分。考试时间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90</w:t>
      </w:r>
      <w:r>
        <w:rPr>
          <w:rFonts w:ascii="宋体" w:hAnsi="宋体" w:eastAsia="宋体" w:cs="宋体"/>
          <w:b/>
          <w:color w:val="000000"/>
          <w:sz w:val="24"/>
        </w:rPr>
        <w:t>分钟。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2.</w:t>
      </w:r>
      <w:r>
        <w:rPr>
          <w:rFonts w:ascii="宋体" w:hAnsi="宋体" w:eastAsia="宋体" w:cs="宋体"/>
          <w:b/>
          <w:color w:val="000000"/>
          <w:sz w:val="24"/>
        </w:rPr>
        <w:t>请将各题答案填写在答题卡上。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3.</w:t>
      </w:r>
      <w:r>
        <w:rPr>
          <w:rFonts w:ascii="宋体" w:hAnsi="宋体" w:eastAsia="宋体" w:cs="宋体"/>
          <w:b/>
          <w:color w:val="000000"/>
          <w:sz w:val="24"/>
        </w:rPr>
        <w:t>本试卷主要考试内容：人教版必修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</w:t>
      </w:r>
      <w:r>
        <w:rPr>
          <w:rFonts w:ascii="宋体" w:hAnsi="宋体" w:eastAsia="宋体" w:cs="宋体"/>
          <w:b/>
          <w:color w:val="000000"/>
          <w:sz w:val="24"/>
        </w:rPr>
        <w:t>前三章。</w:t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</w:t>
      </w:r>
      <w:r>
        <w:rPr>
          <w:rFonts w:ascii="宋体" w:hAnsi="宋体" w:eastAsia="宋体" w:cs="宋体"/>
          <w:b/>
          <w:color w:val="000000"/>
          <w:sz w:val="24"/>
        </w:rPr>
        <w:t>卷（选择题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40</w:t>
      </w:r>
      <w:r>
        <w:rPr>
          <w:rFonts w:ascii="宋体" w:hAnsi="宋体" w:eastAsia="宋体" w:cs="宋体"/>
          <w:b/>
          <w:color w:val="000000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1~6</w:t>
      </w:r>
      <w:r>
        <w:rPr>
          <w:rFonts w:ascii="宋体" w:hAnsi="宋体" w:eastAsia="宋体" w:cs="宋体"/>
          <w:b/>
          <w:color w:val="000000"/>
          <w:sz w:val="24"/>
        </w:rPr>
        <w:t>题只有一项符合题目要求，第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7~10</w:t>
      </w:r>
      <w:r>
        <w:rPr>
          <w:rFonts w:ascii="宋体" w:hAnsi="宋体" w:eastAsia="宋体" w:cs="宋体"/>
          <w:b/>
          <w:color w:val="000000"/>
          <w:sz w:val="24"/>
        </w:rPr>
        <w:t>题有多项符合题目要求。全部选对的得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II</w:t>
      </w:r>
      <w:r>
        <w:rPr>
          <w:rFonts w:ascii="宋体" w:hAnsi="宋体" w:eastAsia="宋体" w:cs="宋体"/>
          <w:b/>
          <w:color w:val="000000"/>
          <w:sz w:val="24"/>
        </w:rPr>
        <w:t>卷（非选择题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非选择题：共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分。把答案填在答题卡中的横线上或按题目要求作答。解答题应写出必要的文字说明、方程式和重要演算步骤，只写出最后答案的不能得分。有数值计算的题，答案中必须明确写出数值和单位。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1.00m/s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2.00m/s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2.00m/s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142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ABC##ACB##BAC##BCA##CAB##CBA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不变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8" o:title="eqId28352766882cf0160078d826aeacb16a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.15pt;width:43.9pt;" o:ole="t" filled="f" o:preferrelative="t" stroked="f" coordsize="21600,21600">
            <v:path/>
            <v:fill on="f" focussize="0,0"/>
            <v:stroke on="f" joinstyle="miter"/>
            <v:imagedata r:id="rId90" o:title="eqId53adeec82dea9484844cc3a6341b59b9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4.2pt;width:96.75pt;" o:ole="t" filled="f" o:preferrelative="t" stroked="f" coordsize="21600,21600">
            <v:path/>
            <v:fill on="f" focussize="0,0"/>
            <v:stroke on="f" joinstyle="miter"/>
            <v:imagedata r:id="rId92" o:title="eqId7ce181b47bd51e5dbdd10665b4504c08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94" o:title="eqId66b0186ed820497f857ea135175ed900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1.1pt;width:53pt;" o:ole="t" filled="f" o:preferrelative="t" stroked="f" coordsize="21600,21600">
            <v:path/>
            <v:fill on="f" focussize="0,0"/>
            <v:stroke on="f" joinstyle="miter"/>
            <v:imagedata r:id="rId96" o:title="eqId48cfe597c0cbf963f1b38e8bd902d2db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98" o:title="eqId54fb87279ffcef2d37e87d253cec90d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1.2pt;width:49.2pt;" o:ole="t" filled="f" o:preferrelative="t" stroked="f" coordsize="21600,21600">
            <v:path/>
            <v:fill on="f" focussize="0,0"/>
            <v:stroke on="f" joinstyle="miter"/>
            <v:imagedata r:id="rId100" o:title="eqIdb3df964ef3b88404dd59fac7f39626e5"/>
            <o:lock v:ext="edit" aspectratio="t"/>
            <w10:wrap type="none"/>
            <w10:anchorlock/>
          </v:shape>
          <o:OLEObject Type="Embed" ProgID="Equation.DSMT4" ShapeID="_x0000_i1065" DrawAspect="Content" ObjectID="_1468075765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；摩擦力方向水平向左；（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1.2pt;width:96pt;" o:ole="t" filled="f" o:preferrelative="t" stroked="f" coordsize="21600,21600">
            <v:path/>
            <v:fill on="f" focussize="0,0"/>
            <v:stroke on="f" joinstyle="miter"/>
            <v:imagedata r:id="rId102" o:title="eqIdabe11d7f914a95c5891d65362dabe15f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1.1pt;width:137.1pt;" o:ole="t" filled="f" o:preferrelative="t" stroked="f" coordsize="21600,21600">
            <v:path/>
            <v:fill on="f" focussize="0,0"/>
            <v:stroke on="f" joinstyle="miter"/>
            <v:imagedata r:id="rId104" o:title="eqId9dbc283f1a314c0c992db71df11bbd63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1.1pt;width:96.2pt;" o:ole="t" filled="f" o:preferrelative="t" stroked="f" coordsize="21600,21600">
            <v:path/>
            <v:fill on="f" focussize="0,0"/>
            <v:stroke on="f" joinstyle="miter"/>
            <v:imagedata r:id="rId106" o:title="eqId0cc07572484abbd41bce97102ae1d0b5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1.2pt;width:219pt;" o:ole="t" filled="f" o:preferrelative="t" stroked="f" coordsize="21600,21600">
            <v:path/>
            <v:fill on="f" focussize="0,0"/>
            <v:stroke on="f" joinstyle="miter"/>
            <v:imagedata r:id="rId108" o:title="eqId59e75a2716d576f695ed0f87ebbd5e5d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  <w:sectPr>
          <w:headerReference r:id="rId3" w:type="default"/>
          <w:footerReference r:id="rId4" w:type="default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10" o:title="eqIdf43482b789a82d379745685efc7eef0e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12" o:title="eqIdea5b5bf2575e1ad13149a5ed30e8925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.1pt;width:41.95pt;" o:ole="t" filled="f" o:preferrelative="t" stroked="f" coordsize="21600,21600">
            <v:path/>
            <v:fill on="f" focussize="0,0"/>
            <v:stroke on="f" joinstyle="miter"/>
            <v:imagedata r:id="rId114" o:title="eqIdad90afd365a3d82f0a40c6b81d6bbdd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3">
            <o:LockedField>false</o:LockedField>
          </o:OLEObject>
        </w:objec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86175" cy="5867400"/>
            <wp:effectExtent l="0" t="0" r="9525" b="0"/>
            <wp:docPr id="1" name="图片 1" descr="扫码免费获取优质资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码免费获取优质资源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7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ViYWI4YjllOGRjMzQwMWE5MjMxMTQ5ZGFmODEyNjI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4B636BA6"/>
    <w:rsid w:val="780D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image" Target="media/image54.wmf"/><Relationship Id="rId97" Type="http://schemas.openxmlformats.org/officeDocument/2006/relationships/oleObject" Target="embeddings/oleObject40.bin"/><Relationship Id="rId96" Type="http://schemas.openxmlformats.org/officeDocument/2006/relationships/image" Target="media/image53.wmf"/><Relationship Id="rId95" Type="http://schemas.openxmlformats.org/officeDocument/2006/relationships/oleObject" Target="embeddings/oleObject39.bin"/><Relationship Id="rId94" Type="http://schemas.openxmlformats.org/officeDocument/2006/relationships/image" Target="media/image52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1.wmf"/><Relationship Id="rId91" Type="http://schemas.openxmlformats.org/officeDocument/2006/relationships/oleObject" Target="embeddings/oleObject37.bin"/><Relationship Id="rId90" Type="http://schemas.openxmlformats.org/officeDocument/2006/relationships/image" Target="media/image50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6.bin"/><Relationship Id="rId88" Type="http://schemas.openxmlformats.org/officeDocument/2006/relationships/image" Target="media/image49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8.png"/><Relationship Id="rId85" Type="http://schemas.openxmlformats.org/officeDocument/2006/relationships/oleObject" Target="embeddings/oleObject34.bin"/><Relationship Id="rId84" Type="http://schemas.openxmlformats.org/officeDocument/2006/relationships/image" Target="media/image47.wmf"/><Relationship Id="rId83" Type="http://schemas.openxmlformats.org/officeDocument/2006/relationships/oleObject" Target="embeddings/oleObject33.bin"/><Relationship Id="rId82" Type="http://schemas.openxmlformats.org/officeDocument/2006/relationships/image" Target="media/image46.wmf"/><Relationship Id="rId81" Type="http://schemas.openxmlformats.org/officeDocument/2006/relationships/oleObject" Target="embeddings/oleObject32.bin"/><Relationship Id="rId80" Type="http://schemas.openxmlformats.org/officeDocument/2006/relationships/image" Target="media/image45.wmf"/><Relationship Id="rId8" Type="http://schemas.openxmlformats.org/officeDocument/2006/relationships/image" Target="media/image4.png"/><Relationship Id="rId79" Type="http://schemas.openxmlformats.org/officeDocument/2006/relationships/oleObject" Target="embeddings/oleObject31.bin"/><Relationship Id="rId78" Type="http://schemas.openxmlformats.org/officeDocument/2006/relationships/image" Target="media/image44.wmf"/><Relationship Id="rId77" Type="http://schemas.openxmlformats.org/officeDocument/2006/relationships/oleObject" Target="embeddings/oleObject30.bin"/><Relationship Id="rId76" Type="http://schemas.openxmlformats.org/officeDocument/2006/relationships/image" Target="media/image43.wmf"/><Relationship Id="rId75" Type="http://schemas.openxmlformats.org/officeDocument/2006/relationships/oleObject" Target="embeddings/oleObject29.bin"/><Relationship Id="rId74" Type="http://schemas.openxmlformats.org/officeDocument/2006/relationships/image" Target="media/image42.png"/><Relationship Id="rId73" Type="http://schemas.openxmlformats.org/officeDocument/2006/relationships/image" Target="media/image41.wmf"/><Relationship Id="rId72" Type="http://schemas.openxmlformats.org/officeDocument/2006/relationships/oleObject" Target="embeddings/oleObject28.bin"/><Relationship Id="rId71" Type="http://schemas.openxmlformats.org/officeDocument/2006/relationships/oleObject" Target="embeddings/oleObject27.bin"/><Relationship Id="rId70" Type="http://schemas.openxmlformats.org/officeDocument/2006/relationships/image" Target="media/image40.wmf"/><Relationship Id="rId7" Type="http://schemas.openxmlformats.org/officeDocument/2006/relationships/image" Target="media/image3.png"/><Relationship Id="rId69" Type="http://schemas.openxmlformats.org/officeDocument/2006/relationships/oleObject" Target="embeddings/oleObject26.bin"/><Relationship Id="rId68" Type="http://schemas.openxmlformats.org/officeDocument/2006/relationships/image" Target="media/image39.wmf"/><Relationship Id="rId67" Type="http://schemas.openxmlformats.org/officeDocument/2006/relationships/oleObject" Target="embeddings/oleObject25.bin"/><Relationship Id="rId66" Type="http://schemas.openxmlformats.org/officeDocument/2006/relationships/image" Target="media/image38.png"/><Relationship Id="rId65" Type="http://schemas.openxmlformats.org/officeDocument/2006/relationships/image" Target="media/image37.png"/><Relationship Id="rId64" Type="http://schemas.openxmlformats.org/officeDocument/2006/relationships/image" Target="media/image36.wmf"/><Relationship Id="rId63" Type="http://schemas.openxmlformats.org/officeDocument/2006/relationships/oleObject" Target="embeddings/oleObject24.bin"/><Relationship Id="rId62" Type="http://schemas.openxmlformats.org/officeDocument/2006/relationships/image" Target="media/image35.wmf"/><Relationship Id="rId61" Type="http://schemas.openxmlformats.org/officeDocument/2006/relationships/oleObject" Target="embeddings/oleObject23.bin"/><Relationship Id="rId60" Type="http://schemas.openxmlformats.org/officeDocument/2006/relationships/image" Target="media/image34.wmf"/><Relationship Id="rId6" Type="http://schemas.openxmlformats.org/officeDocument/2006/relationships/image" Target="media/image2.png"/><Relationship Id="rId59" Type="http://schemas.openxmlformats.org/officeDocument/2006/relationships/oleObject" Target="embeddings/oleObject22.bin"/><Relationship Id="rId58" Type="http://schemas.openxmlformats.org/officeDocument/2006/relationships/image" Target="media/image33.wmf"/><Relationship Id="rId57" Type="http://schemas.openxmlformats.org/officeDocument/2006/relationships/oleObject" Target="embeddings/oleObject21.bin"/><Relationship Id="rId56" Type="http://schemas.openxmlformats.org/officeDocument/2006/relationships/image" Target="media/image32.wmf"/><Relationship Id="rId55" Type="http://schemas.openxmlformats.org/officeDocument/2006/relationships/oleObject" Target="embeddings/oleObject20.bin"/><Relationship Id="rId54" Type="http://schemas.openxmlformats.org/officeDocument/2006/relationships/image" Target="media/image31.png"/><Relationship Id="rId53" Type="http://schemas.openxmlformats.org/officeDocument/2006/relationships/image" Target="media/image30.png"/><Relationship Id="rId52" Type="http://schemas.openxmlformats.org/officeDocument/2006/relationships/image" Target="media/image29.png"/><Relationship Id="rId51" Type="http://schemas.openxmlformats.org/officeDocument/2006/relationships/image" Target="media/image28.png"/><Relationship Id="rId50" Type="http://schemas.openxmlformats.org/officeDocument/2006/relationships/image" Target="media/image27.wmf"/><Relationship Id="rId5" Type="http://schemas.openxmlformats.org/officeDocument/2006/relationships/theme" Target="theme/theme1.xml"/><Relationship Id="rId49" Type="http://schemas.openxmlformats.org/officeDocument/2006/relationships/oleObject" Target="embeddings/oleObject19.bin"/><Relationship Id="rId48" Type="http://schemas.openxmlformats.org/officeDocument/2006/relationships/image" Target="media/image26.wmf"/><Relationship Id="rId47" Type="http://schemas.openxmlformats.org/officeDocument/2006/relationships/oleObject" Target="embeddings/oleObject18.bin"/><Relationship Id="rId46" Type="http://schemas.openxmlformats.org/officeDocument/2006/relationships/image" Target="media/image25.wmf"/><Relationship Id="rId45" Type="http://schemas.openxmlformats.org/officeDocument/2006/relationships/oleObject" Target="embeddings/oleObject17.bin"/><Relationship Id="rId44" Type="http://schemas.openxmlformats.org/officeDocument/2006/relationships/image" Target="media/image24.wmf"/><Relationship Id="rId43" Type="http://schemas.openxmlformats.org/officeDocument/2006/relationships/image" Target="media/image23.png"/><Relationship Id="rId42" Type="http://schemas.openxmlformats.org/officeDocument/2006/relationships/image" Target="media/image22.wmf"/><Relationship Id="rId41" Type="http://schemas.openxmlformats.org/officeDocument/2006/relationships/oleObject" Target="embeddings/oleObject16.bin"/><Relationship Id="rId40" Type="http://schemas.openxmlformats.org/officeDocument/2006/relationships/image" Target="media/image21.wmf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20.png"/><Relationship Id="rId37" Type="http://schemas.openxmlformats.org/officeDocument/2006/relationships/image" Target="media/image19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7.wmf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1.wmf"/><Relationship Id="rId24" Type="http://schemas.openxmlformats.org/officeDocument/2006/relationships/oleObject" Target="embeddings/oleObject10.bin"/><Relationship Id="rId23" Type="http://schemas.openxmlformats.org/officeDocument/2006/relationships/image" Target="media/image10.wmf"/><Relationship Id="rId22" Type="http://schemas.openxmlformats.org/officeDocument/2006/relationships/oleObject" Target="embeddings/oleObject9.bin"/><Relationship Id="rId21" Type="http://schemas.openxmlformats.org/officeDocument/2006/relationships/image" Target="media/image9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oleObject" Target="embeddings/oleObject6.bin"/><Relationship Id="rId17" Type="http://schemas.openxmlformats.org/officeDocument/2006/relationships/oleObject" Target="embeddings/oleObject5.bin"/><Relationship Id="rId16" Type="http://schemas.openxmlformats.org/officeDocument/2006/relationships/oleObject" Target="embeddings/oleObject4.bin"/><Relationship Id="rId15" Type="http://schemas.openxmlformats.org/officeDocument/2006/relationships/image" Target="media/image8.png"/><Relationship Id="rId14" Type="http://schemas.openxmlformats.org/officeDocument/2006/relationships/image" Target="media/image7.wmf"/><Relationship Id="rId13" Type="http://schemas.openxmlformats.org/officeDocument/2006/relationships/oleObject" Target="embeddings/oleObject3.bin"/><Relationship Id="rId12" Type="http://schemas.openxmlformats.org/officeDocument/2006/relationships/image" Target="media/image6.wmf"/><Relationship Id="rId118" Type="http://schemas.openxmlformats.org/officeDocument/2006/relationships/fontTable" Target="fontTable.xml"/><Relationship Id="rId117" Type="http://schemas.openxmlformats.org/officeDocument/2006/relationships/customXml" Target="../customXml/item2.xml"/><Relationship Id="rId116" Type="http://schemas.openxmlformats.org/officeDocument/2006/relationships/customXml" Target="../customXml/item1.xml"/><Relationship Id="rId115" Type="http://schemas.openxmlformats.org/officeDocument/2006/relationships/image" Target="media/image63.png"/><Relationship Id="rId114" Type="http://schemas.openxmlformats.org/officeDocument/2006/relationships/image" Target="media/image62.wmf"/><Relationship Id="rId113" Type="http://schemas.openxmlformats.org/officeDocument/2006/relationships/oleObject" Target="embeddings/oleObject48.bin"/><Relationship Id="rId112" Type="http://schemas.openxmlformats.org/officeDocument/2006/relationships/image" Target="media/image61.wmf"/><Relationship Id="rId111" Type="http://schemas.openxmlformats.org/officeDocument/2006/relationships/oleObject" Target="embeddings/oleObject47.bin"/><Relationship Id="rId110" Type="http://schemas.openxmlformats.org/officeDocument/2006/relationships/image" Target="media/image60.wmf"/><Relationship Id="rId11" Type="http://schemas.openxmlformats.org/officeDocument/2006/relationships/oleObject" Target="embeddings/oleObject2.bin"/><Relationship Id="rId109" Type="http://schemas.openxmlformats.org/officeDocument/2006/relationships/oleObject" Target="embeddings/oleObject46.bin"/><Relationship Id="rId108" Type="http://schemas.openxmlformats.org/officeDocument/2006/relationships/image" Target="media/image59.wmf"/><Relationship Id="rId107" Type="http://schemas.openxmlformats.org/officeDocument/2006/relationships/oleObject" Target="embeddings/oleObject45.bin"/><Relationship Id="rId106" Type="http://schemas.openxmlformats.org/officeDocument/2006/relationships/image" Target="media/image58.wmf"/><Relationship Id="rId105" Type="http://schemas.openxmlformats.org/officeDocument/2006/relationships/oleObject" Target="embeddings/oleObject44.bin"/><Relationship Id="rId104" Type="http://schemas.openxmlformats.org/officeDocument/2006/relationships/image" Target="media/image57.wmf"/><Relationship Id="rId103" Type="http://schemas.openxmlformats.org/officeDocument/2006/relationships/oleObject" Target="embeddings/oleObject43.bin"/><Relationship Id="rId102" Type="http://schemas.openxmlformats.org/officeDocument/2006/relationships/image" Target="media/image56.wmf"/><Relationship Id="rId101" Type="http://schemas.openxmlformats.org/officeDocument/2006/relationships/oleObject" Target="embeddings/oleObject42.bin"/><Relationship Id="rId100" Type="http://schemas.openxmlformats.org/officeDocument/2006/relationships/image" Target="media/image55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971F0-FB63-4391-9891-E286252968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10</Pages>
  <Words>3559</Words>
  <Characters>3907</Characters>
  <Lines>0</Lines>
  <Paragraphs>0</Paragraphs>
  <TotalTime>0</TotalTime>
  <ScaleCrop>false</ScaleCrop>
  <LinksUpToDate>false</LinksUpToDate>
  <CharactersWithSpaces>4028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2022-07-07T15:26:00Z</dcterms:created>
  <dc:creator>学科网试题生产平台</dc:creator>
  <dc:description>3015577063473152</dc:description>
  <cp:lastModifiedBy>何京应</cp:lastModifiedBy>
  <dcterms:modified xsi:type="dcterms:W3CDTF">2022-07-14T01:49:58Z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2052-11.1.0.11830</vt:lpwstr>
  </property>
  <property fmtid="{D5CDD505-2E9C-101B-9397-08002B2CF9AE}" pid="7" name="ICV">
    <vt:lpwstr>94121CB3E1734A55B48A6A7B43E2E9CC</vt:lpwstr>
  </property>
</Properties>
</file>