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_GB2312" w:eastAsia="楷体_GB2312"/>
          <w:b/>
          <w:bCs/>
          <w:w w:val="90"/>
          <w:sz w:val="44"/>
        </w:rPr>
      </w:pPr>
      <w:r>
        <w:rPr>
          <w:rFonts w:hint="eastAsia" w:ascii="楷体_GB2312" w:eastAsia="楷体_GB2312"/>
          <w:b/>
          <w:bCs/>
          <w:w w:val="90"/>
          <w:sz w:val="44"/>
          <w:szCs w:val="44"/>
        </w:rPr>
        <w:t>河南省实验中学</w:t>
      </w:r>
      <w:r>
        <w:rPr>
          <w:rFonts w:hint="eastAsia" w:ascii="楷体_GB2312" w:eastAsia="楷体_GB2312"/>
          <w:b/>
          <w:bCs/>
          <w:w w:val="90"/>
          <w:sz w:val="24"/>
          <w:szCs w:val="24"/>
        </w:rPr>
        <w:t>20</w:t>
      </w:r>
      <w:r>
        <w:rPr>
          <w:rFonts w:hint="eastAsia" w:ascii="楷体_GB2312" w:eastAsia="楷体_GB2312"/>
          <w:b/>
          <w:bCs/>
          <w:w w:val="90"/>
          <w:sz w:val="24"/>
          <w:szCs w:val="24"/>
          <w:lang w:val="en-US" w:eastAsia="zh-CN"/>
        </w:rPr>
        <w:t>21</w:t>
      </w:r>
      <w:r>
        <w:rPr>
          <w:rFonts w:hint="eastAsia" w:ascii="楷体_GB2312" w:eastAsia="楷体_GB2312"/>
          <w:b/>
          <w:bCs/>
          <w:w w:val="90"/>
          <w:sz w:val="24"/>
          <w:szCs w:val="24"/>
        </w:rPr>
        <w:t>——20</w:t>
      </w:r>
      <w:r>
        <w:rPr>
          <w:rFonts w:hint="eastAsia" w:ascii="楷体_GB2312" w:eastAsia="楷体_GB2312"/>
          <w:b/>
          <w:bCs/>
          <w:w w:val="90"/>
          <w:sz w:val="24"/>
          <w:szCs w:val="24"/>
          <w:lang w:val="en-US" w:eastAsia="zh-CN"/>
        </w:rPr>
        <w:t>22</w:t>
      </w:r>
      <w:r>
        <w:rPr>
          <w:rFonts w:hint="eastAsia" w:ascii="楷体_GB2312" w:eastAsia="楷体_GB2312"/>
          <w:b/>
          <w:bCs/>
          <w:w w:val="90"/>
          <w:sz w:val="44"/>
          <w:szCs w:val="44"/>
        </w:rPr>
        <w:t>学年</w:t>
      </w:r>
      <w:r>
        <w:rPr>
          <w:rFonts w:hint="eastAsia" w:ascii="楷体_GB2312" w:eastAsia="楷体_GB2312"/>
          <w:b/>
          <w:bCs/>
          <w:w w:val="90"/>
          <w:sz w:val="44"/>
          <w:szCs w:val="44"/>
          <w:lang w:val="en-US" w:eastAsia="zh-CN"/>
        </w:rPr>
        <w:t>下</w:t>
      </w:r>
      <w:r>
        <w:rPr>
          <w:rFonts w:hint="eastAsia" w:ascii="楷体_GB2312" w:eastAsia="楷体_GB2312"/>
          <w:b/>
          <w:bCs/>
          <w:w w:val="90"/>
          <w:sz w:val="44"/>
          <w:szCs w:val="44"/>
        </w:rPr>
        <w:t>期期中试卷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高二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理科数学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 </w:t>
      </w:r>
    </w:p>
    <w:p>
      <w:pPr>
        <w:spacing w:line="360" w:lineRule="auto"/>
        <w:jc w:val="center"/>
        <w:rPr>
          <w:rFonts w:hint="eastAsia" w:eastAsia="楷体_GB2312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命题人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郭来鹏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审题人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刘春城</w:t>
      </w:r>
    </w:p>
    <w:p>
      <w:pPr>
        <w:jc w:val="center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（时间：120分钟，满分：150分）</w:t>
      </w:r>
    </w:p>
    <w:p>
      <w:p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</w:rPr>
        <w:t>一、选择题：本大题共12小题，每小题5分，满分60分，在每小题给出的四个选项中，只有一项是符合题目要求的.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1．已知复数</w:t>
      </w:r>
      <w:r>
        <w:rPr>
          <w:position w:val="-4"/>
        </w:rPr>
        <w:object>
          <v:shape id="_x0000_i1025" o:spt="75" type="#_x0000_t75" style="height:9pt;width:9pt;" o:ole="t" filled="f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满足</w:t>
      </w:r>
      <w:r>
        <w:rPr>
          <w:position w:val="-6"/>
        </w:rPr>
        <w:object>
          <v:shape id="_x0000_i1026" o:spt="75" type="#_x0000_t75" style="height:12.75pt;width:44.25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27" o:spt="75" type="#_x0000_t75" style="height:12pt;width:6.75pt;" o:ole="t" filled="f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为虚数单位，则</w:t>
      </w:r>
      <w:r>
        <w:rPr>
          <w:position w:val="-4"/>
        </w:rPr>
        <w:object>
          <v:shape id="_x0000_i1028" o:spt="75" type="#_x0000_t75" style="height:9pt;width:9pt;" o:ole="t" filled="f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的虚部是</w:t>
      </w:r>
      <w:r>
        <w:t>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pStyle w:val="17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29" o:spt="75" type="#_x0000_t75" style="height:12.75pt;width:18pt;" o:ole="t" filled="f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30" o:spt="75" type="#_x0000_t75" style="height:12.75pt;width:12pt;" o:ole="t" filled="f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4"/>
        </w:rPr>
        <w:object>
          <v:shape id="_x0000_i1031" o:spt="75" type="#_x0000_t75" style="height:12pt;width:15pt;" o:ole="t" filled="f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．已知函数</w:t>
      </w:r>
      <w:r>
        <w:object>
          <v:shape id="_x0000_i1032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0" o:title="eqId09f86f37ec8e15846bd731ab4fcdbacd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>的导函数为</w:t>
      </w:r>
      <w:r>
        <w:object>
          <v:shape id="_x0000_i1033" o:spt="75" alt="eqId724340d69477c0ec2418c392b22b1cab" type="#_x0000_t75" style="height:17.5pt;width:28.1pt;" o:ole="t" filled="f" o:preferrelative="t" stroked="f" coordsize="21600,21600">
            <v:path/>
            <v:fill on="f" focussize="0,0"/>
            <v:stroke on="f" joinstyle="miter"/>
            <v:imagedata r:id="rId22" o:title="eqId724340d69477c0ec2418c392b22b1ca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t>，且</w:t>
      </w:r>
      <w:r>
        <w:object>
          <v:shape id="_x0000_i1034" o:spt="75" alt="eqId312b337ded107df0b8c214c970dd3eb5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24" o:title="eqId312b337ded107df0b8c214c970dd3eb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>，则</w:t>
      </w:r>
      <w:r>
        <w:object>
          <v:shape id="_x0000_i1035" o:spt="75" alt="eqIdfaf59fad32f18801a59634fdaaea8c2e" type="#_x0000_t75" style="height:28.95pt;width:107.35pt;" o:ole="t" filled="f" o:preferrelative="t" stroked="f" coordsize="21600,21600">
            <v:path/>
            <v:fill on="f" focussize="0,0"/>
            <v:stroke on="f" joinstyle="miter"/>
            <v:imagedata r:id="rId26" o:title="eqIdfaf59fad32f18801a59634fdaaea8c2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t>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</w:t>
      </w:r>
      <w:r>
        <w:object>
          <v:shape id="_x0000_i1036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28" o:title="eqId61128ab996360a038e6e64d82fcba00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</w:t>
      </w:r>
      <w:r>
        <w:object>
          <v:shape id="_x0000_i1037" o:spt="75" alt="eqId533a7b702ada1dd80123e4041271d521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0" o:title="eqId533a7b702ada1dd80123e4041271d521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</w:t>
      </w:r>
      <w:r>
        <w:object>
          <v:shape id="_x0000_i1038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32" o:title="eqIdd91e07104b699c4012be2d26160976a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</w:t>
      </w:r>
      <w:r>
        <w:object>
          <v:shape id="_x0000_i1039" o:spt="75" alt="eqIdd07ae0b4264da6a8812454ffd2f20d94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34" o:title="eqIdd07ae0b4264da6a8812454ffd2f20d9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．下列说法</w:t>
      </w:r>
      <w:r>
        <w:rPr>
          <w:u w:val="none"/>
          <w:em w:val="dot"/>
        </w:rPr>
        <w:t>错误</w:t>
      </w:r>
      <w:r>
        <w:t>的是（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left"/>
        <w:textAlignment w:val="center"/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．由函数</w:t>
      </w:r>
      <w:r>
        <w:object>
          <v:shape id="_x0000_i1040" o:spt="75" alt="eqId6060e943af998dadd9eb2ea253550a0e" type="#_x0000_t75" style="height:15.7pt;width:48.4pt;" o:ole="t" filled="f" o:preferrelative="t" stroked="f" coordsize="21600,21600">
            <v:path/>
            <v:fill on="f" focussize="0,0"/>
            <v:stroke on="f" joinstyle="miter"/>
            <v:imagedata r:id="rId36" o:title="eqId6060e943af998dadd9eb2ea253550a0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>的性质猜想函数</w:t>
      </w:r>
      <w:r>
        <w:object>
          <v:shape id="_x0000_i1041" o:spt="75" alt="eqId70fde69ecccbe34483c70bf8dd0cc2e4" type="#_x0000_t75" style="height:15.8pt;width:46.6pt;" o:ole="t" filled="f" o:preferrelative="t" stroked="f" coordsize="21600,21600">
            <v:path/>
            <v:fill on="f" focussize="0,0"/>
            <v:stroke on="f" joinstyle="miter"/>
            <v:imagedata r:id="rId38" o:title="eqId70fde69ecccbe34483c70bf8dd0cc2e4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>的性质是类比推理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．由</w:t>
      </w:r>
      <w:r>
        <w:object>
          <v:shape id="_x0000_i1042" o:spt="75" alt="eqId547a66b6cd34a9316a954269be32a081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0" o:title="eqId547a66b6cd34a9316a954269be32a081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>，</w:t>
      </w:r>
      <w:r>
        <w:object>
          <v:shape id="_x0000_i1043" o:spt="75" alt="eqId952f4f95b3939d053998dc3e6c492120" type="#_x0000_t75" style="height:11.2pt;width:31.65pt;" o:ole="t" filled="f" o:preferrelative="t" stroked="f" coordsize="21600,21600">
            <v:path/>
            <v:fill on="f" focussize="0,0"/>
            <v:stroke on="f" joinstyle="miter"/>
            <v:imagedata r:id="rId42" o:title="eqId952f4f95b3939d053998dc3e6c49212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>，</w:t>
      </w:r>
      <w:r>
        <w:object>
          <v:shape id="_x0000_i1044" o:spt="75" alt="eqIdcbe5245bf66964c4ed42b88053c4f734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4" o:title="eqIdcbe5245bf66964c4ed42b88053c4f73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hint="eastAsia"/>
          <w:lang w:eastAsia="zh-CN"/>
        </w:rPr>
        <w:t>…</w:t>
      </w:r>
      <w:r>
        <w:t>猜想</w:t>
      </w:r>
      <w:r>
        <w:object>
          <v:shape id="_x0000_i1045" o:spt="75" alt="eqId372ad592436e45de499271c0c97e3568" type="#_x0000_t75" style="height:17.85pt;width:85.35pt;" o:ole="t" filled="f" o:preferrelative="t" stroked="f" coordsize="21600,21600">
            <v:path/>
            <v:fill on="f" focussize="0,0"/>
            <v:stroke on="f" joinstyle="miter"/>
            <v:imagedata r:id="rId46" o:title="eqId372ad592436e45de499271c0c97e356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>是归纳推理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．由锐角</w:t>
      </w:r>
      <w:r>
        <w:object>
          <v:shape id="_x0000_i1046" o:spt="75" alt="eqId81dea63b8ce3e51adf66cf7b9982a248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48" o:title="eqId81dea63b8ce3e51adf66cf7b9982a24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t>满足</w:t>
      </w:r>
      <w:r>
        <w:object>
          <v:shape id="_x0000_i1047" o:spt="75" alt="eqId640461197eaf70c0ebe1eb89daf383c1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50" o:title="eqId640461197eaf70c0ebe1eb89daf383c1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>及</w:t>
      </w:r>
      <w:r>
        <w:object>
          <v:shape id="_x0000_i1048" o:spt="75" alt="eqId43cff2326f503d8279bb15c0f42e19b5" type="#_x0000_t75" style="height:27.15pt;width:48.4pt;" o:ole="t" filled="f" o:preferrelative="t" stroked="f" coordsize="21600,21600">
            <v:path/>
            <v:fill on="f" focussize="0,0"/>
            <v:stroke on="f" joinstyle="miter"/>
            <v:imagedata r:id="rId52" o:title="eqId43cff2326f503d8279bb15c0f42e19b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>，推出</w:t>
      </w:r>
      <w:r>
        <w:object>
          <v:shape id="_x0000_i1049" o:spt="75" alt="eqId96a7c7ca476ed4275d78c185b769b0f5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54" o:title="eqId96a7c7ca476ed4275d78c185b769b0f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t>是合情推理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．“因为</w:t>
      </w:r>
      <w:r>
        <w:object>
          <v:shape id="_x0000_i1050" o:spt="75" alt="eqId96c5128d3c97d0fa40f12c3d4ac42dda" type="#_x0000_t75" style="height:17.6pt;width:69.5pt;" o:ole="t" filled="f" o:preferrelative="t" stroked="f" coordsize="21600,21600">
            <v:path/>
            <v:fill on="f" focussize="0,0"/>
            <v:stroke on="f" joinstyle="miter"/>
            <v:imagedata r:id="rId56" o:title="eqId96c5128d3c97d0fa40f12c3d4ac42dd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t>恒成立，所以函数</w:t>
      </w:r>
      <w:r>
        <w:object>
          <v:shape id="_x0000_i1051" o:spt="75" alt="eqId58c65d71e57e6e7697e2f627dcd58583" type="#_x0000_t75" style="height:11.25pt;width:40.4pt;" o:ole="t" filled="f" o:preferrelative="t" stroked="f" coordsize="21600,21600">
            <v:path/>
            <v:fill on="f" focussize="0,0"/>
            <v:stroke on="f" joinstyle="miter"/>
            <v:imagedata r:id="rId58" o:title="eqId58c65d71e57e6e7697e2f627dcd58583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t>是偶函数”是省略大前提的三段论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．下列结论正确的个数为（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t>①若</w:t>
      </w:r>
      <w:r>
        <w:rPr>
          <w:position w:val="-10"/>
        </w:rPr>
        <w:object>
          <v:shape id="_x0000_i1052" o:spt="75" alt="eqIdbadfbea636b5d9275c9e97521d5328c7" type="#_x0000_t75" style="height:14.6pt;width:35.1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t>，则</w:t>
      </w:r>
      <w:r>
        <w:rPr>
          <w:position w:val="-24"/>
        </w:rPr>
        <w:object>
          <v:shape id="_x0000_i1053" o:spt="75" type="#_x0000_t75" style="height:31pt;width:3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t>；</w:t>
      </w:r>
      <w:r>
        <w:rPr>
          <w:rFonts w:hint="eastAsia"/>
          <w:lang w:val="en-US" w:eastAsia="zh-CN"/>
        </w:rPr>
        <w:t xml:space="preserve">     </w:t>
      </w:r>
      <w:r>
        <w:t>②若</w:t>
      </w:r>
      <w:r>
        <w:rPr>
          <w:position w:val="-24"/>
        </w:rPr>
        <w:object>
          <v:shape id="_x0000_i1054" o:spt="75" alt="eqId35686f4661a06a11222b81e3b507295c" type="#_x0000_t75" style="height:27.25pt;width:45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>，则</w:t>
      </w:r>
      <w:r>
        <w:rPr>
          <w:position w:val="-24"/>
        </w:rPr>
        <w:object>
          <v:shape id="_x0000_i1055" o:spt="75" alt="eqIdd918d51c15ab550050de6923027f78a6" type="#_x0000_t75" style="height:27.05pt;width:55.4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t>③若</w:t>
      </w:r>
      <w:r>
        <w:rPr>
          <w:position w:val="-10"/>
        </w:rPr>
        <w:object>
          <v:shape id="_x0000_i1056" o:spt="75" alt="eqId99b161347f6a2fcfd9bf0acf1e8a03fa" type="#_x0000_t75" style="height:15.8pt;width:2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t>，则</w:t>
      </w:r>
      <w:r>
        <w:rPr>
          <w:position w:val="-10"/>
        </w:rPr>
        <w:object>
          <v:shape id="_x0000_i1057" o:spt="75" alt="eqId61ad0209c926df8836ea9a6523b14209" type="#_x0000_t75" style="height:15.9pt;width:43.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t>；</w:t>
      </w:r>
      <w:r>
        <w:rPr>
          <w:rFonts w:hint="eastAsia"/>
          <w:lang w:val="en-US" w:eastAsia="zh-CN"/>
        </w:rPr>
        <w:t xml:space="preserve">    </w:t>
      </w:r>
      <w:r>
        <w:t>④若</w:t>
      </w:r>
      <w:r>
        <w:rPr>
          <w:position w:val="-12"/>
        </w:rPr>
        <w:object>
          <v:shape id="_x0000_i1058" o:spt="75" alt="eqIddc5bbf1426b9fa7c4d49659797ef34ae" type="#_x0000_t75" style="height:15.8pt;width:44.8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>，则</w:t>
      </w:r>
      <w:r>
        <w:rPr>
          <w:position w:val="-24"/>
        </w:rPr>
        <w:object>
          <v:shape id="_x0000_i1059" o:spt="75" alt="eqId24922e18788d67c25a1e9e658cfda3a4" type="#_x0000_t75" style="height:27.2pt;width:43.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t>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</w:t>
      </w:r>
      <w:r>
        <w:rPr>
          <w:rFonts w:hint="default" w:ascii="Times New Roman" w:hAnsi="Times New Roman" w:cs="Times New Roman"/>
        </w:rPr>
        <w:t>1</w:t>
      </w:r>
      <w:r>
        <w:rPr>
          <w:rFonts w:hint="eastAsia"/>
          <w:lang w:val="en-US" w:eastAsia="zh-CN"/>
        </w:rPr>
        <w:t xml:space="preserve">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</w:t>
      </w:r>
      <w:r>
        <w:rPr>
          <w:rFonts w:hint="default" w:ascii="Times New Roman" w:hAnsi="Times New Roman" w:cs="Times New Roman"/>
        </w:rPr>
        <w:t>2</w:t>
      </w:r>
      <w:r>
        <w:rPr>
          <w:rFonts w:hint="eastAsia"/>
          <w:lang w:val="en-US" w:eastAsia="zh-CN"/>
        </w:rPr>
        <w:t xml:space="preserve">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</w:t>
      </w:r>
      <w:r>
        <w:rPr>
          <w:rFonts w:hint="default" w:ascii="Times New Roman" w:hAnsi="Times New Roman" w:cs="Times New Roman"/>
        </w:rPr>
        <w:t>3</w:t>
      </w:r>
      <w:r>
        <w:rPr>
          <w:rFonts w:hint="eastAsia"/>
          <w:lang w:val="en-US" w:eastAsia="zh-CN"/>
        </w:rPr>
        <w:t xml:space="preserve">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</w:t>
      </w:r>
      <w:r>
        <w:rPr>
          <w:rFonts w:hint="default" w:ascii="Times New Roman" w:hAnsi="Times New Roman" w:cs="Times New Roman"/>
        </w:rPr>
        <w:t>4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191135</wp:posOffset>
            </wp:positionV>
            <wp:extent cx="1209040" cy="982345"/>
            <wp:effectExtent l="0" t="0" r="10160" b="8255"/>
            <wp:wrapSquare wrapText="bothSides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5</w:t>
      </w:r>
      <w:r>
        <w:t>．函数</w:t>
      </w:r>
      <w:r>
        <w:object>
          <v:shape id="_x0000_i1060" o:spt="75" alt="eqId40c184c17e35b98fe8094cebe9522e1c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77" o:title="eqId40c184c17e35b98fe8094cebe9522e1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>的图象如图所示，则阴影部分的面积是（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  <w:rPr>
          <w:rFonts w:hint="eastAsia"/>
          <w:lang w:val="en-US" w:eastAsia="zh-CN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</w:t>
      </w:r>
      <w:r>
        <w:object>
          <v:shape id="_x0000_i1061" o:spt="75" alt="eqIdd98c962bc36811f937a3aa8af518baa5" type="#_x0000_t75" style="height:23.1pt;width:52.8pt;" o:ole="t" filled="f" o:preferrelative="t" stroked="f" coordsize="21600,21600">
            <v:path/>
            <v:fill on="f" focussize="0,0"/>
            <v:stroke on="f" joinstyle="miter"/>
            <v:imagedata r:id="rId79" o:title="eqIdd98c962bc36811f937a3aa8af518baa5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</w:t>
      </w:r>
      <w:r>
        <w:object>
          <v:shape id="_x0000_i1062" o:spt="75" alt="eqIdb9fe1cbab19c5a0214f87442fc9e51f4" type="#_x0000_t75" style="height:23.15pt;width:53.65pt;" o:ole="t" filled="f" o:preferrelative="t" stroked="f" coordsize="21600,21600">
            <v:path/>
            <v:fill on="f" focussize="0,0"/>
            <v:stroke on="f" joinstyle="miter"/>
            <v:imagedata r:id="rId81" o:title="eqIdb9fe1cbab19c5a0214f87442fc9e51f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rPr>
          <w:rFonts w:hint="default" w:ascii="Times New Roman" w:hAnsi="Times New Roman" w:cs="Times New Roman"/>
        </w:rPr>
        <w:t>C</w:t>
      </w:r>
      <w:r>
        <w:t>．</w:t>
      </w:r>
      <w:r>
        <w:object>
          <v:shape id="_x0000_i1063" o:spt="75" alt="eqIda2984b618fe6319ccd4065c18fd79b1f" type="#_x0000_t75" style="height:22.85pt;width:48.4pt;" o:ole="t" filled="f" o:preferrelative="t" stroked="f" coordsize="21600,21600">
            <v:path/>
            <v:fill on="f" focussize="0,0"/>
            <v:stroke on="f" joinstyle="miter"/>
            <v:imagedata r:id="rId83" o:title="eqIda2984b618fe6319ccd4065c18fd79b1f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</w:rPr>
        <w:t>D</w:t>
      </w:r>
      <w:r>
        <w:t>．</w:t>
      </w:r>
      <w:r>
        <w:object>
          <v:shape id="_x0000_i1064" o:spt="75" alt="eqId6511ab49c2be938d2e952bd306911a37" type="#_x0000_t75" style="height:23.1pt;width:113.5pt;" o:ole="t" filled="f" o:preferrelative="t" stroked="f" coordsize="21600,21600">
            <v:path/>
            <v:fill on="f" focussize="0,0"/>
            <v:stroke on="f" joinstyle="miter"/>
            <v:imagedata r:id="rId85" o:title="eqId6511ab49c2be938d2e952bd306911a3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baseline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3927475</wp:posOffset>
            </wp:positionH>
            <wp:positionV relativeFrom="paragraph">
              <wp:posOffset>65405</wp:posOffset>
            </wp:positionV>
            <wp:extent cx="1079500" cy="1242060"/>
            <wp:effectExtent l="0" t="0" r="6350" b="15240"/>
            <wp:wrapSquare wrapText="bothSides"/>
            <wp:docPr id="5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1"/>
                    <pic:cNvPicPr>
                      <a:picLocks noChangeAspect="1"/>
                    </pic:cNvPicPr>
                  </pic:nvPicPr>
                  <pic:blipFill>
                    <a:blip r:embed="rId86"/>
                    <a:srcRect r="285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6</w:t>
      </w:r>
      <w:r>
        <w:t>．设</w:t>
      </w:r>
      <w:r>
        <w:rPr>
          <w:position w:val="-10"/>
        </w:rPr>
        <w:object>
          <v:shape id="_x0000_i1065" o:spt="75" type="#_x0000_t75" style="height:16pt;width:2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>是函数</w:t>
      </w:r>
      <w:r>
        <w:rPr>
          <w:position w:val="-10"/>
        </w:rPr>
        <w:object>
          <v:shape id="_x0000_i1066" o:spt="75" type="#_x0000_t75" style="height:16pt;width:2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t>的导函数，</w:t>
      </w:r>
      <w:r>
        <w:rPr>
          <w:position w:val="-10"/>
        </w:rPr>
        <w:object>
          <v:shape id="_x0000_i1067" o:spt="75" type="#_x0000_t75" style="height:16pt;width:4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>的图象如图所示，则</w:t>
      </w:r>
      <w:r>
        <w:rPr>
          <w:position w:val="-10"/>
        </w:rPr>
        <w:object>
          <v:shape id="_x0000_i1068" o:spt="75" type="#_x0000_t75" style="height:16pt;width:5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>的解集是（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left"/>
        <w:textAlignment w:val="baseline"/>
        <w:rPr>
          <w:rFonts w:hint="eastAsia"/>
          <w:position w:val="-10"/>
          <w:lang w:val="en-US" w:eastAsia="zh-CN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/>
          <w:position w:val="-10"/>
          <w:lang w:val="en-US" w:eastAsia="zh-CN"/>
        </w:rPr>
        <w:object>
          <v:shape id="_x0000_i1069" o:spt="75" type="#_x0000_t75" style="height:16pt;width:7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/>
          <w:position w:val="-10"/>
          <w:lang w:val="en-US" w:eastAsia="zh-CN"/>
        </w:rPr>
        <w:object>
          <v:shape id="_x0000_i1070" o:spt="75" type="#_x0000_t75" style="height:16pt;width:6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left"/>
        <w:textAlignment w:val="baseline"/>
        <w:rPr>
          <w:rFonts w:hint="default" w:eastAsiaTheme="minorEastAsia"/>
          <w:lang w:val="en-US" w:eastAsia="zh-CN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071" o:spt="75" type="#_x0000_t75" style="height:16pt;width:7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eastAsiaTheme="minorEastAsia"/>
          <w:position w:val="-10"/>
          <w:lang w:val="en-US" w:eastAsia="zh-CN"/>
        </w:rPr>
        <w:object>
          <v:shape id="_x0000_i1072" o:spt="75" type="#_x0000_t75" style="height:16pt;width:7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hanging="273" w:hangingChars="130"/>
        <w:textAlignment w:val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7．设</w:t>
      </w:r>
      <w:r>
        <w:rPr>
          <w:position w:val="-10"/>
        </w:rPr>
        <w:object>
          <v:shape id="_x0000_i1073" o:spt="75" type="#_x0000_t75" style="height:15.75pt;width:11.25pt;" o:ole="t" filled="f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74" o:spt="75" type="#_x0000_t75" style="height:15.75pt;width:12pt;" o:ole="t" filled="f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是复数，则下列命题中为假命题的是</w:t>
      </w:r>
      <w:r>
        <w:t>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left"/>
        <w:textAlignment w:val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．若</w:t>
      </w:r>
      <w:r>
        <w:rPr>
          <w:position w:val="-10"/>
        </w:rPr>
        <w:object>
          <v:shape id="_x0000_i1075" o:spt="75" type="#_x0000_t75" style="height:15.75pt;width:41.25pt;" o:ole="t" filled="f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</w:rPr>
        <w:object>
          <v:shape id="_x0000_i1076" o:spt="75" type="#_x0000_t75" style="height:17.25pt;width:36.75pt;" o:ole="t" filled="f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7"/>
          <w:rFonts w:hint="eastAsia" w:cs="Times New Roman"/>
          <w:kern w:val="2"/>
          <w:sz w:val="21"/>
          <w:szCs w:val="22"/>
          <w:lang w:val="en-US" w:eastAsia="zh-CN" w:bidi="ar-SA"/>
        </w:rPr>
        <w:t xml:space="preserve"> 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．若</w:t>
      </w:r>
      <w:r>
        <w:rPr>
          <w:position w:val="-10"/>
        </w:rPr>
        <w:object>
          <v:shape id="_x0000_i1077" o:spt="75" type="#_x0000_t75" style="height:18pt;width:30.75pt;" o:ole="t" filled="f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</w:rPr>
        <w:object>
          <v:shape id="_x0000_i1078" o:spt="75" type="#_x0000_t75" style="height:18pt;width:30pt;" o:ole="t" filled="f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left"/>
        <w:textAlignment w:val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．若</w:t>
      </w:r>
      <w:r>
        <w:rPr>
          <w:position w:val="-10"/>
        </w:rPr>
        <w:object>
          <v:shape id="_x0000_i1079" o:spt="75" type="#_x0000_t75" style="height:15.75pt;width:41.25pt;" o:ole="t" filled="f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</w:rPr>
        <w:object>
          <v:shape id="_x0000_i1080" o:spt="75" type="#_x0000_t75" style="height:18pt;width:54.75pt;" o:ole="t" filled="f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7"/>
          <w:rFonts w:hint="eastAsia" w:cs="Times New Roman"/>
          <w:kern w:val="2"/>
          <w:sz w:val="21"/>
          <w:szCs w:val="22"/>
          <w:lang w:val="en-US" w:eastAsia="zh-CN" w:bidi="ar-SA"/>
        </w:rPr>
        <w:t xml:space="preserve">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．若</w:t>
      </w:r>
      <w:r>
        <w:rPr>
          <w:position w:val="-10"/>
        </w:rPr>
        <w:object>
          <v:shape id="_x0000_i1081" o:spt="75" type="#_x0000_t75" style="height:15.75pt;width:51pt;" o:ole="t" filled="f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</w:rPr>
        <w:object>
          <v:shape id="_x0000_i1082" o:spt="75" type="#_x0000_t75" style="height:18pt;width:30.75pt;" o:ole="t" filled="f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．已知函数</w:t>
      </w:r>
      <w:r>
        <w:object>
          <v:shape id="_x0000_i1083" o:spt="75" alt="eqId1960650b890f7ada3c2f5a78a634dbef" type="#_x0000_t75" style="height:17.2pt;width:130.2pt;" o:ole="t" filled="f" o:preferrelative="t" stroked="f" coordsize="21600,21600">
            <v:path/>
            <v:fill on="f" focussize="0,0"/>
            <v:stroke on="f" joinstyle="miter"/>
            <v:imagedata r:id="rId124" o:title="eqId1960650b890f7ada3c2f5a78a634dbe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>，则</w:t>
      </w:r>
      <w:r>
        <w:object>
          <v:shape id="_x0000_i1084" o:spt="75" alt="eqId7ce6155e181e21ce56ea658b70f8af17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26" o:title="eqId7ce6155e181e21ce56ea658b70f8af1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t>＝（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．21</w:t>
      </w:r>
      <w:r>
        <w:rPr>
          <w:rFonts w:hint="eastAsia"/>
          <w:lang w:val="en-US" w:eastAsia="zh-CN"/>
        </w:rPr>
        <w:t xml:space="preserve">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．20</w:t>
      </w:r>
      <w:r>
        <w:rPr>
          <w:rFonts w:hint="eastAsia"/>
          <w:lang w:val="en-US" w:eastAsia="zh-CN"/>
        </w:rPr>
        <w:t xml:space="preserve">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．16</w:t>
      </w:r>
      <w:r>
        <w:rPr>
          <w:rFonts w:hint="eastAsia"/>
          <w:lang w:val="en-US" w:eastAsia="zh-CN"/>
        </w:rPr>
        <w:t xml:space="preserve">  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．已知函数</w:t>
      </w:r>
      <w:r>
        <w:object>
          <v:shape id="_x0000_i1085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0" o:title="eqId09f86f37ec8e15846bd731ab4fcdbac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t>的定义域为</w:t>
      </w:r>
      <w:r>
        <w:object>
          <v:shape id="_x0000_i1086" o:spt="75" alt="eqIdd562dc22dfb3b81d0c3f88b54d063c2f" type="#_x0000_t75" style="height:17.35pt;width:34.25pt;" o:ole="t" filled="f" o:preferrelative="t" stroked="f" coordsize="21600,21600">
            <v:path/>
            <v:fill on="f" focussize="0,0"/>
            <v:stroke on="f" joinstyle="miter"/>
            <v:imagedata r:id="rId129" o:title="eqIdd562dc22dfb3b81d0c3f88b54d063c2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t>，其导函数为</w:t>
      </w:r>
      <w:r>
        <w:object>
          <v:shape id="_x0000_i1087" o:spt="75" alt="eqId724340d69477c0ec2418c392b22b1cab" type="#_x0000_t75" style="height:17.5pt;width:28.1pt;" o:ole="t" filled="f" o:preferrelative="t" stroked="f" coordsize="21600,21600">
            <v:path/>
            <v:fill on="f" focussize="0,0"/>
            <v:stroke on="f" joinstyle="miter"/>
            <v:imagedata r:id="rId22" o:title="eqId724340d69477c0ec2418c392b22b1ca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t>，若</w:t>
      </w:r>
      <w:r>
        <w:object>
          <v:shape id="_x0000_i1088" o:spt="75" alt="eqIdf73956d605aced4e3f7ce56aa8547003" type="#_x0000_t75" style="height:17.9pt;width:69.45pt;" o:ole="t" filled="f" o:preferrelative="t" stroked="f" coordsize="21600,21600">
            <v:path/>
            <v:fill on="f" focussize="0,0"/>
            <v:stroke on="f" joinstyle="miter"/>
            <v:imagedata r:id="rId132" o:title="eqIdf73956d605aced4e3f7ce56aa854700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t>，则下列式子一定成立的是（</w:t>
      </w:r>
      <w:r>
        <w:rPr>
          <w:rFonts w:ascii="'Times New Roman'" w:hAnsi="'Times New Roman'" w:eastAsia="'Times New Roman'" w:cs="'Times New Roman'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jc w:val="left"/>
        <w:textAlignment w:val="baseline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</w:rPr>
        <w:t>A</w:t>
      </w:r>
      <w:r>
        <w:t>．</w:t>
      </w:r>
      <w:r>
        <w:rPr>
          <w:position w:val="-10"/>
        </w:rPr>
        <w:object>
          <v:shape id="_x0000_i1089" o:spt="75" type="#_x0000_t75" style="height:16pt;width:67.9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f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B</w:t>
      </w:r>
      <w:r>
        <w:t>．</w:t>
      </w:r>
      <w:r>
        <w:rPr>
          <w:position w:val="-10"/>
        </w:rPr>
        <w:object>
          <v:shape id="_x0000_i1090" o:spt="75" type="#_x0000_t75" style="height:16pt;width:67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f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C</w:t>
      </w:r>
      <w:r>
        <w:t>．</w:t>
      </w:r>
      <w:r>
        <w:rPr>
          <w:position w:val="-10"/>
        </w:rPr>
        <w:object>
          <v:shape id="_x0000_i1091" o:spt="75" type="#_x0000_t75" style="height:18pt;width:7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tab/>
      </w:r>
      <w:r>
        <w:rPr>
          <w:rFonts w:hint="default" w:ascii="Times New Roman" w:hAnsi="Times New Roman" w:cs="Times New Roman"/>
        </w:rPr>
        <w:t>D</w:t>
      </w:r>
      <w:r>
        <w:t>．</w:t>
      </w:r>
      <w:r>
        <w:rPr>
          <w:position w:val="-10"/>
        </w:rPr>
        <w:object>
          <v:shape id="_x0000_i1092" o:spt="75" type="#_x0000_t75" style="height:18pt;width:7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f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rPr>
          <w:rFonts w:hint="eastAsia"/>
          <w:lang w:val="en-US" w:eastAsia="zh-CN"/>
        </w:rPr>
        <w:t>10</w:t>
      </w:r>
      <w:r>
        <w:t>．已知函数</w:t>
      </w:r>
      <w:r>
        <w:rPr>
          <w:position w:val="-32"/>
        </w:rPr>
        <w:object>
          <v:shape id="_x0000_i1093" o:spt="75" type="#_x0000_t75" style="height:38pt;width:9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t>，若函数</w:t>
      </w:r>
      <w:r>
        <w:rPr>
          <w:position w:val="-10"/>
        </w:rPr>
        <w:object>
          <v:shape id="_x0000_i1094" o:spt="75" type="#_x0000_t75" style="height:16pt;width:78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f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t>有三个零点，则</w:t>
      </w:r>
      <w:r>
        <w:rPr>
          <w:rFonts w:hint="eastAsia"/>
          <w:lang w:eastAsia="zh-CN"/>
        </w:rPr>
        <w:t>实数</w:t>
      </w:r>
      <w:r>
        <w:rPr>
          <w:position w:val="-6"/>
        </w:rPr>
        <w:object>
          <v:shape id="_x0000_i1095" o:spt="75" alt="eqIdce90064385c4633056784c1ae375a2d5" type="#_x0000_t75" style="height:12.1pt;width:8.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hint="eastAsia"/>
          <w:lang w:eastAsia="zh-CN"/>
        </w:rPr>
        <w:t>的取值范围为（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rPr>
          <w:rFonts w:hint="eastAsia"/>
          <w:lang w:val="en-US" w:eastAsia="zh-CN"/>
        </w:rPr>
      </w:pP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</w:t>
      </w:r>
      <w:r>
        <w:rPr>
          <w:position w:val="-10"/>
        </w:rPr>
        <w:object>
          <v:shape id="_x0000_i1096" o:spt="75" type="#_x0000_t75" style="height:16pt;width:31.9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f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</w:t>
      </w:r>
      <w:r>
        <w:rPr>
          <w:rFonts w:hint="eastAsia"/>
          <w:position w:val="-24"/>
          <w:lang w:val="en-US" w:eastAsia="zh-CN"/>
        </w:rPr>
        <w:object>
          <v:shape id="_x0000_i1097" o:spt="75" type="#_x0000_t75" style="height:31pt;width:37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f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</w:t>
      </w:r>
      <w:r>
        <w:rPr>
          <w:rFonts w:hint="eastAsia"/>
          <w:position w:val="-10"/>
          <w:lang w:val="en-US" w:eastAsia="zh-CN"/>
        </w:rPr>
        <w:object>
          <v:shape id="_x0000_i1098" o:spt="75" type="#_x0000_t75" style="height:16pt;width:34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f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       </w:t>
      </w:r>
      <w:r>
        <w:rPr>
          <w:rStyle w:val="7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</w:t>
      </w:r>
      <w:r>
        <w:rPr>
          <w:rFonts w:hint="eastAsia"/>
          <w:position w:val="-24"/>
          <w:lang w:val="en-US" w:eastAsia="zh-CN"/>
        </w:rPr>
        <w:object>
          <v:shape id="_x0000_i1099" o:spt="75" type="#_x0000_t75" style="height:31pt;width:39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f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</w:t>
      </w:r>
      <w:r>
        <w:t>．</w:t>
      </w:r>
      <w:r>
        <w:rPr>
          <w:rFonts w:hint="eastAsia"/>
          <w:lang w:val="en-US" w:eastAsia="zh-CN"/>
        </w:rPr>
        <w:t>由数字1、2、3组成六位数，每个数字最多出现三次，则这样的六位数的个数是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rPr>
          <w:rFonts w:hint="eastAsia"/>
          <w:lang w:val="en-US" w:eastAsia="zh-CN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</w:t>
      </w:r>
      <w:r>
        <w:rPr>
          <w:rFonts w:hint="eastAsia"/>
          <w:lang w:val="en-US" w:eastAsia="zh-CN"/>
        </w:rPr>
        <w:t xml:space="preserve">420            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</w:t>
      </w:r>
      <w:r>
        <w:rPr>
          <w:rFonts w:hint="eastAsia"/>
          <w:lang w:val="en-US" w:eastAsia="zh-CN"/>
        </w:rPr>
        <w:t xml:space="preserve">450            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</w:t>
      </w:r>
      <w:r>
        <w:rPr>
          <w:rFonts w:hint="eastAsia"/>
          <w:lang w:val="en-US" w:eastAsia="zh-CN"/>
        </w:rPr>
        <w:t xml:space="preserve">510            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</w:t>
      </w:r>
      <w:r>
        <w:rPr>
          <w:rFonts w:hint="eastAsia"/>
          <w:lang w:val="en-US" w:eastAsia="zh-CN"/>
        </w:rPr>
        <w:t>520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 已知函数</w:t>
      </w:r>
      <w:r>
        <w:rPr>
          <w:rFonts w:hint="eastAsia" w:eastAsia="宋体"/>
          <w:position w:val="-10"/>
          <w:lang w:val="en-US" w:eastAsia="zh-CN"/>
        </w:rPr>
        <w:object>
          <v:shape id="_x0000_i1100" o:spt="75" type="#_x0000_t75" style="height:18pt;width:13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f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hint="eastAsia"/>
          <w:lang w:val="en-US" w:eastAsia="zh-CN"/>
        </w:rPr>
        <w:t>在区间上</w:t>
      </w:r>
      <w:r>
        <w:rPr>
          <w:rFonts w:hint="eastAsia" w:eastAsia="宋体"/>
          <w:position w:val="-10"/>
          <w:lang w:val="en-US" w:eastAsia="zh-CN"/>
        </w:rPr>
        <w:object>
          <v:shape id="_x0000_i1101" o:spt="75" type="#_x0000_t75" style="height:16pt;width:26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hint="eastAsia"/>
          <w:lang w:val="en-US" w:eastAsia="zh-CN"/>
        </w:rPr>
        <w:t>有最小值，则实数</w:t>
      </w:r>
      <w:r>
        <w:rPr>
          <w:rFonts w:hint="eastAsia" w:eastAsia="宋体"/>
          <w:position w:val="-6"/>
          <w:lang w:val="en-US" w:eastAsia="zh-CN"/>
        </w:rPr>
        <w:object>
          <v:shape id="_x0000_i1102" o:spt="75" type="#_x0000_t75" style="height:11pt;width:10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hint="eastAsia"/>
          <w:lang w:val="en-US" w:eastAsia="zh-CN"/>
        </w:rPr>
        <w:t>的取值范围是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" w:lineRule="atLeast"/>
        <w:ind w:firstLine="210" w:firstLineChars="100"/>
        <w:jc w:val="left"/>
        <w:textAlignment w:val="baseline"/>
        <w:rPr>
          <w:rFonts w:hint="default"/>
          <w:lang w:val="en-US" w:eastAsia="zh-CN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t>．</w:t>
      </w:r>
      <w:r>
        <w:rPr>
          <w:rFonts w:hint="eastAsia"/>
          <w:position w:val="-10"/>
          <w:lang w:val="en-US" w:eastAsia="zh-CN"/>
        </w:rPr>
        <w:object>
          <v:shape id="_x0000_i1103" o:spt="75" type="#_x0000_t75" style="height:16pt;width:31.9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       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t>．</w:t>
      </w:r>
      <w:r>
        <w:rPr>
          <w:position w:val="-10"/>
        </w:rPr>
        <w:object>
          <v:shape id="_x0000_i1104" o:spt="75" type="#_x0000_t75" style="height:16pt;width:40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      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t>．</w:t>
      </w:r>
      <w:r>
        <w:rPr>
          <w:position w:val="-10"/>
        </w:rPr>
        <w:object>
          <v:shape id="_x0000_i1105" o:spt="75" type="#_x0000_t75" style="height:16pt;width:44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t>．</w:t>
      </w:r>
      <w:r>
        <w:rPr>
          <w:position w:val="-10"/>
        </w:rPr>
        <w:object>
          <v:shape id="_x0000_i1106" o:spt="75" type="#_x0000_t75" style="height:16pt;width:2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二、填空题：</w:t>
      </w:r>
      <w:r>
        <w:rPr>
          <w:rFonts w:hint="eastAsia" w:ascii="宋体" w:hAnsi="宋体" w:eastAsia="宋体" w:cs="宋体"/>
          <w:b/>
          <w:szCs w:val="21"/>
        </w:rPr>
        <w:t>本大题共4小题，每小题5分，满分20分</w:t>
      </w:r>
      <w:r>
        <w:rPr>
          <w:rFonts w:hint="eastAsia" w:ascii="宋体" w:hAnsi="宋体" w:eastAsia="宋体" w:cs="宋体"/>
          <w:b/>
          <w:bCs/>
          <w:szCs w:val="21"/>
        </w:rPr>
        <w:t>．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13</w:t>
      </w:r>
      <w:r>
        <w:t>．</w:t>
      </w:r>
      <w:r>
        <w:object>
          <v:shape id="_x0000_i1107" o:spt="75" alt="eqIddb09dcf6a07b5adcce2fa8d54a21c0a8" type="#_x0000_t75" style="height:24.35pt;width:102.05pt;" o:ole="t" filled="f" o:preferrelative="t" stroked="f" coordsize="21600,21600">
            <v:path/>
            <v:fill on="f" focussize="0,0"/>
            <v:stroke on="f" joinstyle="miter"/>
            <v:imagedata r:id="rId170" o:title="eqIddb09dcf6a07b5adcce2fa8d54a21c0a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t>______</w:t>
      </w:r>
      <w:r>
        <w:rPr>
          <w:rFonts w:hint="eastAsia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14</w:t>
      </w:r>
      <w:r>
        <w:t>．“干支纪年法”是我国历法的一种传统纪年法，甲、乙、丙、丁、戊、己、庚、辛、壬、癸被称为“十天干”；子、丑、寅、卯、辰、已、午、未、申、酉、戌、亥叫做“十二地支”.</w:t>
      </w:r>
      <w:r>
        <w:rPr>
          <w:rFonts w:hint="eastAsia"/>
          <w:lang w:val="en-US" w:eastAsia="zh-CN"/>
        </w:rPr>
        <w:t xml:space="preserve"> </w:t>
      </w:r>
      <w:r>
        <w:t>“天干”以“甲”字开始，“地支”以“子”字开始，两者按干支顺序相配，组成了干支纪年法，其相配顺序为甲子、乙丑、丙寅、</w:t>
      </w:r>
      <w:r>
        <w:rPr>
          <w:rFonts w:hint="eastAsia"/>
          <w:lang w:eastAsia="zh-CN"/>
        </w:rPr>
        <w:t>…</w:t>
      </w:r>
      <w:r>
        <w:t>、癸酉</w:t>
      </w:r>
      <w:r>
        <w:rPr>
          <w:rFonts w:hint="eastAsia"/>
          <w:lang w:eastAsia="zh-CN"/>
        </w:rPr>
        <w:t>；</w:t>
      </w:r>
      <w:r>
        <w:t>甲戌、乙亥、丙子、</w:t>
      </w:r>
      <w:r>
        <w:rPr>
          <w:rFonts w:hint="eastAsia"/>
          <w:lang w:eastAsia="zh-CN"/>
        </w:rPr>
        <w:t>…</w:t>
      </w:r>
      <w:r>
        <w:t>、癸未；甲申、乙寅、丙戌、</w:t>
      </w:r>
      <w:r>
        <w:rPr>
          <w:rFonts w:hint="eastAsia"/>
          <w:lang w:eastAsia="zh-CN"/>
        </w:rPr>
        <w:t>…</w:t>
      </w:r>
      <w:r>
        <w:t>、癸已；</w:t>
      </w:r>
      <w:r>
        <w:rPr>
          <w:rFonts w:hint="eastAsia"/>
          <w:lang w:eastAsia="zh-CN"/>
        </w:rPr>
        <w:t>…</w:t>
      </w:r>
      <w:r>
        <w:t>；共得到60个组合，称为六十甲子，周而复始，无穷无尽.干支纪年在我国历史学中广泛使用，特别是近代史中很多重要历史事件的年代常用干支纪年表示.例如甲午战争､戊戌变法､辛亥革命等等.1911年的辛亥革命推翻了统治中国两千多年的封建君主专制制度，建立了中国历史上第一个资产阶级共和政府，使民主共和的观念开始深入人心；1949年中华人民共和国的成立开辟了中国历史的新纪元，从此，中国结束了一百多年来被侵略被奴役的屈辱历史，真正成为独立自主的国家，中国人民从此站起来了，成为国家的主人.</w:t>
      </w:r>
      <w:r>
        <w:rPr>
          <w:rFonts w:hint="eastAsia"/>
          <w:lang w:val="en-US" w:eastAsia="zh-CN"/>
        </w:rPr>
        <w:t xml:space="preserve"> </w:t>
      </w:r>
      <w:r>
        <w:t>1911年</w:t>
      </w:r>
      <w:r>
        <w:rPr>
          <w:rFonts w:hint="eastAsia"/>
          <w:lang w:eastAsia="zh-CN"/>
        </w:rPr>
        <w:t>是“</w:t>
      </w:r>
      <w:r>
        <w:t>干支纪年法</w:t>
      </w:r>
      <w:r>
        <w:rPr>
          <w:rFonts w:hint="eastAsia"/>
          <w:lang w:eastAsia="zh-CN"/>
        </w:rPr>
        <w:t>”</w:t>
      </w:r>
      <w:r>
        <w:t>中的辛亥年</w:t>
      </w:r>
      <w:r>
        <w:rPr>
          <w:rFonts w:hint="eastAsia"/>
          <w:lang w:eastAsia="zh-CN"/>
        </w:rPr>
        <w:t>，</w:t>
      </w:r>
      <w:r>
        <w:t>1949年是</w:t>
      </w:r>
      <w:r>
        <w:rPr>
          <w:rFonts w:hint="eastAsia"/>
          <w:lang w:eastAsia="zh-CN"/>
        </w:rPr>
        <w:t>“</w:t>
      </w:r>
      <w:r>
        <w:t>干支纪年法</w:t>
      </w:r>
      <w:r>
        <w:rPr>
          <w:rFonts w:hint="eastAsia"/>
          <w:lang w:eastAsia="zh-CN"/>
        </w:rPr>
        <w:t>”</w:t>
      </w:r>
      <w:r>
        <w:t>中的己丑年，那么20</w:t>
      </w:r>
      <w:r>
        <w:rPr>
          <w:rFonts w:hint="eastAsia"/>
          <w:lang w:val="en-US" w:eastAsia="zh-CN"/>
        </w:rPr>
        <w:t>72</w:t>
      </w:r>
      <w:r>
        <w:t>年是“干支纪年法”中的______年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eastAsiaTheme="minorEastAsia"/>
          <w:position w:val="-14"/>
          <w:lang w:val="en-US" w:eastAsia="zh-CN"/>
        </w:rPr>
      </w:pPr>
      <w:r>
        <w:rPr>
          <w:rFonts w:hint="eastAsia"/>
          <w:position w:val="-14"/>
          <w:lang w:val="en-US" w:eastAsia="zh-CN"/>
        </w:rPr>
        <w:t>15.</w:t>
      </w:r>
      <w:r>
        <w:rPr>
          <w:rFonts w:hint="eastAsia"/>
          <w:position w:val="-14"/>
          <w:lang w:eastAsia="zh-CN"/>
        </w:rPr>
        <w:t>定义在</w:t>
      </w:r>
      <w:r>
        <w:rPr>
          <w:rFonts w:hint="default" w:ascii="Times New Roman" w:hAnsi="Times New Roman" w:cs="Times New Roman"/>
          <w:i/>
          <w:iCs/>
          <w:position w:val="-14"/>
          <w:lang w:val="en-US" w:eastAsia="zh-CN"/>
        </w:rPr>
        <w:t>R</w:t>
      </w:r>
      <w:r>
        <w:rPr>
          <w:rFonts w:hint="eastAsia"/>
          <w:position w:val="-14"/>
          <w:lang w:eastAsia="zh-CN"/>
        </w:rPr>
        <w:t>的函数</w:t>
      </w:r>
      <w:r>
        <w:rPr>
          <w:position w:val="-14"/>
        </w:rPr>
        <w:object>
          <v:shape id="_x0000_i1108" o:spt="75" alt="eqId09f86f37ec8e15846bd731ab4fcdbacd" type="#_x0000_t75" style="height:17.6pt;width:25.6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满足</w:t>
      </w:r>
      <w:r>
        <w:rPr>
          <w:rFonts w:hint="eastAsia"/>
          <w:position w:val="-14"/>
          <w:lang w:eastAsia="zh-CN"/>
        </w:rPr>
        <w:object>
          <v:shape id="_x0000_i1109" o:spt="75" type="#_x0000_t75" style="height:18.15pt;width:111.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，</w:t>
      </w:r>
      <w:r>
        <w:rPr>
          <w:position w:val="-14"/>
        </w:rPr>
        <w:object>
          <v:shape id="_x0000_i1110" o:spt="75" type="#_x0000_t75" style="height:18.75pt;width:25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的导函数为</w:t>
      </w:r>
      <w:r>
        <w:rPr>
          <w:position w:val="-14"/>
        </w:rPr>
        <w:object>
          <v:shape id="_x0000_i1111" o:spt="75" alt="eqId724340d69477c0ec2418c392b22b1cab" type="#_x0000_t75" style="height:16.25pt;width:26.0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，则</w:t>
      </w:r>
      <w:r>
        <w:rPr>
          <w:position w:val="-14"/>
        </w:rPr>
        <w:object>
          <v:shape id="_x0000_i1112" o:spt="75" type="#_x0000_t75" style="height:18.15pt;width:118.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f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hint="eastAsia"/>
          <w:position w:val="-14"/>
          <w:u w:val="single"/>
          <w:lang w:val="en-US" w:eastAsia="zh-CN"/>
        </w:rPr>
        <w:t xml:space="preserve">      </w:t>
      </w:r>
      <w:r>
        <w:rPr>
          <w:rFonts w:hint="eastAsia"/>
          <w:position w:val="-1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6．已知函数</w:t>
      </w:r>
      <w:r>
        <w:object>
          <v:shape id="_x0000_i1113" o:spt="75" alt="eqId5889da8087df7d1a5bd254a2f9b59edc" type="#_x0000_t75" style="height:25.25pt;width:61.45pt;" o:ole="t" filled="f" o:preferrelative="t" stroked="f" coordsize="21600,21600">
            <v:path/>
            <v:fill on="f" focussize="0,0"/>
            <v:stroke on="f"/>
            <v:imagedata r:id="rId182" o:title="eqId5889da8087df7d1a5bd254a2f9b59ed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t>，若对</w:t>
      </w:r>
      <w:r>
        <w:object>
          <v:shape id="_x0000_i1114" o:spt="75" alt="eqIdef91ce9a7d9a5d24572467045f26c85c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184" o:title="eqIdef91ce9a7d9a5d24572467045f26c85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t>，</w:t>
      </w:r>
      <w:r>
        <w:object>
          <v:shape id="_x0000_i1115" o:spt="75" alt="eqId33bd24e647a626899a243a3f3984f90a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86" o:title="eqId33bd24e647a626899a243a3f3984f90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t>，都有</w:t>
      </w:r>
      <w:r>
        <w:object>
          <v:shape id="_x0000_i1116" o:spt="75" alt="eqId4886110b99b1fa666917e92b74d4e327" type="#_x0000_t75" style="height:17.75pt;width:124.45pt;" o:ole="t" filled="f" o:preferrelative="t" stroked="f" coordsize="21600,21600">
            <v:path/>
            <v:fill on="f" focussize="0,0"/>
            <v:stroke on="f"/>
            <v:imagedata r:id="rId188" o:title="eqId4886110b99b1fa666917e92b74d4e32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k</w:t>
      </w:r>
      <w:r>
        <w:t>的取值范围是______．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宋体" w:hAnsi="宋体" w:eastAsia="宋体" w:cs="宋体"/>
          <w:b/>
          <w:bCs/>
          <w:szCs w:val="21"/>
          <w:lang w:val="en-US" w:eastAsia="zh-CN"/>
        </w:rPr>
      </w:pPr>
      <w:r>
        <w:rPr>
          <w:rFonts w:ascii="宋体" w:hAnsi="宋体" w:eastAsia="宋体" w:cs="宋体"/>
          <w:b/>
          <w:bCs/>
          <w:szCs w:val="21"/>
        </w:rPr>
        <w:t>三.解答题:共70分.解答应写出文字说明，证明过程或演算步骤.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7"/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</w:t>
      </w:r>
      <w:r>
        <w:rPr>
          <w:rFonts w:hint="eastAsia" w:ascii="Times New Roman" w:hAnsi="Times New Roman" w:eastAsia="新宋体"/>
          <w:color w:val="000000"/>
          <w:lang w:eastAsia="zh-CN"/>
        </w:rPr>
        <w:t>（</w:t>
      </w:r>
      <w:r>
        <w:rPr>
          <w:rFonts w:hint="eastAsia" w:ascii="Times New Roman" w:hAnsi="Times New Roman"/>
          <w:color w:val="000000"/>
        </w:rPr>
        <w:t>本小题满分1</w:t>
      </w:r>
      <w:r>
        <w:rPr>
          <w:rFonts w:hint="eastAsia" w:ascii="Times New Roman" w:hAnsi="Times New Roman"/>
          <w:color w:val="000000"/>
          <w:lang w:val="en-US" w:eastAsia="zh-CN"/>
        </w:rPr>
        <w:t>0</w:t>
      </w:r>
      <w:r>
        <w:rPr>
          <w:rFonts w:hint="eastAsia" w:ascii="Times New Roman" w:hAnsi="Times New Roman"/>
          <w:color w:val="000000"/>
        </w:rPr>
        <w:t>分</w:t>
      </w:r>
      <w:r>
        <w:rPr>
          <w:rFonts w:hint="eastAsia" w:ascii="Times New Roman" w:hAnsi="Times New Roman"/>
          <w:color w:val="000000"/>
          <w:lang w:eastAsia="zh-CN"/>
        </w:rPr>
        <w:t>）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已知复数</w:t>
      </w:r>
      <w:r>
        <w:rPr>
          <w:position w:val="-10"/>
        </w:rPr>
        <w:object>
          <v:shape id="_x0000_i1117" o:spt="75" type="#_x0000_t75" style="height:15pt;width:50.25pt;" o:ole="t" filled="f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是虚数单位，</w:t>
      </w:r>
      <w:r>
        <w:rPr>
          <w:position w:val="-10"/>
        </w:rPr>
        <w:object>
          <v:shape id="_x0000_i1118" o:spt="75" type="#_x0000_t75" style="height:15pt;width:32.25pt;" o:ole="t" filled="f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</w:t>
      </w:r>
      <w:r>
        <w:rPr>
          <w:position w:val="-10"/>
        </w:rPr>
        <w:object>
          <v:shape id="_x0000_i1119" o:spt="75" type="#_x0000_t75" style="height:15pt;width:39.7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为纯虚数</w:t>
      </w:r>
      <w:r>
        <w:rPr>
          <w:position w:val="-10"/>
        </w:rPr>
        <w:object>
          <v:shape id="_x0000_i1120" o:spt="75" type="#_x0000_t75" style="height:15pt;width:12.75pt;" o:ole="t" filled="f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4"/>
        </w:rPr>
        <w:object>
          <v:shape id="_x0000_i1121" o:spt="75" type="#_x0000_t75" style="height:9pt;width:9pt;" o:ole="t" filled="f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的共轭复数）．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（Ⅰ）设复数</w:t>
      </w:r>
      <w:r>
        <w:rPr>
          <w:position w:val="-22"/>
        </w:rPr>
        <w:object>
          <v:shape id="_x0000_i1122" o:spt="75" type="#_x0000_t75" style="height:27.75pt;width:50.25pt;" o:ole="t" filled="f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position w:val="-10"/>
        </w:rPr>
        <w:object>
          <v:shape id="_x0000_i1123" o:spt="75" type="#_x0000_t75" style="height:15.75pt;width:18.75pt;" o:ole="t" filled="f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7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（Ⅱ）设复数</w:t>
      </w:r>
      <w:r>
        <w:rPr>
          <w:position w:val="-22"/>
        </w:rPr>
        <w:object>
          <v:shape id="_x0000_i1124" o:spt="75" type="#_x0000_t75" style="height:29.25pt;width:57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，且复数</w:t>
      </w:r>
      <w:r>
        <w:rPr>
          <w:position w:val="-10"/>
        </w:rPr>
        <w:object>
          <v:shape id="_x0000_i1125" o:spt="75" type="#_x0000_t75" style="height:15.75pt;width:12pt;" o:ole="t" filled="f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所对应的点在第一象限，求实数</w:t>
      </w:r>
      <w:r>
        <w:rPr>
          <w:position w:val="-6"/>
        </w:rPr>
        <w:object>
          <v:shape id="_x0000_i1126" o:spt="75" type="#_x0000_t75" style="height:9.75pt;width:9pt;" o:ole="t" filled="f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4182745</wp:posOffset>
            </wp:positionH>
            <wp:positionV relativeFrom="paragraph">
              <wp:posOffset>253365</wp:posOffset>
            </wp:positionV>
            <wp:extent cx="1111250" cy="1104265"/>
            <wp:effectExtent l="0" t="0" r="12700" b="635"/>
            <wp:wrapSquare wrapText="bothSides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</w:t>
      </w:r>
      <w:r>
        <w:rPr>
          <w:rFonts w:hint="eastAsia"/>
          <w:szCs w:val="21"/>
        </w:rPr>
        <w:t>（本</w:t>
      </w:r>
      <w:r>
        <w:rPr>
          <w:szCs w:val="21"/>
        </w:rPr>
        <w:t>小题</w:t>
      </w:r>
      <w:r>
        <w:rPr>
          <w:rFonts w:hint="eastAsia"/>
          <w:szCs w:val="21"/>
        </w:rPr>
        <w:t>满分12分）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</w:pPr>
      <w:r>
        <w:t xml:space="preserve">如图，在半径为6 </w:t>
      </w:r>
      <w:r>
        <w:rPr>
          <w:rFonts w:hint="default" w:ascii="Times New Roman" w:hAnsi="Times New Roman" w:cs="Times New Roman"/>
          <w:i/>
          <w:iCs/>
        </w:rPr>
        <w:t>m</w:t>
      </w:r>
      <w:r>
        <w:t>的</w:t>
      </w:r>
      <w:r>
        <w:object>
          <v:shape id="_x0000_i1127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11" o:title="eqId56d266a04f3dc7483eddbc26c5e487d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t>圆形</w:t>
      </w:r>
      <w:r>
        <w:object>
          <v:shape id="_x0000_i1128" o:spt="75" alt="eqIdfd995178601c2ad7b40f973d268c7bb7" type="#_x0000_t75" style="height:13.4pt;width:7pt;" o:ole="t" filled="f" o:preferrelative="t" stroked="f" coordsize="21600,21600">
            <v:path/>
            <v:fill on="f" focussize="0,0"/>
            <v:stroke on="f" joinstyle="miter"/>
            <v:imagedata r:id="rId213" o:title="eqIdfd995178601c2ad7b40f973d268c7bb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O</w:t>
      </w:r>
      <w:r>
        <w:t>为圆心</w:t>
      </w:r>
      <w:r>
        <w:object>
          <v:shape id="_x0000_i1129" o:spt="75" alt="eqId04582116cd765fcc5a52f44279ad6c94" type="#_x0000_t75" style="height:13.25pt;width:6.15pt;" o:ole="t" filled="f" o:preferrelative="t" stroked="f" coordsize="21600,21600">
            <v:path/>
            <v:fill on="f" focussize="0,0"/>
            <v:stroke on="f" joinstyle="miter"/>
            <v:imagedata r:id="rId215" o:title="eqId04582116cd765fcc5a52f44279ad6c9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t>铝皮上截取一块矩形材料</w:t>
      </w:r>
      <w:r>
        <w:rPr>
          <w:rFonts w:ascii="Times New Roman" w:hAnsi="Times New Roman" w:eastAsia="Times New Roman" w:cs="Times New Roman"/>
          <w:i/>
        </w:rPr>
        <w:t>OABC</w:t>
      </w:r>
      <w:r>
        <w:t>，其中点</w:t>
      </w:r>
      <w:r>
        <w:rPr>
          <w:rFonts w:ascii="Times New Roman" w:hAnsi="Times New Roman" w:eastAsia="Times New Roman" w:cs="Times New Roman"/>
          <w:i/>
        </w:rPr>
        <w:t>B</w:t>
      </w:r>
      <w:r>
        <w:t>在圆弧上，点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在两半径上，现将此矩形铝皮</w:t>
      </w:r>
      <w:r>
        <w:rPr>
          <w:rFonts w:ascii="Times New Roman" w:hAnsi="Times New Roman" w:eastAsia="Times New Roman" w:cs="Times New Roman"/>
          <w:i/>
        </w:rPr>
        <w:t>OABC</w:t>
      </w:r>
      <w:r>
        <w:t>卷成一个以</w:t>
      </w:r>
      <w:r>
        <w:rPr>
          <w:rFonts w:ascii="Times New Roman" w:hAnsi="Times New Roman" w:eastAsia="Times New Roman" w:cs="Times New Roman"/>
          <w:i/>
        </w:rPr>
        <w:t>AB</w:t>
      </w:r>
      <w:r>
        <w:t>为母线的圆柱形罐子的侧面</w:t>
      </w:r>
      <w:r>
        <w:object>
          <v:shape id="_x0000_i1130" o:spt="75" alt="eqIdfd995178601c2ad7b40f973d268c7bb7" type="#_x0000_t75" style="height:13.4pt;width:7pt;" o:ole="t" filled="f" o:preferrelative="t" stroked="f" coordsize="21600,21600">
            <v:path/>
            <v:fill on="f" focussize="0,0"/>
            <v:stroke on="f" joinstyle="miter"/>
            <v:imagedata r:id="rId213" o:title="eqIdfd995178601c2ad7b40f973d268c7bb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t>不计剪裁和拼接损耗</w:t>
      </w:r>
      <w:r>
        <w:object>
          <v:shape id="_x0000_i1131" o:spt="75" alt="eqId04582116cd765fcc5a52f44279ad6c94" type="#_x0000_t75" style="height:13.25pt;width:6.15pt;" o:ole="t" filled="f" o:preferrelative="t" stroked="f" coordsize="21600,21600">
            <v:path/>
            <v:fill on="f" focussize="0,0"/>
            <v:stroke on="f" joinstyle="miter"/>
            <v:imagedata r:id="rId215" o:title="eqId04582116cd765fcc5a52f44279ad6c9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t>，设矩形的边长|</w:t>
      </w:r>
      <w:r>
        <w:rPr>
          <w:rFonts w:ascii="Times New Roman" w:hAnsi="Times New Roman" w:eastAsia="Times New Roman" w:cs="Times New Roman"/>
          <w:i/>
        </w:rPr>
        <w:t>AB</w:t>
      </w:r>
      <w:r>
        <w:t>|</w:t>
      </w:r>
      <w:r>
        <w:object>
          <v:shape id="_x0000_i1132" o:spt="75" alt="eqId6706fe00b4e231e62d9ecbec567d526b" type="#_x0000_t75" style="height:7.9pt;width:8.75pt;" o:ole="t" filled="f" o:preferrelative="t" stroked="f" coordsize="21600,21600">
            <v:path/>
            <v:fill on="f" focussize="0,0"/>
            <v:stroke on="f" joinstyle="miter"/>
            <v:imagedata r:id="rId219" o:title="eqId6706fe00b4e231e62d9ecbec567d526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 xml:space="preserve">x </w:t>
      </w:r>
      <w:r>
        <w:rPr>
          <w:rFonts w:hint="default" w:ascii="Times New Roman" w:hAnsi="Times New Roman" w:cs="Times New Roman"/>
          <w:i/>
          <w:iCs/>
        </w:rPr>
        <w:t>m</w:t>
      </w:r>
      <w:r>
        <w:t>，圆柱的体积为</w:t>
      </w:r>
      <w:r>
        <w:rPr>
          <w:rFonts w:ascii="Times New Roman" w:hAnsi="Times New Roman" w:eastAsia="Times New Roman" w:cs="Times New Roman"/>
          <w:i/>
        </w:rPr>
        <w:t xml:space="preserve">V 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vertAlign w:val="superscript"/>
        </w:rPr>
        <w:t>3</w:t>
      </w:r>
      <w: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baseline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（Ⅰ）求</w:t>
      </w:r>
      <w:r>
        <w:t>体积</w:t>
      </w:r>
      <w:r>
        <w:rPr>
          <w:rFonts w:ascii="Times New Roman" w:hAnsi="Times New Roman" w:eastAsia="Times New Roman" w:cs="Times New Roman"/>
          <w:i/>
        </w:rPr>
        <w:t>V</w:t>
      </w:r>
      <w:r>
        <w:t>关于</w:t>
      </w:r>
      <w:r>
        <w:rPr>
          <w:rFonts w:ascii="Times New Roman" w:hAnsi="Times New Roman" w:eastAsia="Times New Roman" w:cs="Times New Roman"/>
          <w:i/>
        </w:rPr>
        <w:t>x</w:t>
      </w:r>
      <w:r>
        <w:t>的函数关系式</w:t>
      </w:r>
      <w:r>
        <w:rPr>
          <w:position w:val="-10"/>
        </w:rPr>
        <w:object>
          <v:shape id="_x0000_i1133" o:spt="75" type="#_x0000_t75" style="height:16pt;width:26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f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t>，并指出定义域；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hint="eastAsia"/>
          <w:lang w:val="en-US" w:eastAsia="zh-CN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t>当</w:t>
      </w:r>
      <w:r>
        <w:rPr>
          <w:rFonts w:ascii="Times New Roman" w:hAnsi="Times New Roman" w:eastAsia="Times New Roman" w:cs="Times New Roman"/>
          <w:i/>
        </w:rPr>
        <w:t>x</w:t>
      </w:r>
      <w:r>
        <w:t>为何值时，才能使做出的圆柱形罐子的体积</w:t>
      </w:r>
      <w:r>
        <w:rPr>
          <w:rFonts w:ascii="Times New Roman" w:hAnsi="Times New Roman" w:eastAsia="Times New Roman" w:cs="Times New Roman"/>
          <w:i/>
        </w:rPr>
        <w:t>V</w:t>
      </w:r>
      <w:r>
        <w:t>最大</w:t>
      </w:r>
      <w:r>
        <w:object>
          <v:shape id="_x0000_i1134" o:spt="75" alt="eqId82bbee662e242611afdbdae4b8a36a7c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223" o:title="eqId82bbee662e242611afdbdae4b8a36a7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t xml:space="preserve"> 最大体积是多少?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/>
          <w:szCs w:val="21"/>
        </w:rPr>
        <w:t>（本</w:t>
      </w:r>
      <w:r>
        <w:rPr>
          <w:szCs w:val="21"/>
        </w:rPr>
        <w:t>小题</w:t>
      </w:r>
      <w:r>
        <w:rPr>
          <w:rFonts w:hint="eastAsia"/>
          <w:szCs w:val="21"/>
        </w:rPr>
        <w:t>满分12分）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已知一班有</w:t>
      </w:r>
      <w:r>
        <w:object>
          <v:shape id="_x0000_i1135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225" o:title="eqId5ca7d1107389675d32b56ec097464c1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t>名选手，二班有</w:t>
      </w:r>
      <w:r>
        <w:object>
          <v:shape id="_x0000_i1136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32" o:title="eqIdd91e07104b699c4012be2d26160976a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t>名选手，现从两个班中选派</w:t>
      </w:r>
      <w:r>
        <w:object>
          <v:shape id="_x0000_i1137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228" o:title="eqIdb8860d9787671b53b1ab68b3d526f5c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t>人参加4</w:t>
      </w:r>
      <w:r>
        <w:rPr>
          <w:rFonts w:hint="eastAsia"/>
          <w:lang w:val="en-US" w:eastAsia="zh-CN"/>
        </w:rPr>
        <w:t>×</w:t>
      </w:r>
      <w:r>
        <w:t>100米接力赛，分别跑1、2、3、4棒，求在下列情形中各有多少种选派方法：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</w:t>
      </w:r>
      <w:r>
        <w:t>选取一班选手</w:t>
      </w:r>
      <w:r>
        <w:object>
          <v:shape id="_x0000_i1138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28" o:title="eqId61128ab996360a038e6e64d82fcba004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t>名，二班选手</w:t>
      </w:r>
      <w:r>
        <w:object>
          <v:shape id="_x0000_i1139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28" o:title="eqId61128ab996360a038e6e64d82fcba00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t>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Theme="minorEastAsia"/>
          <w:lang w:val="en-US" w:eastAsia="zh-CN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t>二班的选手甲必须被选，且他不能跑第一棒</w:t>
      </w:r>
      <w:r>
        <w:rPr>
          <w:rFonts w:hint="eastAsia"/>
          <w:lang w:val="en-US" w:eastAsia="zh-CN"/>
        </w:rPr>
        <w:t>.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Times New Roman" w:hAnsi="Times New Roman"/>
          <w:color w:val="000000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20</w: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/>
          <w:szCs w:val="21"/>
        </w:rPr>
        <w:t>（本</w:t>
      </w:r>
      <w:r>
        <w:rPr>
          <w:szCs w:val="21"/>
        </w:rPr>
        <w:t>小题</w:t>
      </w:r>
      <w:r>
        <w:rPr>
          <w:rFonts w:hint="eastAsia"/>
          <w:szCs w:val="21"/>
        </w:rPr>
        <w:t>满分12分）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证明下列命题：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</w:t>
      </w:r>
      <w:r>
        <w:t>已知</w:t>
      </w:r>
      <w:r>
        <w:object>
          <v:shape id="_x0000_i1140" o:spt="75" alt="eqId632244ea6931507f8656e1cc3437d392" type="#_x0000_t75" style="height:14.05pt;width:17.55pt;" o:ole="t" filled="f" o:preferrelative="t" stroked="f" coordsize="21600,21600">
            <v:path/>
            <v:fill on="f" focussize="0,0"/>
            <v:stroke on="f" joinstyle="miter"/>
            <v:imagedata r:id="rId232" o:title="eqId632244ea6931507f8656e1cc3437d39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t>是不相等的正数，求证：</w:t>
      </w:r>
      <w:r>
        <w:object>
          <v:shape id="_x0000_i1141" o:spt="75" alt="eqId98941347dd7ac01f5e63a6c5930dd5fa" type="#_x0000_t75" style="height:14.2pt;width:80.05pt;" o:ole="t" filled="f" o:preferrelative="t" stroked="f" coordsize="21600,21600">
            <v:path/>
            <v:fill on="f" focussize="0,0"/>
            <v:stroke on="f" joinstyle="miter"/>
            <v:imagedata r:id="rId234" o:title="eqId98941347dd7ac01f5e63a6c5930dd5f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t>用数学归纳法证明</w:t>
      </w:r>
      <w:r>
        <w:rPr>
          <w:rFonts w:hint="eastAsia"/>
          <w:lang w:eastAsia="zh-CN"/>
        </w:rPr>
        <w:t>：</w:t>
      </w:r>
      <w:r>
        <w:object>
          <v:shape id="_x0000_i1142" o:spt="75" alt="eqIdb256115e3b54ef332792fa167cc43bc6" type="#_x0000_t75" style="height:15.8pt;width:160.15pt;" o:ole="t" filled="f" o:preferrelative="t" stroked="f" coordsize="21600,21600">
            <v:path/>
            <v:fill on="f" focussize="0,0"/>
            <v:stroke on="f" joinstyle="miter"/>
            <v:imagedata r:id="rId236" o:title="eqIdb256115e3b54ef332792fa167cc43bc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t>（</w:t>
      </w:r>
      <w:r>
        <w:object>
          <v:shape id="_x0000_i1143" o:spt="75" alt="eqIdcea4ac187cbb465180e89f38250b3970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238" o:title="eqIdcea4ac187cbb465180e89f38250b397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t>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Fonts w:hint="eastAsia" w:ascii="Times New Roman" w:hAnsi="Times New Roman"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/>
          <w:szCs w:val="21"/>
        </w:rPr>
        <w:t>（本</w:t>
      </w:r>
      <w:r>
        <w:rPr>
          <w:szCs w:val="21"/>
        </w:rPr>
        <w:t>小题</w:t>
      </w:r>
      <w:r>
        <w:rPr>
          <w:rFonts w:hint="eastAsia"/>
          <w:szCs w:val="21"/>
        </w:rPr>
        <w:t>满分12分）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/>
          <w:lang w:val="en-US"/>
        </w:rPr>
      </w:pPr>
      <w:r>
        <w:rPr>
          <w:rFonts w:hint="eastAsia"/>
          <w:position w:val="-14"/>
          <w:lang w:eastAsia="zh-CN"/>
        </w:rPr>
        <w:t>已知</w:t>
      </w:r>
      <w:r>
        <w:rPr>
          <w:position w:val="-14"/>
        </w:rPr>
        <w:object>
          <v:shape id="_x0000_i1144" o:spt="75" type="#_x0000_t75" style="height:20pt;width:99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f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，</w:t>
      </w:r>
      <w:r>
        <w:rPr>
          <w:position w:val="-14"/>
        </w:rPr>
        <w:object>
          <v:shape id="_x0000_i1145" o:spt="75" type="#_x0000_t75" style="height:20pt;width:31.95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f"/>
            <w10:wrap type="none"/>
            <w10:anchorlock/>
          </v:shape>
          <o:OLEObject Type="Embed" ProgID="Equation.DSMT4" ShapeID="_x0000_i1145" DrawAspect="Content" ObjectID="_1468075845" r:id="rId241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为</w:t>
      </w:r>
      <w:r>
        <w:rPr>
          <w:rFonts w:hint="eastAsia"/>
          <w:position w:val="-14"/>
          <w:lang w:eastAsia="zh-CN"/>
        </w:rPr>
        <w:object>
          <v:shape id="_x0000_i1146" o:spt="75" type="#_x0000_t75" style="height:20pt;width:29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f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rFonts w:hint="eastAsia"/>
          <w:position w:val="-14"/>
          <w:lang w:eastAsia="zh-CN"/>
        </w:rPr>
        <w:t>的导函数</w:t>
      </w:r>
      <w:r>
        <w:rPr>
          <w:rFonts w:hint="eastAsia"/>
          <w:position w:val="-1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（Ⅰ）设</w:t>
      </w:r>
      <w:r>
        <w:rPr>
          <w:position w:val="-10"/>
        </w:rPr>
        <w:object>
          <v:shape id="_x0000_i1147" o:spt="75" type="#_x0000_t75" style="height:16pt;width:6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f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t>讨论</w:t>
      </w:r>
      <w:r>
        <w:rPr>
          <w:position w:val="-10"/>
        </w:rPr>
        <w:object>
          <v:shape id="_x0000_i1148" o:spt="75" type="#_x0000_t75" style="height:16pt;width:24.95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f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t>在定义域内的</w:t>
      </w:r>
      <w:r>
        <w:rPr>
          <w:rFonts w:hint="eastAsia"/>
          <w:lang w:eastAsia="zh-CN"/>
        </w:rPr>
        <w:t>单调性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t>若</w:t>
      </w:r>
      <w:r>
        <w:object>
          <v:shape id="_x0000_i1149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0" o:title="eqId09f86f37ec8e15846bd731ab4fcdbac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t>在</w:t>
      </w:r>
      <w:r>
        <w:object>
          <v:shape id="_x0000_i1150" o:spt="75" alt="eqIdd562dc22dfb3b81d0c3f88b54d063c2f" type="#_x0000_t75" style="height:17.35pt;width:34.25pt;" o:ole="t" filled="f" o:preferrelative="t" stroked="f" coordsize="21600,21600">
            <v:path/>
            <v:fill on="f" focussize="0,0"/>
            <v:stroke on="f" joinstyle="miter"/>
            <v:imagedata r:id="rId129" o:title="eqIdd562dc22dfb3b81d0c3f88b54d063c2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0">
            <o:LockedField>false</o:LockedField>
          </o:OLEObject>
        </w:object>
      </w:r>
      <w:r>
        <w:t>内单调递减，求实数</w:t>
      </w:r>
      <w:r>
        <w:object>
          <v:shape id="_x0000_i1151" o:spt="75" alt="eqId0a6936d370d6a238a608ca56f87198de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252" o:title="eqId0a6936d370d6a238a608ca56f87198d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t>的取值范围.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22.（本</w:t>
      </w:r>
      <w:r>
        <w:rPr>
          <w:szCs w:val="21"/>
        </w:rPr>
        <w:t>小题</w:t>
      </w:r>
      <w:r>
        <w:rPr>
          <w:rFonts w:hint="eastAsia"/>
          <w:szCs w:val="21"/>
        </w:rPr>
        <w:t>满分12分）</w:t>
      </w:r>
      <w:r>
        <w:rPr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已知函数</w:t>
      </w:r>
      <w:r>
        <w:object>
          <v:shape id="_x0000_i1152" o:spt="75" alt="eqIdfb9556b73d69d5c9ec9e7c0c3dc7e195" type="#_x0000_t75" style="height:19.45pt;width:137.25pt;" o:ole="t" filled="f" o:preferrelative="t" stroked="f" coordsize="21600,21600">
            <v:path/>
            <v:fill on="f" focussize="0,0"/>
            <v:stroke on="f" joinstyle="miter"/>
            <v:imagedata r:id="rId254" o:title="eqIdfb9556b73d69d5c9ec9e7c0c3dc7e19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</w:t>
      </w:r>
      <w:r>
        <w:t>若函数</w:t>
      </w:r>
      <w:r>
        <w:object>
          <v:shape id="_x0000_i1153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0" o:title="eqId09f86f37ec8e15846bd731ab4fcdbac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5">
            <o:LockedField>false</o:LockedField>
          </o:OLEObject>
        </w:object>
      </w:r>
      <w:r>
        <w:t>在</w:t>
      </w:r>
      <w:r>
        <w:object>
          <v:shape id="_x0000_i1154" o:spt="75" alt="eqIdbb45f673c56a289ea78831c9237e8d20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257" o:title="eqIdbb45f673c56a289ea78831c9237e8d2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t>处的切线与直线</w:t>
      </w:r>
      <w:r>
        <w:object>
          <v:shape id="_x0000_i1155" o:spt="75" alt="eqId0985b973395bcd371cd1e26d3fcd1c36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259" o:title="eqId0985b973395bcd371cd1e26d3fcd1c3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t>平行，求实数</w:t>
      </w:r>
      <w:r>
        <w:object>
          <v:shape id="_x0000_i1156" o:spt="75" alt="eqId0a6936d370d6a238a608ca56f87198de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252" o:title="eqId0a6936d370d6a238a608ca56f87198d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position w:val="-6"/>
        </w:rPr>
      </w:pPr>
      <w:r>
        <w:rPr>
          <w:rStyle w:val="7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t>若函数</w:t>
      </w:r>
      <w:r>
        <w:object>
          <v:shape id="_x0000_i1157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0" o:title="eqId09f86f37ec8e15846bd731ab4fcdbac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t>的极大值不小于</w:t>
      </w:r>
      <w:r>
        <w:object>
          <v:shape id="_x0000_i1158" o:spt="75" alt="eqId9878a063abcb6098d10560f2bf2d4b71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263" o:title="eqId9878a063abcb6098d10560f2bf2d4b7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t>，求实数</w:t>
      </w:r>
      <w:r>
        <w:object>
          <v:shape id="_x0000_i1159" o:spt="75" alt="eqId0a6936d370d6a238a608ca56f87198de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252" o:title="eqId0a6936d370d6a238a608ca56f87198d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t>的取值范围.</w:t>
      </w:r>
    </w:p>
    <w:sectPr>
      <w:footerReference r:id="rId3" w:type="default"/>
      <w:pgSz w:w="10318" w:h="14570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340" w:firstLineChars="1300"/>
      <w:jc w:val="both"/>
      <w:rPr>
        <w:rFonts w:hint="eastAsia" w:ascii="楷体" w:hAnsi="楷体" w:eastAsia="楷体" w:cs="楷体"/>
      </w:rPr>
    </w:pPr>
    <w:r>
      <w:rPr>
        <w:rFonts w:hint="eastAsia" w:ascii="楷体" w:hAnsi="楷体" w:eastAsia="楷体" w:cs="楷体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2546985</wp:posOffset>
              </wp:positionH>
              <wp:positionV relativeFrom="paragraph">
                <wp:posOffset>0</wp:posOffset>
              </wp:positionV>
              <wp:extent cx="167640" cy="17399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640" cy="1739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楷体" w:hAnsi="楷体" w:eastAsia="楷体" w:cs="楷体"/>
                              <w:lang w:val="en-US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55pt;margin-top:0pt;height:13.7pt;width:13.2pt;mso-position-horizontal-relative:margin;z-index:251659264;mso-width-relative:page;mso-height-relative:page;" filled="f" stroked="f" coordsize="21600,21600" o:gfxdata="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W7s0tYAAAAHAQAADwAAAAAAAAABACAAAAAiAAAAZHJzL2Rvd25yZXYu&#10;eG1sUEsBAhQAFAAAAAgAh07iQGkWXxw2AgAAYQQAAA4AAAAAAAAAAQAgAAAAJQ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default" w:ascii="楷体" w:hAnsi="楷体" w:eastAsia="楷体" w:cs="楷体"/>
                        <w:lang w:val="en-US"/>
                      </w:rPr>
                    </w:pPr>
                    <w:r>
                      <w:rPr>
                        <w:rFonts w:hint="eastAsia" w:ascii="楷体" w:hAnsi="楷体" w:eastAsia="楷体" w:cs="楷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  <w:b/>
        <w:bCs/>
        <w:sz w:val="18"/>
        <w:szCs w:val="18"/>
      </w:rPr>
      <w:t>高</w:t>
    </w:r>
    <w:r>
      <w:rPr>
        <w:rFonts w:hint="eastAsia" w:ascii="楷体" w:hAnsi="楷体" w:eastAsia="楷体" w:cs="楷体"/>
        <w:b/>
        <w:bCs/>
        <w:sz w:val="18"/>
        <w:szCs w:val="18"/>
        <w:lang w:eastAsia="zh-CN"/>
      </w:rPr>
      <w:t>二</w:t>
    </w:r>
    <w:r>
      <w:rPr>
        <w:rFonts w:hint="eastAsia" w:ascii="楷体" w:hAnsi="楷体" w:eastAsia="楷体" w:cs="楷体"/>
        <w:b/>
        <w:bCs/>
        <w:sz w:val="18"/>
        <w:szCs w:val="18"/>
        <w:lang w:val="en-US" w:eastAsia="zh-CN"/>
      </w:rPr>
      <w:t xml:space="preserve">  理科数学  </w:t>
    </w:r>
    <w:r>
      <w:rPr>
        <w:rFonts w:hint="eastAsia" w:ascii="楷体" w:hAnsi="楷体" w:eastAsia="楷体" w:cs="楷体"/>
        <w:b/>
        <w:bCs/>
        <w:sz w:val="18"/>
        <w:szCs w:val="18"/>
      </w:rPr>
      <w:t>第</w:t>
    </w:r>
    <w:r>
      <w:rPr>
        <w:rFonts w:hint="eastAsia" w:ascii="楷体" w:hAnsi="楷体" w:eastAsia="楷体" w:cs="楷体"/>
        <w:b/>
        <w:bCs/>
        <w:sz w:val="18"/>
        <w:szCs w:val="18"/>
        <w:lang w:val="en-US" w:eastAsia="zh-CN"/>
      </w:rPr>
      <w:t xml:space="preserve">  </w:t>
    </w:r>
    <w:r>
      <w:rPr>
        <w:rFonts w:hint="eastAsia" w:ascii="楷体" w:hAnsi="楷体" w:eastAsia="楷体" w:cs="楷体"/>
        <w:b/>
        <w:bCs/>
        <w:sz w:val="18"/>
        <w:szCs w:val="18"/>
      </w:rPr>
      <w:t>页</w:t>
    </w:r>
    <w:r>
      <w:rPr>
        <w:rFonts w:hint="eastAsia" w:ascii="楷体" w:hAnsi="楷体" w:eastAsia="楷体" w:cs="楷体"/>
        <w:b/>
        <w:bCs/>
        <w:sz w:val="18"/>
        <w:szCs w:val="18"/>
        <w:lang w:val="en-US" w:eastAsia="zh-CN"/>
      </w:rPr>
      <w:t xml:space="preserve">  </w:t>
    </w:r>
    <w:r>
      <w:rPr>
        <w:rFonts w:hint="eastAsia" w:ascii="楷体" w:hAnsi="楷体" w:eastAsia="楷体" w:cs="楷体"/>
        <w:b/>
        <w:bCs/>
        <w:sz w:val="18"/>
        <w:szCs w:val="18"/>
      </w:rPr>
      <w:t>（共</w:t>
    </w:r>
    <w:r>
      <w:rPr>
        <w:rFonts w:hint="eastAsia" w:ascii="楷体" w:hAnsi="楷体" w:eastAsia="楷体" w:cs="楷体"/>
        <w:b/>
        <w:bCs/>
        <w:sz w:val="18"/>
        <w:szCs w:val="18"/>
        <w:lang w:val="en-US" w:eastAsia="zh-CN"/>
      </w:rPr>
      <w:t>4</w:t>
    </w:r>
    <w:r>
      <w:rPr>
        <w:rFonts w:hint="eastAsia" w:ascii="楷体" w:hAnsi="楷体" w:eastAsia="楷体" w:cs="楷体"/>
        <w:b/>
        <w:bCs/>
        <w:sz w:val="18"/>
        <w:szCs w:val="18"/>
      </w:rPr>
      <w:t>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39A0"/>
    <w:rsid w:val="01B34E22"/>
    <w:rsid w:val="025C288B"/>
    <w:rsid w:val="03A55B4C"/>
    <w:rsid w:val="03CB7FBB"/>
    <w:rsid w:val="044605DF"/>
    <w:rsid w:val="08741229"/>
    <w:rsid w:val="0EFB3E43"/>
    <w:rsid w:val="123B30D3"/>
    <w:rsid w:val="15CF41B3"/>
    <w:rsid w:val="15D66ED9"/>
    <w:rsid w:val="192F07FB"/>
    <w:rsid w:val="2231727F"/>
    <w:rsid w:val="26176E7E"/>
    <w:rsid w:val="289517FF"/>
    <w:rsid w:val="2A3D23B7"/>
    <w:rsid w:val="2ADC0696"/>
    <w:rsid w:val="2B0853E6"/>
    <w:rsid w:val="2B603075"/>
    <w:rsid w:val="2BE617CC"/>
    <w:rsid w:val="2C0954BB"/>
    <w:rsid w:val="2E586286"/>
    <w:rsid w:val="2E840E29"/>
    <w:rsid w:val="2EF8754F"/>
    <w:rsid w:val="301B18D9"/>
    <w:rsid w:val="307E560A"/>
    <w:rsid w:val="354850AD"/>
    <w:rsid w:val="369B1AA7"/>
    <w:rsid w:val="36A06A1C"/>
    <w:rsid w:val="36AE541E"/>
    <w:rsid w:val="36FF709E"/>
    <w:rsid w:val="373C4996"/>
    <w:rsid w:val="3B7612A7"/>
    <w:rsid w:val="3C42675B"/>
    <w:rsid w:val="3E5B1BFD"/>
    <w:rsid w:val="3FCE66CE"/>
    <w:rsid w:val="41FB5833"/>
    <w:rsid w:val="42F9198D"/>
    <w:rsid w:val="45E22BAD"/>
    <w:rsid w:val="4676292B"/>
    <w:rsid w:val="4A200596"/>
    <w:rsid w:val="4D2B369F"/>
    <w:rsid w:val="506B06B6"/>
    <w:rsid w:val="532D4271"/>
    <w:rsid w:val="53A54115"/>
    <w:rsid w:val="53AC47FA"/>
    <w:rsid w:val="54497913"/>
    <w:rsid w:val="54751090"/>
    <w:rsid w:val="553920BD"/>
    <w:rsid w:val="55502586"/>
    <w:rsid w:val="56187C42"/>
    <w:rsid w:val="57303B36"/>
    <w:rsid w:val="57A41A38"/>
    <w:rsid w:val="5B857E0A"/>
    <w:rsid w:val="5C3655A9"/>
    <w:rsid w:val="5EAE1426"/>
    <w:rsid w:val="5F175767"/>
    <w:rsid w:val="5F640F1C"/>
    <w:rsid w:val="62AC3400"/>
    <w:rsid w:val="63424833"/>
    <w:rsid w:val="675562BD"/>
    <w:rsid w:val="679B2055"/>
    <w:rsid w:val="6CCC1870"/>
    <w:rsid w:val="6E8B0206"/>
    <w:rsid w:val="73CB43D1"/>
    <w:rsid w:val="76406474"/>
    <w:rsid w:val="787C7D14"/>
    <w:rsid w:val="7B113011"/>
    <w:rsid w:val="7C280A6D"/>
    <w:rsid w:val="7C622B06"/>
    <w:rsid w:val="7F57106A"/>
    <w:rsid w:val="7F7C13C7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7"/>
      <w:ind w:left="120"/>
    </w:pPr>
    <w:rPr>
      <w:sz w:val="21"/>
      <w:szCs w:val="21"/>
    </w:rPr>
  </w:style>
  <w:style w:type="paragraph" w:styleId="3">
    <w:name w:val="toc 7"/>
    <w:basedOn w:val="1"/>
    <w:next w:val="1"/>
    <w:qFormat/>
    <w:uiPriority w:val="0"/>
    <w:pPr>
      <w:spacing w:after="200" w:line="276" w:lineRule="auto"/>
      <w:ind w:left="2520" w:leftChars="1200"/>
    </w:pPr>
    <w:rPr>
      <w:rFonts w:ascii="Calibri" w:hAnsi="Calibri"/>
      <w:szCs w:val="2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  <w:style w:type="paragraph" w:customStyle="1" w:styleId="9">
    <w:name w:val="正文_0"/>
    <w:next w:val="3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color w:val="000000"/>
      <w:kern w:val="2"/>
      <w:sz w:val="21"/>
      <w:szCs w:val="22"/>
      <w:lang w:val="en-US" w:eastAsia="zh-CN" w:bidi="ar-SA"/>
    </w:rPr>
  </w:style>
  <w:style w:type="paragraph" w:customStyle="1" w:styleId="10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1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2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3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4">
    <w:name w:val="Normal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5">
    <w:name w:val="latex_linear"/>
    <w:basedOn w:val="7"/>
    <w:qFormat/>
    <w:uiPriority w:val="0"/>
  </w:style>
  <w:style w:type="paragraph" w:customStyle="1" w:styleId="16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7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9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20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png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png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6" Type="http://schemas.openxmlformats.org/officeDocument/2006/relationships/fontTable" Target="fontTable.xml"/><Relationship Id="rId265" Type="http://schemas.openxmlformats.org/officeDocument/2006/relationships/customXml" Target="../customXml/item1.xml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4.bin"/><Relationship Id="rId261" Type="http://schemas.openxmlformats.org/officeDocument/2006/relationships/oleObject" Target="embeddings/oleObject133.bin"/><Relationship Id="rId260" Type="http://schemas.openxmlformats.org/officeDocument/2006/relationships/oleObject" Target="embeddings/oleObject132.bin"/><Relationship Id="rId26" Type="http://schemas.openxmlformats.org/officeDocument/2006/relationships/image" Target="media/image11.wmf"/><Relationship Id="rId259" Type="http://schemas.openxmlformats.org/officeDocument/2006/relationships/image" Target="media/image124.wmf"/><Relationship Id="rId258" Type="http://schemas.openxmlformats.org/officeDocument/2006/relationships/oleObject" Target="embeddings/oleObject131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30.bin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7.bin"/><Relationship Id="rId250" Type="http://schemas.openxmlformats.org/officeDocument/2006/relationships/oleObject" Target="embeddings/oleObject126.bin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25.bin"/><Relationship Id="rId248" Type="http://schemas.openxmlformats.org/officeDocument/2006/relationships/image" Target="media/image120.wmf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22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21.bin"/><Relationship Id="rId240" Type="http://schemas.openxmlformats.org/officeDocument/2006/relationships/image" Target="media/image116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6.bin"/><Relationship Id="rId230" Type="http://schemas.openxmlformats.org/officeDocument/2006/relationships/oleObject" Target="embeddings/oleObject115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13.bin"/><Relationship Id="rId226" Type="http://schemas.openxmlformats.org/officeDocument/2006/relationships/oleObject" Target="embeddings/oleObject112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9.wmf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8.bin"/><Relationship Id="rId217" Type="http://schemas.openxmlformats.org/officeDocument/2006/relationships/oleObject" Target="embeddings/oleObject107.bin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3.bin"/><Relationship Id="rId21" Type="http://schemas.openxmlformats.org/officeDocument/2006/relationships/oleObject" Target="embeddings/oleObject9.bin"/><Relationship Id="rId209" Type="http://schemas.openxmlformats.org/officeDocument/2006/relationships/image" Target="media/image103.png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8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8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4.bin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1667</Words>
  <Characters>1763</Characters>
  <Lines>0</Lines>
  <Paragraphs>0</Paragraphs>
  <TotalTime>2</TotalTime>
  <ScaleCrop>false</ScaleCrop>
  <LinksUpToDate>false</LinksUpToDate>
  <CharactersWithSpaces>2144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2021-04-15T03:22:00Z</dcterms:created>
  <dc:creator>Administrator</dc:creator>
  <cp:lastModifiedBy>旷野风光</cp:lastModifiedBy>
  <dcterms:modified xsi:type="dcterms:W3CDTF">2022-04-25T07:29:21Z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CCD74CB2FC374A96B9D93E03F9F063A5</vt:lpwstr>
  </property>
</Properties>
</file>